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ЯНЕГСКОЕ СЕЛЬСКОЕ  ПОСЕЛЕНИЕ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ЛОДЕЙНОПОЛЬСКОГО МУНИЦИПАЛЬНОГО РАЙОНА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91796C" w:rsidRPr="0002400E" w:rsidRDefault="0091796C" w:rsidP="0091796C">
      <w:pPr>
        <w:pStyle w:val="a7"/>
        <w:ind w:left="0"/>
        <w:jc w:val="center"/>
        <w:rPr>
          <w:b/>
          <w:bCs/>
        </w:rPr>
      </w:pPr>
      <w:r>
        <w:rPr>
          <w:b/>
          <w:bCs/>
        </w:rPr>
        <w:t xml:space="preserve">(сорок </w:t>
      </w:r>
      <w:r w:rsidR="004E2A8B">
        <w:rPr>
          <w:b/>
          <w:bCs/>
        </w:rPr>
        <w:t>треть</w:t>
      </w:r>
      <w:r>
        <w:rPr>
          <w:b/>
          <w:bCs/>
        </w:rPr>
        <w:t xml:space="preserve">е </w:t>
      </w:r>
      <w:r w:rsidRPr="0002400E">
        <w:rPr>
          <w:b/>
          <w:bCs/>
        </w:rPr>
        <w:t xml:space="preserve">заседание </w:t>
      </w:r>
      <w:r w:rsidR="000A7E2B">
        <w:rPr>
          <w:b/>
          <w:bCs/>
        </w:rPr>
        <w:t>(</w:t>
      </w:r>
      <w:r>
        <w:rPr>
          <w:b/>
          <w:bCs/>
        </w:rPr>
        <w:t>очередного) второго</w:t>
      </w:r>
      <w:r w:rsidRPr="0002400E">
        <w:rPr>
          <w:b/>
          <w:bCs/>
        </w:rPr>
        <w:t xml:space="preserve"> созыва)</w:t>
      </w:r>
    </w:p>
    <w:p w:rsidR="0091796C" w:rsidRPr="0002400E" w:rsidRDefault="0091796C" w:rsidP="0091796C">
      <w:pPr>
        <w:pStyle w:val="a7"/>
        <w:ind w:left="0"/>
        <w:jc w:val="center"/>
        <w:rPr>
          <w:b/>
          <w:bCs/>
        </w:rPr>
      </w:pPr>
    </w:p>
    <w:p w:rsidR="0091796C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1796C" w:rsidRDefault="0091796C" w:rsidP="0091796C">
      <w:pPr>
        <w:tabs>
          <w:tab w:val="left" w:pos="4180"/>
        </w:tabs>
        <w:rPr>
          <w:b/>
        </w:rPr>
      </w:pPr>
      <w:r>
        <w:rPr>
          <w:b/>
        </w:rPr>
        <w:tab/>
      </w:r>
    </w:p>
    <w:p w:rsidR="0091796C" w:rsidRDefault="00A169D7" w:rsidP="0091796C">
      <w:pPr>
        <w:rPr>
          <w:sz w:val="28"/>
          <w:szCs w:val="28"/>
        </w:rPr>
      </w:pPr>
      <w:r>
        <w:rPr>
          <w:sz w:val="28"/>
          <w:szCs w:val="28"/>
        </w:rPr>
        <w:t>от  30.05.</w:t>
      </w:r>
      <w:r w:rsidR="0091796C" w:rsidRPr="006D1CB1">
        <w:rPr>
          <w:sz w:val="28"/>
          <w:szCs w:val="28"/>
        </w:rPr>
        <w:t>20</w:t>
      </w:r>
      <w:r w:rsidR="0091796C">
        <w:rPr>
          <w:sz w:val="28"/>
          <w:szCs w:val="28"/>
        </w:rPr>
        <w:t>13</w:t>
      </w:r>
      <w:r w:rsidR="0091796C" w:rsidRPr="006D1CB1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196</w:t>
      </w:r>
      <w:r w:rsidR="0091796C" w:rsidRPr="006D1CB1">
        <w:rPr>
          <w:sz w:val="28"/>
          <w:szCs w:val="28"/>
        </w:rPr>
        <w:t xml:space="preserve"> </w:t>
      </w:r>
    </w:p>
    <w:p w:rsidR="00E47168" w:rsidRDefault="00E47168" w:rsidP="00E47168">
      <w:pPr>
        <w:pStyle w:val="a9"/>
        <w:spacing w:before="0" w:beforeAutospacing="0" w:after="0" w:afterAutospacing="0"/>
        <w:rPr>
          <w:color w:val="0F2A38"/>
          <w:sz w:val="28"/>
          <w:szCs w:val="28"/>
        </w:rPr>
      </w:pPr>
      <w:r w:rsidRPr="00906AA0">
        <w:rPr>
          <w:color w:val="0F2A38"/>
        </w:rPr>
        <w:t> </w:t>
      </w:r>
      <w:r w:rsidRPr="00E47168">
        <w:rPr>
          <w:color w:val="0F2A38"/>
          <w:sz w:val="28"/>
          <w:szCs w:val="28"/>
        </w:rPr>
        <w:t xml:space="preserve">Об утверждении Положения о порядке                                                                                                              проведения поисковых работ и                                                                                                               увековечивании памяти погибших при                                                                                                                            защите Отечества на территории                                                                                                                       </w:t>
      </w:r>
      <w:proofErr w:type="spellStart"/>
      <w:r w:rsidRPr="00E47168">
        <w:rPr>
          <w:color w:val="0F2A38"/>
          <w:sz w:val="28"/>
          <w:szCs w:val="28"/>
        </w:rPr>
        <w:t>Янегского</w:t>
      </w:r>
      <w:proofErr w:type="spellEnd"/>
      <w:r w:rsidRPr="00E47168">
        <w:rPr>
          <w:color w:val="0F2A38"/>
          <w:sz w:val="28"/>
          <w:szCs w:val="28"/>
        </w:rPr>
        <w:t xml:space="preserve"> сельского поселения</w:t>
      </w:r>
      <w:r>
        <w:rPr>
          <w:color w:val="0F2A38"/>
          <w:sz w:val="28"/>
          <w:szCs w:val="28"/>
        </w:rPr>
        <w:t xml:space="preserve"> </w:t>
      </w:r>
    </w:p>
    <w:p w:rsidR="00E47168" w:rsidRDefault="00E47168" w:rsidP="00E47168">
      <w:pPr>
        <w:pStyle w:val="a9"/>
        <w:spacing w:before="0" w:beforeAutospacing="0" w:after="0" w:afterAutospacing="0"/>
        <w:rPr>
          <w:color w:val="0F2A38"/>
          <w:sz w:val="28"/>
          <w:szCs w:val="28"/>
        </w:rPr>
      </w:pPr>
      <w:proofErr w:type="spellStart"/>
      <w:r>
        <w:rPr>
          <w:color w:val="0F2A38"/>
          <w:sz w:val="28"/>
          <w:szCs w:val="28"/>
        </w:rPr>
        <w:t>Лодейнопольского</w:t>
      </w:r>
      <w:proofErr w:type="spellEnd"/>
      <w:r>
        <w:rPr>
          <w:color w:val="0F2A38"/>
          <w:sz w:val="28"/>
          <w:szCs w:val="28"/>
        </w:rPr>
        <w:t xml:space="preserve"> муниципального района </w:t>
      </w:r>
    </w:p>
    <w:p w:rsidR="00E47168" w:rsidRPr="00E47168" w:rsidRDefault="00E47168" w:rsidP="00E47168">
      <w:pPr>
        <w:pStyle w:val="a9"/>
        <w:spacing w:before="0" w:beforeAutospacing="0" w:after="0" w:afterAutospacing="0"/>
        <w:rPr>
          <w:color w:val="0F2A38"/>
          <w:sz w:val="28"/>
          <w:szCs w:val="28"/>
        </w:rPr>
      </w:pPr>
      <w:r>
        <w:rPr>
          <w:color w:val="0F2A38"/>
          <w:sz w:val="28"/>
          <w:szCs w:val="28"/>
        </w:rPr>
        <w:t>Ленинградской области</w:t>
      </w:r>
    </w:p>
    <w:p w:rsidR="00E47168" w:rsidRPr="00E47168" w:rsidRDefault="00E47168" w:rsidP="00E47168">
      <w:pPr>
        <w:pStyle w:val="a9"/>
        <w:jc w:val="both"/>
        <w:rPr>
          <w:sz w:val="28"/>
          <w:szCs w:val="28"/>
        </w:rPr>
      </w:pPr>
      <w:r w:rsidRPr="00E47168">
        <w:rPr>
          <w:color w:val="0F2A38"/>
          <w:sz w:val="28"/>
          <w:szCs w:val="28"/>
        </w:rPr>
        <w:t xml:space="preserve">           </w:t>
      </w:r>
      <w:proofErr w:type="gramStart"/>
      <w:r w:rsidRPr="00E47168">
        <w:rPr>
          <w:sz w:val="28"/>
          <w:szCs w:val="28"/>
        </w:rPr>
        <w:t>В соответствии с Законом Российской Федерации «Об увековечивании памяти погибших при защите Отечества» от 14.01.1993г. №4292-1, Федеральным законом «О погребении и похоронном деле» от 08.12.1995 №8-ФЗ, Указом Президента Российской Федерации от 16.05.1996 №727 «О мерах государственной поддержки общественных объединений, ведущих работу по военно-патриотическому воспитанию молодежи», Постановлением Правительства Ленинградской области от 22.11.2001г. №117 «Об</w:t>
      </w:r>
      <w:proofErr w:type="gramEnd"/>
      <w:r w:rsidRPr="00E47168">
        <w:rPr>
          <w:sz w:val="28"/>
          <w:szCs w:val="28"/>
        </w:rPr>
        <w:t xml:space="preserve"> </w:t>
      </w:r>
      <w:proofErr w:type="gramStart"/>
      <w:r w:rsidRPr="00E47168">
        <w:rPr>
          <w:sz w:val="28"/>
          <w:szCs w:val="28"/>
        </w:rPr>
        <w:t>утверждении</w:t>
      </w:r>
      <w:proofErr w:type="gramEnd"/>
      <w:r w:rsidRPr="00E47168">
        <w:rPr>
          <w:sz w:val="28"/>
          <w:szCs w:val="28"/>
        </w:rPr>
        <w:t xml:space="preserve"> положения о порядке подготовки и проведения поисковых мероприятий на территории Ленинградской области», совет депутатов </w:t>
      </w:r>
      <w:proofErr w:type="spellStart"/>
      <w:r w:rsidRPr="00E47168">
        <w:rPr>
          <w:sz w:val="28"/>
          <w:szCs w:val="28"/>
        </w:rPr>
        <w:t>Янегского</w:t>
      </w:r>
      <w:proofErr w:type="spellEnd"/>
      <w:r w:rsidRPr="00E47168">
        <w:rPr>
          <w:sz w:val="28"/>
          <w:szCs w:val="28"/>
        </w:rPr>
        <w:t xml:space="preserve"> сельского  поселения </w:t>
      </w:r>
      <w:proofErr w:type="spellStart"/>
      <w:r w:rsidRPr="00E47168">
        <w:rPr>
          <w:sz w:val="28"/>
          <w:szCs w:val="28"/>
        </w:rPr>
        <w:t>Лодейнопольского</w:t>
      </w:r>
      <w:proofErr w:type="spellEnd"/>
      <w:r w:rsidRPr="00E47168">
        <w:rPr>
          <w:sz w:val="28"/>
          <w:szCs w:val="28"/>
        </w:rPr>
        <w:t xml:space="preserve"> муниципального района Ленинградской области </w:t>
      </w:r>
      <w:r w:rsidRPr="00E47168">
        <w:rPr>
          <w:b/>
          <w:sz w:val="28"/>
          <w:szCs w:val="28"/>
        </w:rPr>
        <w:t>решил</w:t>
      </w:r>
      <w:r w:rsidRPr="00E47168">
        <w:rPr>
          <w:sz w:val="28"/>
          <w:szCs w:val="28"/>
        </w:rPr>
        <w:t>:</w:t>
      </w:r>
    </w:p>
    <w:p w:rsidR="00E47168" w:rsidRPr="00E47168" w:rsidRDefault="00E47168" w:rsidP="00E47168">
      <w:pPr>
        <w:pStyle w:val="a9"/>
        <w:jc w:val="both"/>
        <w:rPr>
          <w:sz w:val="28"/>
          <w:szCs w:val="28"/>
        </w:rPr>
      </w:pPr>
      <w:r w:rsidRPr="00E47168">
        <w:rPr>
          <w:sz w:val="28"/>
          <w:szCs w:val="28"/>
        </w:rPr>
        <w:t xml:space="preserve">1. Утвердить Положение «О порядке проведения поисковых работ и увековечивании памяти погибших при защите Отечества на территории </w:t>
      </w:r>
      <w:proofErr w:type="spellStart"/>
      <w:r w:rsidRPr="00E47168">
        <w:rPr>
          <w:sz w:val="28"/>
          <w:szCs w:val="28"/>
        </w:rPr>
        <w:t>Янегского</w:t>
      </w:r>
      <w:proofErr w:type="spellEnd"/>
      <w:r w:rsidRPr="00E47168">
        <w:rPr>
          <w:sz w:val="28"/>
          <w:szCs w:val="28"/>
        </w:rPr>
        <w:t xml:space="preserve"> сельского поселения </w:t>
      </w:r>
      <w:proofErr w:type="spellStart"/>
      <w:r w:rsidRPr="00E47168">
        <w:rPr>
          <w:sz w:val="28"/>
          <w:szCs w:val="28"/>
        </w:rPr>
        <w:t>Лодейнопольского</w:t>
      </w:r>
      <w:proofErr w:type="spellEnd"/>
      <w:r w:rsidRPr="00E47168">
        <w:rPr>
          <w:sz w:val="28"/>
          <w:szCs w:val="28"/>
        </w:rPr>
        <w:t xml:space="preserve"> муниципального района Ленинградской области», согласно приложению №1.</w:t>
      </w:r>
    </w:p>
    <w:p w:rsidR="00E47168" w:rsidRPr="00E47168" w:rsidRDefault="00E47168" w:rsidP="00E47168">
      <w:pPr>
        <w:pStyle w:val="a9"/>
        <w:jc w:val="both"/>
        <w:rPr>
          <w:sz w:val="28"/>
          <w:szCs w:val="28"/>
        </w:rPr>
      </w:pPr>
      <w:r w:rsidRPr="00E47168">
        <w:rPr>
          <w:sz w:val="28"/>
          <w:szCs w:val="28"/>
        </w:rPr>
        <w:t>2. Настоящее решение опубликовать в газете «Лодейное Поле»</w:t>
      </w:r>
      <w:r>
        <w:rPr>
          <w:sz w:val="28"/>
          <w:szCs w:val="28"/>
        </w:rPr>
        <w:t>.</w:t>
      </w:r>
    </w:p>
    <w:p w:rsidR="00E47168" w:rsidRPr="00E47168" w:rsidRDefault="00E47168" w:rsidP="00E47168">
      <w:pPr>
        <w:pStyle w:val="a9"/>
        <w:jc w:val="both"/>
        <w:rPr>
          <w:sz w:val="28"/>
          <w:szCs w:val="28"/>
        </w:rPr>
      </w:pPr>
      <w:r w:rsidRPr="00E47168">
        <w:rPr>
          <w:sz w:val="28"/>
          <w:szCs w:val="28"/>
        </w:rPr>
        <w:t xml:space="preserve">3. </w:t>
      </w:r>
      <w:proofErr w:type="gramStart"/>
      <w:r w:rsidRPr="00E47168">
        <w:rPr>
          <w:sz w:val="28"/>
          <w:szCs w:val="28"/>
        </w:rPr>
        <w:t>Контроль за</w:t>
      </w:r>
      <w:proofErr w:type="gramEnd"/>
      <w:r w:rsidRPr="00E47168">
        <w:rPr>
          <w:sz w:val="28"/>
          <w:szCs w:val="28"/>
        </w:rPr>
        <w:t xml:space="preserve"> исполнением данного решения оставляю за собой.</w:t>
      </w:r>
    </w:p>
    <w:p w:rsidR="00E47168" w:rsidRPr="00E47168" w:rsidRDefault="00E47168" w:rsidP="00E47168">
      <w:pPr>
        <w:jc w:val="both"/>
        <w:rPr>
          <w:sz w:val="28"/>
          <w:szCs w:val="28"/>
        </w:rPr>
      </w:pPr>
      <w:r w:rsidRPr="00E47168">
        <w:rPr>
          <w:sz w:val="28"/>
          <w:szCs w:val="28"/>
        </w:rPr>
        <w:t> </w:t>
      </w:r>
      <w:r w:rsidRPr="00E47168">
        <w:rPr>
          <w:rFonts w:ascii="Arial Narrow" w:hAnsi="Arial Narrow"/>
          <w:sz w:val="28"/>
          <w:szCs w:val="28"/>
        </w:rPr>
        <w:t>4</w:t>
      </w:r>
      <w:r w:rsidRPr="00E47168">
        <w:rPr>
          <w:sz w:val="28"/>
          <w:szCs w:val="28"/>
        </w:rPr>
        <w:t>. Решение вступает в силу после его опубликования.</w:t>
      </w:r>
    </w:p>
    <w:p w:rsidR="00E47168" w:rsidRPr="00E47168" w:rsidRDefault="00E47168" w:rsidP="00E47168">
      <w:pPr>
        <w:pStyle w:val="a9"/>
        <w:jc w:val="both"/>
        <w:rPr>
          <w:color w:val="0F2A38"/>
          <w:sz w:val="28"/>
          <w:szCs w:val="28"/>
        </w:rPr>
      </w:pPr>
    </w:p>
    <w:p w:rsidR="00E47168" w:rsidRPr="00E47168" w:rsidRDefault="00E47168" w:rsidP="00E47168">
      <w:pPr>
        <w:pStyle w:val="a9"/>
        <w:jc w:val="both"/>
        <w:rPr>
          <w:sz w:val="28"/>
          <w:szCs w:val="28"/>
        </w:rPr>
      </w:pPr>
      <w:r w:rsidRPr="00E47168">
        <w:rPr>
          <w:color w:val="0F2A38"/>
          <w:sz w:val="28"/>
          <w:szCs w:val="28"/>
        </w:rPr>
        <w:t> </w:t>
      </w:r>
      <w:r>
        <w:rPr>
          <w:color w:val="0F2A38"/>
          <w:sz w:val="28"/>
          <w:szCs w:val="28"/>
        </w:rPr>
        <w:t xml:space="preserve">     </w:t>
      </w:r>
      <w:r w:rsidRPr="00E47168">
        <w:rPr>
          <w:color w:val="0F2A38"/>
          <w:sz w:val="28"/>
          <w:szCs w:val="28"/>
        </w:rPr>
        <w:t xml:space="preserve">    </w:t>
      </w:r>
      <w:r w:rsidRPr="00E47168">
        <w:rPr>
          <w:sz w:val="28"/>
          <w:szCs w:val="28"/>
        </w:rPr>
        <w:t>Глава поселения                                            Л.В. Чиж</w:t>
      </w:r>
    </w:p>
    <w:p w:rsidR="00E47168" w:rsidRPr="00E47168" w:rsidRDefault="00E47168" w:rsidP="00E47168">
      <w:pPr>
        <w:jc w:val="both"/>
        <w:rPr>
          <w:sz w:val="28"/>
          <w:szCs w:val="28"/>
        </w:rPr>
      </w:pPr>
    </w:p>
    <w:p w:rsidR="00E47168" w:rsidRPr="00E47168" w:rsidRDefault="00E47168" w:rsidP="00E47168">
      <w:pPr>
        <w:jc w:val="both"/>
        <w:rPr>
          <w:sz w:val="28"/>
          <w:szCs w:val="28"/>
        </w:rPr>
      </w:pPr>
    </w:p>
    <w:p w:rsidR="00E47168" w:rsidRPr="00E47168" w:rsidRDefault="00E47168" w:rsidP="00E47168">
      <w:pPr>
        <w:jc w:val="both"/>
        <w:rPr>
          <w:sz w:val="28"/>
          <w:szCs w:val="28"/>
        </w:rPr>
      </w:pPr>
    </w:p>
    <w:p w:rsidR="00A169D7" w:rsidRDefault="00A169D7" w:rsidP="00E47168">
      <w:pPr>
        <w:jc w:val="right"/>
        <w:rPr>
          <w:sz w:val="28"/>
          <w:szCs w:val="28"/>
        </w:rPr>
      </w:pPr>
    </w:p>
    <w:p w:rsidR="00A169D7" w:rsidRDefault="00A169D7" w:rsidP="00E47168">
      <w:pPr>
        <w:jc w:val="right"/>
        <w:rPr>
          <w:sz w:val="28"/>
          <w:szCs w:val="28"/>
        </w:rPr>
      </w:pPr>
    </w:p>
    <w:p w:rsidR="00E47168" w:rsidRPr="00E47168" w:rsidRDefault="00E47168" w:rsidP="00E47168">
      <w:pPr>
        <w:jc w:val="right"/>
        <w:rPr>
          <w:sz w:val="28"/>
          <w:szCs w:val="28"/>
        </w:rPr>
      </w:pPr>
      <w:r w:rsidRPr="00E47168">
        <w:rPr>
          <w:sz w:val="28"/>
          <w:szCs w:val="28"/>
        </w:rPr>
        <w:lastRenderedPageBreak/>
        <w:t>Приложение №1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right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к Решению совета депутатов</w:t>
      </w:r>
    </w:p>
    <w:p w:rsidR="00E47168" w:rsidRDefault="00E47168" w:rsidP="00E47168">
      <w:pPr>
        <w:pStyle w:val="a9"/>
        <w:spacing w:before="0" w:beforeAutospacing="0" w:after="0" w:afterAutospacing="0"/>
        <w:jc w:val="right"/>
        <w:rPr>
          <w:color w:val="0F2A38"/>
          <w:sz w:val="28"/>
          <w:szCs w:val="28"/>
        </w:rPr>
      </w:pPr>
      <w:proofErr w:type="spellStart"/>
      <w:r w:rsidRPr="00E47168">
        <w:rPr>
          <w:color w:val="0F2A38"/>
          <w:sz w:val="28"/>
          <w:szCs w:val="28"/>
        </w:rPr>
        <w:t>Янегского</w:t>
      </w:r>
      <w:proofErr w:type="spellEnd"/>
      <w:r w:rsidRPr="00E47168">
        <w:rPr>
          <w:color w:val="0F2A38"/>
          <w:sz w:val="28"/>
          <w:szCs w:val="28"/>
        </w:rPr>
        <w:t xml:space="preserve"> сельского поселения</w:t>
      </w:r>
    </w:p>
    <w:p w:rsidR="00E47168" w:rsidRDefault="00E47168" w:rsidP="00E47168">
      <w:pPr>
        <w:pStyle w:val="a9"/>
        <w:spacing w:before="0" w:beforeAutospacing="0" w:after="0" w:afterAutospacing="0"/>
        <w:jc w:val="right"/>
        <w:rPr>
          <w:color w:val="0F2A38"/>
          <w:sz w:val="28"/>
          <w:szCs w:val="28"/>
        </w:rPr>
      </w:pPr>
      <w:proofErr w:type="spellStart"/>
      <w:r>
        <w:rPr>
          <w:color w:val="0F2A38"/>
          <w:sz w:val="28"/>
          <w:szCs w:val="28"/>
        </w:rPr>
        <w:t>Лодейнопольского</w:t>
      </w:r>
      <w:proofErr w:type="spellEnd"/>
      <w:r>
        <w:rPr>
          <w:color w:val="0F2A38"/>
          <w:sz w:val="28"/>
          <w:szCs w:val="28"/>
        </w:rPr>
        <w:t xml:space="preserve"> муниципального района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right"/>
        <w:rPr>
          <w:color w:val="0F2A38"/>
          <w:sz w:val="28"/>
          <w:szCs w:val="28"/>
        </w:rPr>
      </w:pPr>
      <w:r>
        <w:rPr>
          <w:color w:val="0F2A38"/>
          <w:sz w:val="28"/>
          <w:szCs w:val="28"/>
        </w:rPr>
        <w:t>Ленинградской области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right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 xml:space="preserve">от </w:t>
      </w:r>
      <w:r w:rsidR="00A169D7">
        <w:rPr>
          <w:color w:val="0F2A38"/>
          <w:sz w:val="28"/>
          <w:szCs w:val="28"/>
        </w:rPr>
        <w:t>30.05.2013г. № 196</w:t>
      </w:r>
    </w:p>
    <w:p w:rsidR="003716B1" w:rsidRDefault="003716B1" w:rsidP="00E47168">
      <w:pPr>
        <w:pStyle w:val="a9"/>
        <w:spacing w:before="0" w:beforeAutospacing="0" w:after="0" w:afterAutospacing="0"/>
        <w:jc w:val="center"/>
        <w:rPr>
          <w:rStyle w:val="aa"/>
          <w:color w:val="0F2A38"/>
          <w:sz w:val="28"/>
          <w:szCs w:val="28"/>
        </w:rPr>
      </w:pPr>
    </w:p>
    <w:p w:rsidR="00E47168" w:rsidRPr="00E47168" w:rsidRDefault="00E47168" w:rsidP="00E47168">
      <w:pPr>
        <w:pStyle w:val="a9"/>
        <w:spacing w:before="0" w:beforeAutospacing="0" w:after="0" w:afterAutospacing="0"/>
        <w:jc w:val="center"/>
        <w:rPr>
          <w:color w:val="0F2A38"/>
          <w:sz w:val="28"/>
          <w:szCs w:val="28"/>
        </w:rPr>
      </w:pPr>
      <w:r>
        <w:rPr>
          <w:rStyle w:val="aa"/>
          <w:color w:val="0F2A38"/>
          <w:sz w:val="28"/>
          <w:szCs w:val="28"/>
        </w:rPr>
        <w:t>ПОЛОЖЕНИЕ</w:t>
      </w:r>
    </w:p>
    <w:p w:rsidR="00E47168" w:rsidRDefault="00E47168" w:rsidP="00E47168">
      <w:pPr>
        <w:pStyle w:val="a9"/>
        <w:spacing w:before="0" w:beforeAutospacing="0" w:after="0" w:afterAutospacing="0"/>
        <w:jc w:val="center"/>
        <w:rPr>
          <w:rStyle w:val="aa"/>
          <w:color w:val="0F2A38"/>
          <w:sz w:val="28"/>
          <w:szCs w:val="28"/>
        </w:rPr>
      </w:pPr>
      <w:r w:rsidRPr="00E47168">
        <w:rPr>
          <w:rStyle w:val="aa"/>
          <w:color w:val="0F2A38"/>
          <w:sz w:val="28"/>
          <w:szCs w:val="28"/>
        </w:rPr>
        <w:t xml:space="preserve">«О порядке проведения поисковых работ и увековечивании памяти погибших при защите Отечества </w:t>
      </w:r>
    </w:p>
    <w:p w:rsidR="00E47168" w:rsidRDefault="00E47168" w:rsidP="00E47168">
      <w:pPr>
        <w:pStyle w:val="a9"/>
        <w:spacing w:before="0" w:beforeAutospacing="0" w:after="0" w:afterAutospacing="0"/>
        <w:jc w:val="center"/>
        <w:rPr>
          <w:rStyle w:val="aa"/>
          <w:color w:val="0F2A38"/>
          <w:sz w:val="28"/>
          <w:szCs w:val="28"/>
        </w:rPr>
      </w:pPr>
      <w:r w:rsidRPr="00E47168">
        <w:rPr>
          <w:rStyle w:val="aa"/>
          <w:color w:val="0F2A38"/>
          <w:sz w:val="28"/>
          <w:szCs w:val="28"/>
        </w:rPr>
        <w:t xml:space="preserve">на территории </w:t>
      </w:r>
      <w:proofErr w:type="spellStart"/>
      <w:r w:rsidRPr="00E47168">
        <w:rPr>
          <w:rStyle w:val="aa"/>
          <w:color w:val="0F2A38"/>
          <w:sz w:val="28"/>
          <w:szCs w:val="28"/>
        </w:rPr>
        <w:t>Янегского</w:t>
      </w:r>
      <w:proofErr w:type="spellEnd"/>
      <w:r w:rsidRPr="00E47168">
        <w:rPr>
          <w:rStyle w:val="aa"/>
          <w:color w:val="0F2A38"/>
          <w:sz w:val="28"/>
          <w:szCs w:val="28"/>
        </w:rPr>
        <w:t xml:space="preserve"> сельского поселения </w:t>
      </w:r>
    </w:p>
    <w:p w:rsidR="00E47168" w:rsidRDefault="00E47168" w:rsidP="00E47168">
      <w:pPr>
        <w:pStyle w:val="a9"/>
        <w:spacing w:before="0" w:beforeAutospacing="0" w:after="0" w:afterAutospacing="0"/>
        <w:jc w:val="center"/>
        <w:rPr>
          <w:rStyle w:val="aa"/>
          <w:color w:val="0F2A38"/>
          <w:sz w:val="28"/>
          <w:szCs w:val="28"/>
        </w:rPr>
      </w:pPr>
      <w:proofErr w:type="spellStart"/>
      <w:r w:rsidRPr="00E47168">
        <w:rPr>
          <w:rStyle w:val="aa"/>
          <w:color w:val="0F2A38"/>
          <w:sz w:val="28"/>
          <w:szCs w:val="28"/>
        </w:rPr>
        <w:t>Лодейнопольского</w:t>
      </w:r>
      <w:proofErr w:type="spellEnd"/>
      <w:r w:rsidRPr="00E47168">
        <w:rPr>
          <w:rStyle w:val="aa"/>
          <w:color w:val="0F2A38"/>
          <w:sz w:val="28"/>
          <w:szCs w:val="28"/>
        </w:rPr>
        <w:t xml:space="preserve"> муниципального района Ленинградской области»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center"/>
        <w:rPr>
          <w:color w:val="0F2A38"/>
          <w:sz w:val="28"/>
          <w:szCs w:val="28"/>
        </w:rPr>
      </w:pPr>
    </w:p>
    <w:p w:rsidR="00E47168" w:rsidRPr="00E47168" w:rsidRDefault="00E47168" w:rsidP="00E47168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rStyle w:val="aa"/>
          <w:color w:val="0F2A38"/>
          <w:sz w:val="28"/>
          <w:szCs w:val="28"/>
        </w:rPr>
        <w:t> </w:t>
      </w:r>
      <w:r w:rsidRPr="00E47168">
        <w:rPr>
          <w:color w:val="0F2A38"/>
          <w:sz w:val="28"/>
          <w:szCs w:val="28"/>
        </w:rPr>
        <w:t>         Настоящее положение регулирует пров</w:t>
      </w:r>
      <w:r w:rsidR="00A169D7">
        <w:rPr>
          <w:color w:val="0F2A38"/>
          <w:sz w:val="28"/>
          <w:szCs w:val="28"/>
        </w:rPr>
        <w:t xml:space="preserve">едение поисковых работ на территории </w:t>
      </w:r>
      <w:proofErr w:type="spellStart"/>
      <w:r w:rsidRPr="00E47168">
        <w:rPr>
          <w:color w:val="0F2A38"/>
          <w:sz w:val="28"/>
          <w:szCs w:val="28"/>
        </w:rPr>
        <w:t>Янегского</w:t>
      </w:r>
      <w:proofErr w:type="spellEnd"/>
      <w:r w:rsidRPr="00E47168">
        <w:rPr>
          <w:color w:val="0F2A38"/>
          <w:sz w:val="28"/>
          <w:szCs w:val="28"/>
        </w:rPr>
        <w:t xml:space="preserve"> сельск</w:t>
      </w:r>
      <w:r w:rsidR="00A169D7">
        <w:rPr>
          <w:color w:val="0F2A38"/>
          <w:sz w:val="28"/>
          <w:szCs w:val="28"/>
        </w:rPr>
        <w:t xml:space="preserve">ого поселения </w:t>
      </w:r>
      <w:proofErr w:type="spellStart"/>
      <w:r w:rsidR="00A169D7">
        <w:rPr>
          <w:color w:val="0F2A38"/>
          <w:sz w:val="28"/>
          <w:szCs w:val="28"/>
        </w:rPr>
        <w:t>Лодейнопольского</w:t>
      </w:r>
      <w:proofErr w:type="spellEnd"/>
      <w:r w:rsidR="00A169D7">
        <w:rPr>
          <w:color w:val="0F2A38"/>
          <w:sz w:val="28"/>
          <w:szCs w:val="28"/>
        </w:rPr>
        <w:t xml:space="preserve"> </w:t>
      </w:r>
      <w:r w:rsidRPr="00E47168">
        <w:rPr>
          <w:color w:val="0F2A38"/>
          <w:sz w:val="28"/>
          <w:szCs w:val="28"/>
        </w:rPr>
        <w:t>муниципального района Ленин</w:t>
      </w:r>
      <w:r w:rsidR="00A169D7">
        <w:rPr>
          <w:color w:val="0F2A38"/>
          <w:sz w:val="28"/>
          <w:szCs w:val="28"/>
        </w:rPr>
        <w:t xml:space="preserve">градской области, захоронение и </w:t>
      </w:r>
      <w:r w:rsidRPr="00E47168">
        <w:rPr>
          <w:color w:val="0F2A38"/>
          <w:sz w:val="28"/>
          <w:szCs w:val="28"/>
        </w:rPr>
        <w:t>увековечивание памяти погибших при защите Отечества.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 xml:space="preserve">         </w:t>
      </w:r>
      <w:proofErr w:type="gramStart"/>
      <w:r w:rsidRPr="00E47168">
        <w:rPr>
          <w:color w:val="0F2A38"/>
          <w:sz w:val="28"/>
          <w:szCs w:val="28"/>
        </w:rPr>
        <w:t>Положение разработано в соответствии с Законом Российской Федерации «Об увековечивании памяти погибших при защите Отечества» от 14.01.1993 №4292-1, Федеральным законом «О погребении и похоронном деле» от 08.12.1995 №8- ФЗ, Указом Президента Российской Федерации от 16.05.1996 №727 «О мерах государственной поддержки общественных объединений, ведущих работу по военно-патриотическому воспитанию молодежи», Постановлением Правительства Ленинградской области от 22.11.2001 №117 «Об утверждении положения о порядке</w:t>
      </w:r>
      <w:proofErr w:type="gramEnd"/>
      <w:r w:rsidRPr="00E47168">
        <w:rPr>
          <w:color w:val="0F2A38"/>
          <w:sz w:val="28"/>
          <w:szCs w:val="28"/>
        </w:rPr>
        <w:t xml:space="preserve"> подготовки и проведения поисковых мероприятий на территории Ленинградской области».</w:t>
      </w:r>
    </w:p>
    <w:p w:rsidR="00E47168" w:rsidRPr="00E47168" w:rsidRDefault="00E47168" w:rsidP="00E47168">
      <w:pPr>
        <w:pStyle w:val="a9"/>
        <w:jc w:val="center"/>
        <w:rPr>
          <w:color w:val="0F2A38"/>
          <w:sz w:val="28"/>
          <w:szCs w:val="28"/>
        </w:rPr>
      </w:pPr>
      <w:r w:rsidRPr="00E47168">
        <w:rPr>
          <w:rStyle w:val="aa"/>
          <w:color w:val="0F2A38"/>
          <w:sz w:val="28"/>
          <w:szCs w:val="28"/>
        </w:rPr>
        <w:t>1.Организация поисковых работ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         1.1. Поисковая работа проводится в целях выявления неизве</w:t>
      </w:r>
      <w:r>
        <w:rPr>
          <w:color w:val="0F2A38"/>
          <w:sz w:val="28"/>
          <w:szCs w:val="28"/>
        </w:rPr>
        <w:t xml:space="preserve">стных воинских захоронений и не </w:t>
      </w:r>
      <w:r w:rsidRPr="00E47168">
        <w:rPr>
          <w:color w:val="0F2A38"/>
          <w:sz w:val="28"/>
          <w:szCs w:val="28"/>
        </w:rPr>
        <w:t>погребенных останков, установления имен погибших или имен пропавших без вести при защите Отечества и организуется общественными объединениями, уполномоченными на проведение такой работы, в соответствии с требованиями законодательства.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 xml:space="preserve">         1.2. Все поисковые работы на территории </w:t>
      </w:r>
      <w:proofErr w:type="spellStart"/>
      <w:r w:rsidRPr="00E47168">
        <w:rPr>
          <w:color w:val="0F2A38"/>
          <w:sz w:val="28"/>
          <w:szCs w:val="28"/>
        </w:rPr>
        <w:t>Янегского</w:t>
      </w:r>
      <w:proofErr w:type="spellEnd"/>
      <w:r w:rsidRPr="00E47168">
        <w:rPr>
          <w:color w:val="0F2A38"/>
          <w:sz w:val="28"/>
          <w:szCs w:val="28"/>
        </w:rPr>
        <w:t xml:space="preserve"> сельского поселения проводятся только по согласованию с Администрацией.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        </w:t>
      </w:r>
      <w:r>
        <w:rPr>
          <w:color w:val="0F2A38"/>
          <w:sz w:val="28"/>
          <w:szCs w:val="28"/>
        </w:rPr>
        <w:t xml:space="preserve"> </w:t>
      </w:r>
      <w:r w:rsidRPr="00E47168">
        <w:rPr>
          <w:color w:val="0F2A38"/>
          <w:sz w:val="28"/>
          <w:szCs w:val="28"/>
        </w:rPr>
        <w:t xml:space="preserve"> 1.3. Администрация </w:t>
      </w:r>
      <w:proofErr w:type="spellStart"/>
      <w:r w:rsidRPr="00E47168">
        <w:rPr>
          <w:color w:val="0F2A38"/>
          <w:sz w:val="28"/>
          <w:szCs w:val="28"/>
        </w:rPr>
        <w:t>Янегского</w:t>
      </w:r>
      <w:proofErr w:type="spellEnd"/>
      <w:r w:rsidRPr="00E47168">
        <w:rPr>
          <w:color w:val="0F2A38"/>
          <w:sz w:val="28"/>
          <w:szCs w:val="28"/>
        </w:rPr>
        <w:t xml:space="preserve"> сельского поселения:  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- в течение трех дней рассматривает и согласовывает обращение общественного объединения, уполномоченного на проведение поисковых работ, о проведении поисковых работ и информирует органы внутренних дел и органы военного управления района о проведении поисковых работ.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- издает постановление о проведении поисковых и эксгумационных работ на территории поселения, в котором регламентирует порядок проведения планируемых мероприятий.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 xml:space="preserve">- ведет </w:t>
      </w:r>
      <w:proofErr w:type="gramStart"/>
      <w:r w:rsidRPr="00E47168">
        <w:rPr>
          <w:color w:val="0F2A38"/>
          <w:sz w:val="28"/>
          <w:szCs w:val="28"/>
        </w:rPr>
        <w:t>контроль за</w:t>
      </w:r>
      <w:proofErr w:type="gramEnd"/>
      <w:r w:rsidRPr="00E47168">
        <w:rPr>
          <w:color w:val="0F2A38"/>
          <w:sz w:val="28"/>
          <w:szCs w:val="28"/>
        </w:rPr>
        <w:t xml:space="preserve"> поисковыми работами на территории поселения и принимает меры по пресечению работ на местах боев, которые ведутся в порядке самостоятельной инициативы без согласования с Администрацией </w:t>
      </w:r>
      <w:r w:rsidRPr="00E47168">
        <w:rPr>
          <w:color w:val="0F2A38"/>
          <w:sz w:val="28"/>
          <w:szCs w:val="28"/>
        </w:rPr>
        <w:lastRenderedPageBreak/>
        <w:t>поселения и Межрегиональным фондом увековечивания памяти погибших при защите Отечества и запрещены законодательством.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 xml:space="preserve">         1.4. Запрещается проведение поисковых работ в пределах охранных зон, зон регулирования застройки и зон охраны природного ландшафта памятников истории и культуры на </w:t>
      </w:r>
      <w:r>
        <w:rPr>
          <w:color w:val="0F2A38"/>
          <w:sz w:val="28"/>
          <w:szCs w:val="28"/>
        </w:rPr>
        <w:t xml:space="preserve">территории </w:t>
      </w:r>
      <w:proofErr w:type="spellStart"/>
      <w:r w:rsidRPr="00E47168">
        <w:rPr>
          <w:color w:val="0F2A38"/>
          <w:sz w:val="28"/>
          <w:szCs w:val="28"/>
        </w:rPr>
        <w:t>Янегского</w:t>
      </w:r>
      <w:proofErr w:type="spellEnd"/>
      <w:r w:rsidRPr="00E47168">
        <w:rPr>
          <w:color w:val="0F2A38"/>
          <w:sz w:val="28"/>
          <w:szCs w:val="28"/>
        </w:rPr>
        <w:t xml:space="preserve"> сельского поселения без разрешения департамента государственного </w:t>
      </w:r>
      <w:proofErr w:type="gramStart"/>
      <w:r w:rsidRPr="00E47168">
        <w:rPr>
          <w:color w:val="0F2A38"/>
          <w:sz w:val="28"/>
          <w:szCs w:val="28"/>
        </w:rPr>
        <w:t>контроля за</w:t>
      </w:r>
      <w:proofErr w:type="gramEnd"/>
      <w:r w:rsidRPr="00E47168">
        <w:rPr>
          <w:color w:val="0F2A38"/>
          <w:sz w:val="28"/>
          <w:szCs w:val="28"/>
        </w:rPr>
        <w:t xml:space="preserve"> сохранением и использованием объектов культурного наследия комитета по культуре Ленинградской области.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 xml:space="preserve">         1.5. При соответствующем согласовании с Администрацией </w:t>
      </w:r>
      <w:proofErr w:type="spellStart"/>
      <w:r w:rsidRPr="00E47168">
        <w:rPr>
          <w:color w:val="0F2A38"/>
          <w:sz w:val="28"/>
          <w:szCs w:val="28"/>
        </w:rPr>
        <w:t>Янегского</w:t>
      </w:r>
      <w:proofErr w:type="spellEnd"/>
      <w:r w:rsidRPr="00E47168">
        <w:rPr>
          <w:color w:val="0F2A38"/>
          <w:sz w:val="28"/>
          <w:szCs w:val="28"/>
        </w:rPr>
        <w:t xml:space="preserve"> сельского поселения допускается проведение внеплановых поисковых работ в местах проектирования и последующего строительства межрегиональных сооружений (газопроводов, дорог), проходящих по местам боевых действий времен Великой Отечественной войны. Администрацией совместно с Межрегиональным фондом увековечивания памяти погибших при защите Отечества предусматривается заключение соответствующих договоров с организациями, ведущими проектирование таких сооружений, на выделение в первоочередном порядке финансовых средств на весь комплекс работ, связанных с поиском и перезахоронением останков погибших воинов.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 xml:space="preserve">         1.6. По окончании поисковых работ их участники должны предоставлять в Администрацию </w:t>
      </w:r>
      <w:proofErr w:type="spellStart"/>
      <w:r w:rsidRPr="00E47168">
        <w:rPr>
          <w:color w:val="0F2A38"/>
          <w:sz w:val="28"/>
          <w:szCs w:val="28"/>
        </w:rPr>
        <w:t>Янегского</w:t>
      </w:r>
      <w:proofErr w:type="spellEnd"/>
      <w:r w:rsidRPr="00E47168">
        <w:rPr>
          <w:color w:val="0F2A38"/>
          <w:sz w:val="28"/>
          <w:szCs w:val="28"/>
        </w:rPr>
        <w:t xml:space="preserve"> сельского поселения пакет отчетных документов, включающий в себя: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-  отчет о проделанной работе;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-  протоколы эксгумации;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-  акты на проведенные захоронения (перезахоронения);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- социально-демографические данные, (списки) военнослужащих, имена которых установлены в ходе поисковых работ.</w:t>
      </w:r>
    </w:p>
    <w:p w:rsidR="00E47168" w:rsidRPr="00E47168" w:rsidRDefault="00E47168" w:rsidP="00E47168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 xml:space="preserve">         1.7. Физические лица и организации в случае обнаружения в процессе ведения любых </w:t>
      </w:r>
      <w:proofErr w:type="gramStart"/>
      <w:r w:rsidRPr="00E47168">
        <w:rPr>
          <w:color w:val="0F2A38"/>
          <w:sz w:val="28"/>
          <w:szCs w:val="28"/>
        </w:rPr>
        <w:t>работ</w:t>
      </w:r>
      <w:proofErr w:type="gramEnd"/>
      <w:r w:rsidRPr="00E47168">
        <w:rPr>
          <w:color w:val="0F2A38"/>
          <w:sz w:val="28"/>
          <w:szCs w:val="28"/>
        </w:rPr>
        <w:t xml:space="preserve"> не</w:t>
      </w:r>
      <w:r w:rsidR="003716B1">
        <w:rPr>
          <w:color w:val="0F2A38"/>
          <w:sz w:val="28"/>
          <w:szCs w:val="28"/>
        </w:rPr>
        <w:t xml:space="preserve"> </w:t>
      </w:r>
      <w:r w:rsidRPr="00E47168">
        <w:rPr>
          <w:color w:val="0F2A38"/>
          <w:sz w:val="28"/>
          <w:szCs w:val="28"/>
        </w:rPr>
        <w:t xml:space="preserve">захороненных останков или неизвестных захоронений обязаны сообщить об этом в Администрацию </w:t>
      </w:r>
      <w:proofErr w:type="spellStart"/>
      <w:r w:rsidRPr="00E47168">
        <w:rPr>
          <w:color w:val="0F2A38"/>
          <w:sz w:val="28"/>
          <w:szCs w:val="28"/>
        </w:rPr>
        <w:t>Янегского</w:t>
      </w:r>
      <w:proofErr w:type="spellEnd"/>
      <w:r w:rsidRPr="00E47168">
        <w:rPr>
          <w:color w:val="0F2A38"/>
          <w:sz w:val="28"/>
          <w:szCs w:val="28"/>
        </w:rPr>
        <w:t xml:space="preserve"> сельского поселения и приостановить работы.</w:t>
      </w:r>
    </w:p>
    <w:p w:rsidR="00E47168" w:rsidRPr="00E47168" w:rsidRDefault="00E47168" w:rsidP="003716B1">
      <w:pPr>
        <w:pStyle w:val="a9"/>
        <w:jc w:val="center"/>
        <w:rPr>
          <w:color w:val="0F2A38"/>
          <w:sz w:val="28"/>
          <w:szCs w:val="28"/>
        </w:rPr>
      </w:pPr>
      <w:r w:rsidRPr="00E47168">
        <w:rPr>
          <w:rStyle w:val="aa"/>
          <w:color w:val="0F2A38"/>
          <w:sz w:val="28"/>
          <w:szCs w:val="28"/>
        </w:rPr>
        <w:t>2. Захоронение и перезахоронение погибших в годы войны</w:t>
      </w:r>
    </w:p>
    <w:p w:rsidR="00E47168" w:rsidRPr="00E47168" w:rsidRDefault="00E47168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          2.1. При обнаружении в ходе поисковых работ не</w:t>
      </w:r>
      <w:r w:rsidR="003716B1">
        <w:rPr>
          <w:color w:val="0F2A38"/>
          <w:sz w:val="28"/>
          <w:szCs w:val="28"/>
        </w:rPr>
        <w:t xml:space="preserve"> </w:t>
      </w:r>
      <w:r w:rsidRPr="00E47168">
        <w:rPr>
          <w:color w:val="0F2A38"/>
          <w:sz w:val="28"/>
          <w:szCs w:val="28"/>
        </w:rPr>
        <w:t xml:space="preserve">погребенных останков погибших при защите Отечества Администрация </w:t>
      </w:r>
      <w:proofErr w:type="spellStart"/>
      <w:r w:rsidRPr="00E47168">
        <w:rPr>
          <w:color w:val="0F2A38"/>
          <w:sz w:val="28"/>
          <w:szCs w:val="28"/>
        </w:rPr>
        <w:t>Янегского</w:t>
      </w:r>
      <w:proofErr w:type="spellEnd"/>
      <w:r w:rsidRPr="00E47168">
        <w:rPr>
          <w:color w:val="0F2A38"/>
          <w:sz w:val="28"/>
          <w:szCs w:val="28"/>
        </w:rPr>
        <w:t xml:space="preserve"> сельского поселения принимает решение о мероприятиях по захоронению:</w:t>
      </w:r>
    </w:p>
    <w:p w:rsidR="00E47168" w:rsidRPr="00E47168" w:rsidRDefault="00E47168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 xml:space="preserve">- </w:t>
      </w:r>
      <w:r w:rsidR="003716B1">
        <w:rPr>
          <w:color w:val="0F2A38"/>
          <w:sz w:val="28"/>
          <w:szCs w:val="28"/>
        </w:rPr>
        <w:t xml:space="preserve"> </w:t>
      </w:r>
      <w:r w:rsidRPr="00E47168">
        <w:rPr>
          <w:color w:val="0F2A38"/>
          <w:sz w:val="28"/>
          <w:szCs w:val="28"/>
        </w:rPr>
        <w:t xml:space="preserve">определяет место захоронения; </w:t>
      </w:r>
    </w:p>
    <w:p w:rsidR="00E47168" w:rsidRPr="00E47168" w:rsidRDefault="00E47168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-  определяет дату и время захоронения;</w:t>
      </w:r>
    </w:p>
    <w:p w:rsidR="00E47168" w:rsidRPr="00E47168" w:rsidRDefault="00E47168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-  решает организационные вопросы;</w:t>
      </w:r>
    </w:p>
    <w:p w:rsidR="00E47168" w:rsidRPr="00E47168" w:rsidRDefault="00E47168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- уведомляет родственников погибших, розыск которых осуществляют органы военного управления;</w:t>
      </w:r>
    </w:p>
    <w:p w:rsidR="00E47168" w:rsidRPr="00E47168" w:rsidRDefault="00E47168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- оповещает население о проводимых мероприятиях.</w:t>
      </w:r>
    </w:p>
    <w:p w:rsidR="00E47168" w:rsidRPr="00E47168" w:rsidRDefault="00E47168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 xml:space="preserve">         2.2. В случае выявления в ходе проведения поисковых работ неизвестных ранее воинских захоронений Администрация </w:t>
      </w:r>
      <w:proofErr w:type="spellStart"/>
      <w:r w:rsidRPr="00E47168">
        <w:rPr>
          <w:color w:val="0F2A38"/>
          <w:sz w:val="28"/>
          <w:szCs w:val="28"/>
        </w:rPr>
        <w:t>Янегского</w:t>
      </w:r>
      <w:proofErr w:type="spellEnd"/>
      <w:r w:rsidRPr="00E47168">
        <w:rPr>
          <w:color w:val="0F2A38"/>
          <w:sz w:val="28"/>
          <w:szCs w:val="28"/>
        </w:rPr>
        <w:t xml:space="preserve"> сельского поселения после обследования места захоронения принимает решение о перезахоронении останков или проведении работ по благоустройству, постановке воинского захоронения на учет и его регистрации.</w:t>
      </w:r>
    </w:p>
    <w:p w:rsidR="00E47168" w:rsidRPr="00E47168" w:rsidRDefault="00E47168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lastRenderedPageBreak/>
        <w:t>         2.3. Мероприятия по захоронению и перезахоронению останков погибших при защите Отечества осуществляются с отданием воинских почестей, с привлечением органов военного управления.</w:t>
      </w:r>
    </w:p>
    <w:p w:rsidR="00E47168" w:rsidRPr="00E47168" w:rsidRDefault="00E47168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         2.4. 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E47168" w:rsidRPr="00E47168" w:rsidRDefault="00E47168" w:rsidP="003716B1">
      <w:pPr>
        <w:pStyle w:val="a9"/>
        <w:jc w:val="center"/>
        <w:rPr>
          <w:color w:val="0F2A38"/>
          <w:sz w:val="28"/>
          <w:szCs w:val="28"/>
        </w:rPr>
      </w:pPr>
      <w:r w:rsidRPr="00E47168">
        <w:rPr>
          <w:rStyle w:val="aa"/>
          <w:color w:val="0F2A38"/>
          <w:sz w:val="28"/>
          <w:szCs w:val="28"/>
        </w:rPr>
        <w:t>3. Увековечивание памяти погибших</w:t>
      </w:r>
    </w:p>
    <w:p w:rsidR="00E47168" w:rsidRPr="00E47168" w:rsidRDefault="00E47168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 xml:space="preserve">         3.1. Администрация </w:t>
      </w:r>
      <w:proofErr w:type="spellStart"/>
      <w:r w:rsidRPr="00E47168">
        <w:rPr>
          <w:color w:val="0F2A38"/>
          <w:sz w:val="28"/>
          <w:szCs w:val="28"/>
        </w:rPr>
        <w:t>Янегского</w:t>
      </w:r>
      <w:proofErr w:type="spellEnd"/>
      <w:r w:rsidRPr="00E47168">
        <w:rPr>
          <w:color w:val="0F2A38"/>
          <w:sz w:val="28"/>
          <w:szCs w:val="28"/>
        </w:rPr>
        <w:t xml:space="preserve"> сельского поселения применяет различные формы увековечивания памяти погибших при защите Отечества:</w:t>
      </w:r>
    </w:p>
    <w:p w:rsidR="00E47168" w:rsidRPr="00E47168" w:rsidRDefault="003716B1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>
        <w:rPr>
          <w:color w:val="0F2A38"/>
          <w:sz w:val="28"/>
          <w:szCs w:val="28"/>
        </w:rPr>
        <w:t>        </w:t>
      </w:r>
      <w:r w:rsidR="00E47168" w:rsidRPr="00E47168">
        <w:rPr>
          <w:color w:val="0F2A38"/>
          <w:sz w:val="28"/>
          <w:szCs w:val="28"/>
        </w:rPr>
        <w:t>-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поселения;</w:t>
      </w:r>
    </w:p>
    <w:p w:rsidR="00E47168" w:rsidRPr="00E47168" w:rsidRDefault="003716B1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>
        <w:rPr>
          <w:color w:val="0F2A38"/>
          <w:sz w:val="28"/>
          <w:szCs w:val="28"/>
        </w:rPr>
        <w:t>        </w:t>
      </w:r>
      <w:r w:rsidR="00E47168" w:rsidRPr="00E47168">
        <w:rPr>
          <w:color w:val="0F2A38"/>
          <w:sz w:val="28"/>
          <w:szCs w:val="28"/>
        </w:rPr>
        <w:t>- в соответствии с законодательством участвует в установке надгробий, памятников, стел, обелисков, других мемориальных сооружений и объектов с обязательным нанесением фамилий погибших при защите Отечества;</w:t>
      </w:r>
    </w:p>
    <w:p w:rsidR="00E47168" w:rsidRPr="00E47168" w:rsidRDefault="003716B1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>
        <w:rPr>
          <w:color w:val="0F2A38"/>
          <w:sz w:val="28"/>
          <w:szCs w:val="28"/>
        </w:rPr>
        <w:t>        </w:t>
      </w:r>
      <w:r w:rsidR="00E47168" w:rsidRPr="00E47168">
        <w:rPr>
          <w:color w:val="0F2A38"/>
          <w:sz w:val="28"/>
          <w:szCs w:val="28"/>
        </w:rPr>
        <w:t>- в установленном законодательством порядке проводит мероприятия по присвоению фамилий и имен погибших при защите Отечества населенным пунктам, улицам, учреждениям, в том числе образовательным;</w:t>
      </w:r>
    </w:p>
    <w:p w:rsidR="00E47168" w:rsidRPr="00E47168" w:rsidRDefault="00E47168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      </w:t>
      </w:r>
      <w:r w:rsidR="003716B1">
        <w:rPr>
          <w:color w:val="0F2A38"/>
          <w:sz w:val="28"/>
          <w:szCs w:val="28"/>
        </w:rPr>
        <w:t>  </w:t>
      </w:r>
      <w:r w:rsidRPr="00E47168">
        <w:rPr>
          <w:color w:val="0F2A38"/>
          <w:sz w:val="28"/>
          <w:szCs w:val="28"/>
        </w:rPr>
        <w:t>- организует торжественные мероприятия в честь памятных дат и Всероссийского дня памяти.</w:t>
      </w:r>
    </w:p>
    <w:p w:rsidR="00E47168" w:rsidRPr="00E47168" w:rsidRDefault="00E47168" w:rsidP="003716B1">
      <w:pPr>
        <w:pStyle w:val="a9"/>
        <w:jc w:val="center"/>
        <w:rPr>
          <w:color w:val="0F2A38"/>
          <w:sz w:val="28"/>
          <w:szCs w:val="28"/>
        </w:rPr>
      </w:pPr>
      <w:r w:rsidRPr="00E47168">
        <w:rPr>
          <w:rStyle w:val="aa"/>
          <w:color w:val="0F2A38"/>
          <w:sz w:val="28"/>
          <w:szCs w:val="28"/>
        </w:rPr>
        <w:t>4. Учет, содержание и благоустройство воинских захоронений</w:t>
      </w:r>
    </w:p>
    <w:p w:rsidR="00E47168" w:rsidRPr="00E47168" w:rsidRDefault="00E47168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>         4.1. Воинские захоронения и мемориальные комплексы вносятся в реестр муниципальной собственности.</w:t>
      </w:r>
    </w:p>
    <w:p w:rsidR="00E47168" w:rsidRPr="00E47168" w:rsidRDefault="00E47168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 xml:space="preserve">         4.2. С целью сохранения мест воинских захоронений и мемориалов в надлежащем порядке и проведения там регулярных работ по благоустройству Администрация </w:t>
      </w:r>
      <w:proofErr w:type="spellStart"/>
      <w:r w:rsidRPr="00E47168">
        <w:rPr>
          <w:color w:val="0F2A38"/>
          <w:sz w:val="28"/>
          <w:szCs w:val="28"/>
        </w:rPr>
        <w:t>Янегского</w:t>
      </w:r>
      <w:proofErr w:type="spellEnd"/>
      <w:r w:rsidRPr="00E47168">
        <w:rPr>
          <w:color w:val="0F2A38"/>
          <w:sz w:val="28"/>
          <w:szCs w:val="28"/>
        </w:rPr>
        <w:t xml:space="preserve"> сельского поселения издает постановления о закреплении за захоронениями и мемориалами организаций и учреждений.</w:t>
      </w:r>
    </w:p>
    <w:p w:rsidR="00E47168" w:rsidRPr="00E47168" w:rsidRDefault="00E47168" w:rsidP="003716B1">
      <w:pPr>
        <w:pStyle w:val="a9"/>
        <w:spacing w:before="0" w:beforeAutospacing="0" w:after="0" w:afterAutospacing="0"/>
        <w:jc w:val="both"/>
        <w:rPr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 xml:space="preserve">         4.3. Администрация </w:t>
      </w:r>
      <w:proofErr w:type="spellStart"/>
      <w:r w:rsidRPr="00E47168">
        <w:rPr>
          <w:color w:val="0F2A38"/>
          <w:sz w:val="28"/>
          <w:szCs w:val="28"/>
        </w:rPr>
        <w:t>Янегского</w:t>
      </w:r>
      <w:proofErr w:type="spellEnd"/>
      <w:r w:rsidRPr="00E47168">
        <w:rPr>
          <w:color w:val="0F2A38"/>
          <w:sz w:val="28"/>
          <w:szCs w:val="28"/>
        </w:rPr>
        <w:t xml:space="preserve"> сельского поселения ведет </w:t>
      </w:r>
      <w:proofErr w:type="gramStart"/>
      <w:r w:rsidRPr="00E47168">
        <w:rPr>
          <w:color w:val="0F2A38"/>
          <w:sz w:val="28"/>
          <w:szCs w:val="28"/>
        </w:rPr>
        <w:t>контроль за</w:t>
      </w:r>
      <w:proofErr w:type="gramEnd"/>
      <w:r w:rsidRPr="00E47168">
        <w:rPr>
          <w:color w:val="0F2A38"/>
          <w:sz w:val="28"/>
          <w:szCs w:val="28"/>
        </w:rPr>
        <w:t xml:space="preserve"> тем, чтобы проекты планировки, застройки и реконструкции населенных пунктов, строительных объектов разрабатывались с учетом необходимости обеспечения сохранности воинских захоронений, согласовывает строительные, земляные, дорожные и другие работы, в результате которых могут быть повреждены воинские захоронения.</w:t>
      </w:r>
    </w:p>
    <w:p w:rsidR="00E47168" w:rsidRPr="00E47168" w:rsidRDefault="00E47168" w:rsidP="003716B1">
      <w:pPr>
        <w:pStyle w:val="a9"/>
        <w:jc w:val="center"/>
        <w:rPr>
          <w:color w:val="0F2A38"/>
          <w:sz w:val="28"/>
          <w:szCs w:val="28"/>
        </w:rPr>
      </w:pPr>
      <w:r w:rsidRPr="00E47168">
        <w:rPr>
          <w:rStyle w:val="aa"/>
          <w:color w:val="0F2A38"/>
          <w:sz w:val="28"/>
          <w:szCs w:val="28"/>
        </w:rPr>
        <w:t>5.Финансирование работ по захоронению (перезахоронению)</w:t>
      </w:r>
    </w:p>
    <w:p w:rsidR="0091796C" w:rsidRPr="003716B1" w:rsidRDefault="00E47168" w:rsidP="003716B1">
      <w:pPr>
        <w:pStyle w:val="a9"/>
        <w:spacing w:before="0" w:beforeAutospacing="0" w:after="0" w:afterAutospacing="0"/>
        <w:jc w:val="both"/>
        <w:rPr>
          <w:rFonts w:eastAsiaTheme="minorEastAsia"/>
          <w:color w:val="0F2A38"/>
          <w:sz w:val="28"/>
          <w:szCs w:val="28"/>
        </w:rPr>
      </w:pPr>
      <w:r w:rsidRPr="00E47168">
        <w:rPr>
          <w:color w:val="0F2A38"/>
          <w:sz w:val="28"/>
          <w:szCs w:val="28"/>
        </w:rPr>
        <w:t xml:space="preserve">          5.1.Финансирование работ по захоронению (перезахоронению) останков защитников Отечества, погибших в годы Великой Отечественной войны на </w:t>
      </w:r>
      <w:proofErr w:type="spellStart"/>
      <w:r w:rsidRPr="00E47168">
        <w:rPr>
          <w:color w:val="0F2A38"/>
          <w:sz w:val="28"/>
          <w:szCs w:val="28"/>
        </w:rPr>
        <w:t>Янегского</w:t>
      </w:r>
      <w:proofErr w:type="spellEnd"/>
      <w:r w:rsidRPr="00E47168">
        <w:rPr>
          <w:color w:val="0F2A38"/>
          <w:sz w:val="28"/>
          <w:szCs w:val="28"/>
        </w:rPr>
        <w:t xml:space="preserve"> сельского поселения </w:t>
      </w:r>
      <w:proofErr w:type="spellStart"/>
      <w:r w:rsidRPr="00E47168">
        <w:rPr>
          <w:color w:val="0F2A38"/>
          <w:sz w:val="28"/>
          <w:szCs w:val="28"/>
        </w:rPr>
        <w:t>Лодейнопольского</w:t>
      </w:r>
      <w:proofErr w:type="spellEnd"/>
      <w:r w:rsidRPr="00E47168">
        <w:rPr>
          <w:color w:val="0F2A38"/>
          <w:sz w:val="28"/>
          <w:szCs w:val="28"/>
        </w:rPr>
        <w:t xml:space="preserve"> муниципального района Ленинградской области, осуществляется за счет бюджетных средств </w:t>
      </w:r>
      <w:proofErr w:type="spellStart"/>
      <w:r w:rsidRPr="00E47168">
        <w:rPr>
          <w:color w:val="0F2A38"/>
          <w:sz w:val="28"/>
          <w:szCs w:val="28"/>
        </w:rPr>
        <w:t>Янегского</w:t>
      </w:r>
      <w:proofErr w:type="spellEnd"/>
      <w:r w:rsidRPr="00E47168">
        <w:rPr>
          <w:color w:val="0F2A38"/>
          <w:sz w:val="28"/>
          <w:szCs w:val="28"/>
        </w:rPr>
        <w:t xml:space="preserve"> сельского поселения, внебюджетных фондов, добровольных взносов и пожертвований юридических и физических лиц, а также иных не запрещенных законодательством источников.</w:t>
      </w:r>
      <w:r w:rsidRPr="00E47168">
        <w:rPr>
          <w:rStyle w:val="articleseparator"/>
          <w:color w:val="0F2A38"/>
          <w:sz w:val="28"/>
          <w:szCs w:val="28"/>
        </w:rPr>
        <w:t> </w:t>
      </w:r>
    </w:p>
    <w:sectPr w:rsidR="0091796C" w:rsidRPr="003716B1" w:rsidSect="003716B1">
      <w:type w:val="continuous"/>
      <w:pgSz w:w="11909" w:h="16834"/>
      <w:pgMar w:top="568" w:right="710" w:bottom="709" w:left="1843" w:header="720" w:footer="720" w:gutter="0"/>
      <w:cols w:space="76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FE8C"/>
    <w:lvl w:ilvl="0">
      <w:numFmt w:val="bullet"/>
      <w:lvlText w:val="*"/>
      <w:lvlJc w:val="left"/>
    </w:lvl>
  </w:abstractNum>
  <w:abstractNum w:abstractNumId="1">
    <w:nsid w:val="0FC703E7"/>
    <w:multiLevelType w:val="hybridMultilevel"/>
    <w:tmpl w:val="2CBE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7F4"/>
    <w:multiLevelType w:val="singleLevel"/>
    <w:tmpl w:val="5D54BE94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1BF59DF"/>
    <w:multiLevelType w:val="hybridMultilevel"/>
    <w:tmpl w:val="BEFE8858"/>
    <w:lvl w:ilvl="0" w:tplc="AB52FE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2392"/>
    <w:multiLevelType w:val="singleLevel"/>
    <w:tmpl w:val="805CDFA6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375A349A"/>
    <w:multiLevelType w:val="singleLevel"/>
    <w:tmpl w:val="5A58505C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3ECC6035"/>
    <w:multiLevelType w:val="hybridMultilevel"/>
    <w:tmpl w:val="44A8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1F62"/>
    <w:multiLevelType w:val="singleLevel"/>
    <w:tmpl w:val="4D3665AC"/>
    <w:lvl w:ilvl="0">
      <w:start w:val="4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44EB2971"/>
    <w:multiLevelType w:val="singleLevel"/>
    <w:tmpl w:val="3C1A2708"/>
    <w:lvl w:ilvl="0">
      <w:start w:val="10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46212748"/>
    <w:multiLevelType w:val="singleLevel"/>
    <w:tmpl w:val="7B0037BA"/>
    <w:lvl w:ilvl="0">
      <w:start w:val="7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4AE92302"/>
    <w:multiLevelType w:val="hybridMultilevel"/>
    <w:tmpl w:val="E9FAD898"/>
    <w:lvl w:ilvl="0" w:tplc="DE1EC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745FB"/>
    <w:multiLevelType w:val="hybridMultilevel"/>
    <w:tmpl w:val="E6560A46"/>
    <w:lvl w:ilvl="0" w:tplc="DE1EC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D8F"/>
    <w:multiLevelType w:val="singleLevel"/>
    <w:tmpl w:val="171E5AEC"/>
    <w:lvl w:ilvl="0">
      <w:start w:val="5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>
    <w:nsid w:val="74CF6B1B"/>
    <w:multiLevelType w:val="singleLevel"/>
    <w:tmpl w:val="67A00082"/>
    <w:lvl w:ilvl="0">
      <w:start w:val="1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4">
    <w:nsid w:val="78AD5752"/>
    <w:multiLevelType w:val="singleLevel"/>
    <w:tmpl w:val="5C94FE06"/>
    <w:lvl w:ilvl="0">
      <w:start w:val="6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08EE"/>
    <w:rsid w:val="000A7E2B"/>
    <w:rsid w:val="0013270E"/>
    <w:rsid w:val="001E3131"/>
    <w:rsid w:val="001F2EDE"/>
    <w:rsid w:val="002715AC"/>
    <w:rsid w:val="003716B1"/>
    <w:rsid w:val="003D7130"/>
    <w:rsid w:val="004E2A8B"/>
    <w:rsid w:val="005449A6"/>
    <w:rsid w:val="005B08EE"/>
    <w:rsid w:val="00601D84"/>
    <w:rsid w:val="00724FB6"/>
    <w:rsid w:val="00796629"/>
    <w:rsid w:val="0091796C"/>
    <w:rsid w:val="00922224"/>
    <w:rsid w:val="00A169D7"/>
    <w:rsid w:val="00AC3D82"/>
    <w:rsid w:val="00C13233"/>
    <w:rsid w:val="00C85780"/>
    <w:rsid w:val="00D354CF"/>
    <w:rsid w:val="00D45BD3"/>
    <w:rsid w:val="00D549FC"/>
    <w:rsid w:val="00E47168"/>
    <w:rsid w:val="00F10805"/>
    <w:rsid w:val="00F4132E"/>
    <w:rsid w:val="00F668D1"/>
    <w:rsid w:val="00FA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5449A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449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2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1796C"/>
    <w:pPr>
      <w:widowControl/>
      <w:autoSpaceDE/>
      <w:autoSpaceDN/>
      <w:adjustRightInd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1796C"/>
    <w:rPr>
      <w:rFonts w:ascii="Arial" w:eastAsia="Times New Roman" w:hAnsi="Arial" w:cs="Arial"/>
      <w:sz w:val="24"/>
      <w:szCs w:val="24"/>
    </w:rPr>
  </w:style>
  <w:style w:type="paragraph" w:customStyle="1" w:styleId="headertext">
    <w:name w:val="headertext"/>
    <w:basedOn w:val="a"/>
    <w:rsid w:val="004E2A8B"/>
    <w:pPr>
      <w:widowControl/>
      <w:autoSpaceDE/>
      <w:autoSpaceDN/>
      <w:adjustRightInd/>
      <w:spacing w:before="144" w:after="144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4E2A8B"/>
    <w:pPr>
      <w:widowControl/>
      <w:autoSpaceDE/>
      <w:autoSpaceDN/>
      <w:adjustRightInd/>
      <w:spacing w:before="144" w:after="144"/>
    </w:pPr>
    <w:rPr>
      <w:rFonts w:eastAsia="Times New Roman"/>
      <w:sz w:val="24"/>
      <w:szCs w:val="24"/>
    </w:rPr>
  </w:style>
  <w:style w:type="paragraph" w:styleId="a9">
    <w:name w:val="Normal (Web)"/>
    <w:basedOn w:val="a"/>
    <w:rsid w:val="00E471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rticleseparator">
    <w:name w:val="article_separator"/>
    <w:basedOn w:val="a0"/>
    <w:rsid w:val="00E47168"/>
    <w:rPr>
      <w:vanish/>
      <w:webHidden w:val="0"/>
      <w:specVanish w:val="0"/>
    </w:rPr>
  </w:style>
  <w:style w:type="character" w:styleId="aa">
    <w:name w:val="Strong"/>
    <w:basedOn w:val="a0"/>
    <w:qFormat/>
    <w:rsid w:val="00E47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CE62-60D0-46AC-9261-97AC585B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2013-04-12T12:33:00Z</dcterms:created>
  <dcterms:modified xsi:type="dcterms:W3CDTF">2013-06-04T08:46:00Z</dcterms:modified>
</cp:coreProperties>
</file>