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96C" w:rsidRPr="006D1CB1" w:rsidRDefault="0091796C" w:rsidP="0091796C">
      <w:pPr>
        <w:pStyle w:val="a7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D1CB1">
        <w:rPr>
          <w:rFonts w:ascii="Times New Roman" w:hAnsi="Times New Roman" w:cs="Times New Roman"/>
          <w:b/>
          <w:bCs/>
          <w:sz w:val="32"/>
          <w:szCs w:val="32"/>
        </w:rPr>
        <w:t>ЯНЕГСКОЕ СЕЛЬСКОЕ  ПОСЕЛЕНИЕ</w:t>
      </w:r>
    </w:p>
    <w:p w:rsidR="0091796C" w:rsidRPr="006D1CB1" w:rsidRDefault="0091796C" w:rsidP="0091796C">
      <w:pPr>
        <w:pStyle w:val="a7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D1CB1">
        <w:rPr>
          <w:rFonts w:ascii="Times New Roman" w:hAnsi="Times New Roman" w:cs="Times New Roman"/>
          <w:b/>
          <w:bCs/>
          <w:sz w:val="32"/>
          <w:szCs w:val="32"/>
        </w:rPr>
        <w:t>ЛОДЕЙНОПОЛЬСКОГО МУНИЦИПАЛЬНОГО РАЙОНА</w:t>
      </w:r>
    </w:p>
    <w:p w:rsidR="0091796C" w:rsidRPr="006D1CB1" w:rsidRDefault="0091796C" w:rsidP="0091796C">
      <w:pPr>
        <w:pStyle w:val="a7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D1CB1">
        <w:rPr>
          <w:rFonts w:ascii="Times New Roman" w:hAnsi="Times New Roman" w:cs="Times New Roman"/>
          <w:b/>
          <w:bCs/>
          <w:sz w:val="32"/>
          <w:szCs w:val="32"/>
        </w:rPr>
        <w:t>ЛЕНИНГРАДСКОЙ ОБЛАСТИ</w:t>
      </w:r>
    </w:p>
    <w:p w:rsidR="0091796C" w:rsidRPr="006D1CB1" w:rsidRDefault="0091796C" w:rsidP="0091796C">
      <w:pPr>
        <w:pStyle w:val="a7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D1CB1">
        <w:rPr>
          <w:rFonts w:ascii="Times New Roman" w:hAnsi="Times New Roman" w:cs="Times New Roman"/>
          <w:b/>
          <w:bCs/>
          <w:sz w:val="32"/>
          <w:szCs w:val="32"/>
        </w:rPr>
        <w:t>СОВЕТ ДЕПУТАТОВ</w:t>
      </w:r>
    </w:p>
    <w:p w:rsidR="0091796C" w:rsidRPr="0002400E" w:rsidRDefault="0091796C" w:rsidP="0091796C">
      <w:pPr>
        <w:pStyle w:val="a7"/>
        <w:ind w:left="0"/>
        <w:jc w:val="center"/>
        <w:rPr>
          <w:b/>
          <w:bCs/>
        </w:rPr>
      </w:pPr>
      <w:r>
        <w:rPr>
          <w:b/>
          <w:bCs/>
        </w:rPr>
        <w:t xml:space="preserve">(сорок </w:t>
      </w:r>
      <w:r w:rsidR="004E2A8B">
        <w:rPr>
          <w:b/>
          <w:bCs/>
        </w:rPr>
        <w:t>треть</w:t>
      </w:r>
      <w:r>
        <w:rPr>
          <w:b/>
          <w:bCs/>
        </w:rPr>
        <w:t xml:space="preserve">е </w:t>
      </w:r>
      <w:r w:rsidRPr="0002400E">
        <w:rPr>
          <w:b/>
          <w:bCs/>
        </w:rPr>
        <w:t xml:space="preserve">заседание </w:t>
      </w:r>
      <w:r w:rsidR="000A7E2B">
        <w:rPr>
          <w:b/>
          <w:bCs/>
        </w:rPr>
        <w:t>(</w:t>
      </w:r>
      <w:r>
        <w:rPr>
          <w:b/>
          <w:bCs/>
        </w:rPr>
        <w:t>очередного) второго</w:t>
      </w:r>
      <w:r w:rsidRPr="0002400E">
        <w:rPr>
          <w:b/>
          <w:bCs/>
        </w:rPr>
        <w:t xml:space="preserve"> созыва)</w:t>
      </w:r>
    </w:p>
    <w:p w:rsidR="0091796C" w:rsidRPr="0002400E" w:rsidRDefault="0091796C" w:rsidP="0091796C">
      <w:pPr>
        <w:pStyle w:val="a7"/>
        <w:ind w:left="0"/>
        <w:jc w:val="center"/>
        <w:rPr>
          <w:b/>
          <w:bCs/>
        </w:rPr>
      </w:pPr>
    </w:p>
    <w:p w:rsidR="0091796C" w:rsidRDefault="0091796C" w:rsidP="0091796C">
      <w:pPr>
        <w:pStyle w:val="a7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D1CB1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4765B8" w:rsidRDefault="004765B8" w:rsidP="0091796C">
      <w:pPr>
        <w:pStyle w:val="a7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1796C" w:rsidRDefault="004765B8" w:rsidP="0091796C">
      <w:pPr>
        <w:rPr>
          <w:sz w:val="28"/>
          <w:szCs w:val="28"/>
        </w:rPr>
      </w:pPr>
      <w:r>
        <w:rPr>
          <w:sz w:val="28"/>
          <w:szCs w:val="28"/>
        </w:rPr>
        <w:t>от  30.05.</w:t>
      </w:r>
      <w:r w:rsidR="0091796C" w:rsidRPr="006D1CB1">
        <w:rPr>
          <w:sz w:val="28"/>
          <w:szCs w:val="28"/>
        </w:rPr>
        <w:t>20</w:t>
      </w:r>
      <w:r w:rsidR="0091796C">
        <w:rPr>
          <w:sz w:val="28"/>
          <w:szCs w:val="28"/>
        </w:rPr>
        <w:t>13</w:t>
      </w:r>
      <w:r w:rsidR="0091796C" w:rsidRPr="006D1CB1">
        <w:rPr>
          <w:sz w:val="28"/>
          <w:szCs w:val="28"/>
        </w:rPr>
        <w:t xml:space="preserve"> г.  № </w:t>
      </w:r>
      <w:r>
        <w:rPr>
          <w:sz w:val="28"/>
          <w:szCs w:val="28"/>
        </w:rPr>
        <w:t>197</w:t>
      </w:r>
    </w:p>
    <w:p w:rsidR="0091796C" w:rsidRDefault="0091796C" w:rsidP="0091796C">
      <w:pPr>
        <w:rPr>
          <w:sz w:val="28"/>
          <w:szCs w:val="28"/>
        </w:rPr>
      </w:pPr>
    </w:p>
    <w:p w:rsidR="00682F28" w:rsidRDefault="00682F28" w:rsidP="00682F28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</w:p>
    <w:p w:rsidR="00682F28" w:rsidRDefault="00682F28" w:rsidP="00682F28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решение совета депутатов </w:t>
      </w:r>
    </w:p>
    <w:p w:rsidR="00682F28" w:rsidRDefault="00682F28" w:rsidP="00682F28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Янегского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682F28" w:rsidRDefault="00682F28" w:rsidP="00682F28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682F28" w:rsidRDefault="00682F28" w:rsidP="00682F28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682F28" w:rsidRDefault="00682F28" w:rsidP="00682F28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20.07.2006 г. № 63</w:t>
      </w:r>
    </w:p>
    <w:p w:rsidR="00682F28" w:rsidRDefault="00682F28" w:rsidP="00682F28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</w:p>
    <w:p w:rsidR="00682F28" w:rsidRDefault="00682F28" w:rsidP="00682F28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 Федеральным законом от 06.10.03 г.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Янегского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Янегского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</w:t>
      </w:r>
      <w:r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82F28" w:rsidRDefault="00682F28" w:rsidP="00682F28">
      <w:pPr>
        <w:pStyle w:val="a7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82F28" w:rsidRDefault="00682F28" w:rsidP="00682F28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Янегского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20.07.2006 г. № 63 «Об утверждении Порядка назначения и проведения собраний, конференций (собраний делегатов) граждан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Янегское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области» следующие изменения и дополнения:</w:t>
      </w:r>
    </w:p>
    <w:p w:rsidR="00682F28" w:rsidRDefault="00682F28" w:rsidP="00682F2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82F28" w:rsidRDefault="00682F28" w:rsidP="00682F28">
      <w:pPr>
        <w:pStyle w:val="a7"/>
        <w:numPr>
          <w:ilvl w:val="1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статью 14 Порядка в следующей редакции:</w:t>
      </w:r>
    </w:p>
    <w:p w:rsidR="00682F28" w:rsidRDefault="00682F28" w:rsidP="00682F28">
      <w:pPr>
        <w:pStyle w:val="a9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«Статья 14. </w:t>
      </w:r>
    </w:p>
    <w:p w:rsidR="00682F28" w:rsidRDefault="00682F28" w:rsidP="00682F28">
      <w:pPr>
        <w:pStyle w:val="a9"/>
        <w:spacing w:after="0"/>
        <w:ind w:left="720"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Норма представительства делегатов конференции </w:t>
      </w:r>
      <w:r>
        <w:rPr>
          <w:sz w:val="28"/>
          <w:szCs w:val="28"/>
        </w:rPr>
        <w:t xml:space="preserve">(собрания делегатов) </w:t>
      </w:r>
      <w:r>
        <w:rPr>
          <w:iCs/>
          <w:sz w:val="28"/>
          <w:szCs w:val="28"/>
        </w:rPr>
        <w:t xml:space="preserve">устанавливается инициатором ее проведения с учетом численности жителей, проживающих в доме, группе домов или </w:t>
      </w:r>
      <w:proofErr w:type="gramStart"/>
      <w:r>
        <w:rPr>
          <w:iCs/>
          <w:sz w:val="28"/>
          <w:szCs w:val="28"/>
        </w:rPr>
        <w:t>на иной части территории</w:t>
      </w:r>
      <w:proofErr w:type="gram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Янегского</w:t>
      </w:r>
      <w:proofErr w:type="spellEnd"/>
      <w:r>
        <w:rPr>
          <w:iCs/>
          <w:sz w:val="28"/>
          <w:szCs w:val="28"/>
        </w:rPr>
        <w:t xml:space="preserve"> сельского поселения, на которой проводится конференция </w:t>
      </w:r>
      <w:r>
        <w:rPr>
          <w:sz w:val="28"/>
          <w:szCs w:val="28"/>
        </w:rPr>
        <w:t>(собрание делегатов)</w:t>
      </w:r>
      <w:r>
        <w:rPr>
          <w:iCs/>
          <w:sz w:val="28"/>
          <w:szCs w:val="28"/>
        </w:rPr>
        <w:t xml:space="preserve">, и имеющих право на участие в конференции </w:t>
      </w:r>
      <w:r>
        <w:rPr>
          <w:sz w:val="28"/>
          <w:szCs w:val="28"/>
        </w:rPr>
        <w:t>(собрании делегатов)</w:t>
      </w:r>
      <w:r>
        <w:rPr>
          <w:iCs/>
          <w:sz w:val="28"/>
          <w:szCs w:val="28"/>
        </w:rPr>
        <w:t>, а также с учетом имеющихся помещений. Норма представительства не может быть больше чем один делегат от 50 жителей, имеющих право на участие в конференции (собрании делегатов) граждан.</w:t>
      </w:r>
    </w:p>
    <w:p w:rsidR="00682F28" w:rsidRDefault="00682F28" w:rsidP="00682F28">
      <w:pPr>
        <w:pStyle w:val="a9"/>
        <w:spacing w:after="0"/>
        <w:ind w:left="720"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Выборы делегатов конференции </w:t>
      </w:r>
      <w:r>
        <w:rPr>
          <w:sz w:val="28"/>
          <w:szCs w:val="28"/>
        </w:rPr>
        <w:t>(собрание делегатов)</w:t>
      </w:r>
      <w:r>
        <w:rPr>
          <w:iCs/>
          <w:sz w:val="28"/>
          <w:szCs w:val="28"/>
        </w:rPr>
        <w:t xml:space="preserve"> проводятся на собраниях по месту жительства (в подъездах, доме или группе домов, в населенном пункте).</w:t>
      </w:r>
    </w:p>
    <w:p w:rsidR="00682F28" w:rsidRDefault="00682F28" w:rsidP="00682F28">
      <w:pPr>
        <w:pStyle w:val="a9"/>
        <w:spacing w:after="0"/>
        <w:ind w:left="720"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По решению инициатора проведения конференции </w:t>
      </w:r>
      <w:r>
        <w:rPr>
          <w:sz w:val="28"/>
          <w:szCs w:val="28"/>
        </w:rPr>
        <w:t xml:space="preserve">(собрания делегатов) </w:t>
      </w:r>
      <w:r>
        <w:rPr>
          <w:iCs/>
          <w:sz w:val="28"/>
          <w:szCs w:val="28"/>
        </w:rPr>
        <w:t>выдвижение и выборы делегатов могут проходить в форме сбора подписей жителей в подписных листах (приложение к Порядку).</w:t>
      </w:r>
    </w:p>
    <w:p w:rsidR="00682F28" w:rsidRDefault="00682F28" w:rsidP="00682F28">
      <w:pPr>
        <w:pStyle w:val="a9"/>
        <w:spacing w:after="0"/>
        <w:ind w:left="720"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Если возникает альтернативная кандидатура, то заполняется другой подписной лист.</w:t>
      </w:r>
    </w:p>
    <w:p w:rsidR="00682F28" w:rsidRDefault="00682F28" w:rsidP="00682F28">
      <w:pPr>
        <w:pStyle w:val="a9"/>
        <w:spacing w:after="0"/>
        <w:ind w:left="720"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Выборы делегатов конференции </w:t>
      </w:r>
      <w:r>
        <w:rPr>
          <w:sz w:val="28"/>
          <w:szCs w:val="28"/>
        </w:rPr>
        <w:t xml:space="preserve">(собрания делегатов) </w:t>
      </w:r>
      <w:r>
        <w:rPr>
          <w:iCs/>
          <w:sz w:val="28"/>
          <w:szCs w:val="28"/>
        </w:rPr>
        <w:t>считаются состоявшимися, если в голосовании приняли участие не менее 25% жителей соответствующей территории, имеющих право на участие в собрании, и большинство из них поддержало выдвинутую кандидатуру.</w:t>
      </w:r>
    </w:p>
    <w:p w:rsidR="00682F28" w:rsidRDefault="00682F28" w:rsidP="00682F28">
      <w:pPr>
        <w:pStyle w:val="a9"/>
        <w:spacing w:after="0"/>
        <w:ind w:left="720"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Если выдвинуто несколько кандидатов в делегаты конференции </w:t>
      </w:r>
      <w:r>
        <w:rPr>
          <w:sz w:val="28"/>
          <w:szCs w:val="28"/>
        </w:rPr>
        <w:t>(собрание делегатов)</w:t>
      </w:r>
      <w:r>
        <w:rPr>
          <w:iCs/>
          <w:sz w:val="28"/>
          <w:szCs w:val="28"/>
        </w:rPr>
        <w:t>, то избранным считается кандидат, набравший наибольшее число голосов (подписей) от числа принявших участие в голосовании (в заполнении подписных листов)</w:t>
      </w:r>
      <w:proofErr w:type="gramStart"/>
      <w:r w:rsidR="0021114A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»</w:t>
      </w:r>
      <w:proofErr w:type="gramEnd"/>
    </w:p>
    <w:p w:rsidR="00682F28" w:rsidRDefault="00682F28" w:rsidP="00682F28">
      <w:pPr>
        <w:pStyle w:val="a9"/>
        <w:spacing w:after="0"/>
        <w:ind w:left="720" w:firstLine="720"/>
        <w:jc w:val="both"/>
        <w:rPr>
          <w:iCs/>
          <w:sz w:val="28"/>
          <w:szCs w:val="28"/>
        </w:rPr>
      </w:pPr>
    </w:p>
    <w:p w:rsidR="00682F28" w:rsidRDefault="00682F28" w:rsidP="00682F28">
      <w:pPr>
        <w:widowControl/>
        <w:numPr>
          <w:ilvl w:val="1"/>
          <w:numId w:val="17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Изложить абзац 2 статьи 16 Порядка в следующей редакции:</w:t>
      </w:r>
    </w:p>
    <w:p w:rsidR="00682F28" w:rsidRDefault="00682F28" w:rsidP="00682F2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«Протокол подписывается председателем и секретарем собрания</w:t>
      </w:r>
      <w:r w:rsidR="0021114A">
        <w:rPr>
          <w:sz w:val="28"/>
          <w:szCs w:val="28"/>
        </w:rPr>
        <w:t xml:space="preserve"> и передается в совет депутатов</w:t>
      </w:r>
      <w:proofErr w:type="gramStart"/>
      <w:r w:rsidR="0021114A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682F28" w:rsidRDefault="00682F28" w:rsidP="00682F28">
      <w:pPr>
        <w:ind w:left="720"/>
        <w:jc w:val="both"/>
        <w:rPr>
          <w:sz w:val="28"/>
          <w:szCs w:val="28"/>
        </w:rPr>
      </w:pPr>
    </w:p>
    <w:p w:rsidR="00682F28" w:rsidRDefault="00682F28" w:rsidP="00682F28">
      <w:pPr>
        <w:widowControl/>
        <w:numPr>
          <w:ilvl w:val="1"/>
          <w:numId w:val="17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Изложить статью 17 Порядка в следующей редакции.</w:t>
      </w:r>
    </w:p>
    <w:p w:rsidR="00682F28" w:rsidRDefault="00682F28" w:rsidP="00682F28">
      <w:pPr>
        <w:pStyle w:val="a9"/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«Статья 17</w:t>
      </w:r>
      <w:r w:rsidR="0021114A">
        <w:rPr>
          <w:sz w:val="28"/>
          <w:szCs w:val="28"/>
        </w:rPr>
        <w:t>.</w:t>
      </w:r>
    </w:p>
    <w:p w:rsidR="00682F28" w:rsidRDefault="00682F28" w:rsidP="00682F28">
      <w:pPr>
        <w:pStyle w:val="a9"/>
        <w:spacing w:after="0"/>
        <w:ind w:left="720"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Решение собрания, конференции (собрания делегатов) граждан считается принятым, если за него проголосовало более половины граждан (делегатов) от числа присутствующих на собрании, конференции </w:t>
      </w:r>
      <w:r>
        <w:rPr>
          <w:sz w:val="28"/>
          <w:szCs w:val="28"/>
        </w:rPr>
        <w:t>(собрании делегатов)</w:t>
      </w:r>
      <w:r>
        <w:rPr>
          <w:iCs/>
          <w:sz w:val="28"/>
          <w:szCs w:val="28"/>
        </w:rPr>
        <w:t>.</w:t>
      </w:r>
    </w:p>
    <w:p w:rsidR="00682F28" w:rsidRDefault="00682F28" w:rsidP="00682F28">
      <w:pPr>
        <w:pStyle w:val="a9"/>
        <w:spacing w:after="0"/>
        <w:ind w:left="720"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Собрание, конференция </w:t>
      </w:r>
      <w:r>
        <w:rPr>
          <w:sz w:val="28"/>
          <w:szCs w:val="28"/>
        </w:rPr>
        <w:t>(собрание делегатов)</w:t>
      </w:r>
      <w:r>
        <w:rPr>
          <w:iCs/>
          <w:sz w:val="28"/>
          <w:szCs w:val="28"/>
        </w:rPr>
        <w:t xml:space="preserve"> может принимать обращения к органам местного самоуправления и должностным лицам местного само</w:t>
      </w:r>
      <w:r w:rsidR="008E309D">
        <w:rPr>
          <w:iCs/>
          <w:sz w:val="28"/>
          <w:szCs w:val="28"/>
        </w:rPr>
        <w:t xml:space="preserve">управления </w:t>
      </w:r>
      <w:proofErr w:type="spellStart"/>
      <w:r w:rsidR="0021114A">
        <w:rPr>
          <w:iCs/>
          <w:sz w:val="28"/>
          <w:szCs w:val="28"/>
        </w:rPr>
        <w:t>Янегского</w:t>
      </w:r>
      <w:proofErr w:type="spellEnd"/>
      <w:r w:rsidR="0021114A">
        <w:rPr>
          <w:iCs/>
          <w:sz w:val="28"/>
          <w:szCs w:val="28"/>
        </w:rPr>
        <w:t xml:space="preserve"> сельского</w:t>
      </w:r>
      <w:r>
        <w:rPr>
          <w:iCs/>
          <w:sz w:val="28"/>
          <w:szCs w:val="28"/>
        </w:rPr>
        <w:t xml:space="preserve"> поселения, а также избирать лиц, уполномоченных представлять собрание, конференцию </w:t>
      </w:r>
      <w:r>
        <w:rPr>
          <w:sz w:val="28"/>
          <w:szCs w:val="28"/>
        </w:rPr>
        <w:t>(собрание делегатов)</w:t>
      </w:r>
      <w:r>
        <w:rPr>
          <w:iCs/>
          <w:sz w:val="28"/>
          <w:szCs w:val="28"/>
        </w:rPr>
        <w:t xml:space="preserve"> во взаимоотношениях с органами местного самоуправления и должностными лицами местного самоуправления </w:t>
      </w:r>
      <w:proofErr w:type="spellStart"/>
      <w:r w:rsidR="0021114A">
        <w:rPr>
          <w:iCs/>
          <w:sz w:val="28"/>
          <w:szCs w:val="28"/>
        </w:rPr>
        <w:t>Янегского</w:t>
      </w:r>
      <w:proofErr w:type="spellEnd"/>
      <w:r w:rsidR="0021114A">
        <w:rPr>
          <w:iCs/>
          <w:sz w:val="28"/>
          <w:szCs w:val="28"/>
        </w:rPr>
        <w:t xml:space="preserve"> сельского</w:t>
      </w:r>
      <w:r>
        <w:rPr>
          <w:iCs/>
          <w:sz w:val="28"/>
          <w:szCs w:val="28"/>
        </w:rPr>
        <w:t xml:space="preserve"> поселения.</w:t>
      </w:r>
    </w:p>
    <w:p w:rsidR="00682F28" w:rsidRDefault="00682F28" w:rsidP="00682F28">
      <w:pPr>
        <w:pStyle w:val="a9"/>
        <w:spacing w:after="0"/>
        <w:ind w:left="720"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Обращения, принятые собранием, конференцией </w:t>
      </w:r>
      <w:r>
        <w:rPr>
          <w:sz w:val="28"/>
          <w:szCs w:val="28"/>
        </w:rPr>
        <w:t>(собранием делегатов)</w:t>
      </w:r>
      <w:r>
        <w:rPr>
          <w:iCs/>
          <w:sz w:val="28"/>
          <w:szCs w:val="28"/>
        </w:rPr>
        <w:t xml:space="preserve">, подлежат обязательному рассмотрению органами местного самоуправления и должностными лицами органов местного самоуправления </w:t>
      </w:r>
      <w:proofErr w:type="spellStart"/>
      <w:r w:rsidR="0021114A">
        <w:rPr>
          <w:iCs/>
          <w:sz w:val="28"/>
          <w:szCs w:val="28"/>
        </w:rPr>
        <w:t>Янегского</w:t>
      </w:r>
      <w:proofErr w:type="spellEnd"/>
      <w:r w:rsidR="0021114A">
        <w:rPr>
          <w:iCs/>
          <w:sz w:val="28"/>
          <w:szCs w:val="28"/>
        </w:rPr>
        <w:t xml:space="preserve"> сельского</w:t>
      </w:r>
      <w:r>
        <w:rPr>
          <w:iCs/>
          <w:sz w:val="28"/>
          <w:szCs w:val="28"/>
        </w:rPr>
        <w:t xml:space="preserve"> поселения, к компетенции которых отнесено решение содержащихся в обращении вопросов, с направлением письменного ответа.</w:t>
      </w:r>
    </w:p>
    <w:p w:rsidR="00682F28" w:rsidRDefault="00682F28" w:rsidP="00682F28">
      <w:pPr>
        <w:pStyle w:val="a9"/>
        <w:spacing w:after="0"/>
        <w:ind w:left="720"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Итоги собрания, конференции </w:t>
      </w:r>
      <w:r>
        <w:rPr>
          <w:sz w:val="28"/>
          <w:szCs w:val="28"/>
        </w:rPr>
        <w:t>(собрания делегатов)</w:t>
      </w:r>
      <w:r>
        <w:rPr>
          <w:iCs/>
          <w:sz w:val="28"/>
          <w:szCs w:val="28"/>
        </w:rPr>
        <w:t xml:space="preserve"> подлежат официальному опубликованию</w:t>
      </w:r>
      <w:proofErr w:type="gramStart"/>
      <w:r>
        <w:rPr>
          <w:iCs/>
          <w:sz w:val="28"/>
          <w:szCs w:val="28"/>
        </w:rPr>
        <w:t>.»</w:t>
      </w:r>
      <w:proofErr w:type="gramEnd"/>
    </w:p>
    <w:p w:rsidR="00682F28" w:rsidRDefault="00682F28" w:rsidP="00682F28">
      <w:pPr>
        <w:pStyle w:val="a9"/>
        <w:spacing w:after="0"/>
        <w:ind w:left="720" w:firstLine="720"/>
        <w:jc w:val="both"/>
        <w:rPr>
          <w:iCs/>
          <w:sz w:val="28"/>
          <w:szCs w:val="28"/>
        </w:rPr>
      </w:pPr>
    </w:p>
    <w:p w:rsidR="00682F28" w:rsidRDefault="00682F28" w:rsidP="00682F2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Исключить статью 18 Порядка.</w:t>
      </w:r>
    </w:p>
    <w:p w:rsidR="00682F28" w:rsidRDefault="00682F28" w:rsidP="00682F28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на следующий день после его официального опубликования.</w:t>
      </w:r>
    </w:p>
    <w:p w:rsidR="00682F28" w:rsidRDefault="00682F28" w:rsidP="00682F28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социальным вопросам</w:t>
      </w:r>
    </w:p>
    <w:p w:rsidR="0021114A" w:rsidRDefault="004E2A8B" w:rsidP="004E2A8B">
      <w:pPr>
        <w:pStyle w:val="formattext"/>
        <w:shd w:val="clear" w:color="auto" w:fill="FFFFFF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10805">
        <w:rPr>
          <w:sz w:val="28"/>
          <w:szCs w:val="28"/>
        </w:rPr>
        <w:t xml:space="preserve">   </w:t>
      </w:r>
    </w:p>
    <w:p w:rsidR="0021114A" w:rsidRDefault="0021114A" w:rsidP="004E2A8B">
      <w:pPr>
        <w:pStyle w:val="formattext"/>
        <w:shd w:val="clear" w:color="auto" w:fill="FFFFFF"/>
        <w:spacing w:before="0" w:after="0"/>
        <w:rPr>
          <w:sz w:val="28"/>
          <w:szCs w:val="28"/>
        </w:rPr>
      </w:pPr>
    </w:p>
    <w:p w:rsidR="0091796C" w:rsidRDefault="0021114A" w:rsidP="0021114A">
      <w:pPr>
        <w:pStyle w:val="formattext"/>
        <w:shd w:val="clear" w:color="auto" w:fill="FFFFFF"/>
        <w:spacing w:before="0" w:after="0"/>
      </w:pPr>
      <w:r>
        <w:rPr>
          <w:sz w:val="28"/>
          <w:szCs w:val="28"/>
        </w:rPr>
        <w:t xml:space="preserve">  </w:t>
      </w:r>
      <w:r w:rsidR="00F10805">
        <w:rPr>
          <w:sz w:val="28"/>
          <w:szCs w:val="28"/>
        </w:rPr>
        <w:t xml:space="preserve">  Глава поселения</w:t>
      </w:r>
      <w:r w:rsidR="004E2A8B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="004E2A8B">
        <w:rPr>
          <w:sz w:val="28"/>
          <w:szCs w:val="28"/>
        </w:rPr>
        <w:t xml:space="preserve">          Л.В. Чиж     </w:t>
      </w:r>
    </w:p>
    <w:sectPr w:rsidR="0091796C" w:rsidSect="0021114A">
      <w:type w:val="continuous"/>
      <w:pgSz w:w="11909" w:h="16834"/>
      <w:pgMar w:top="568" w:right="710" w:bottom="426" w:left="1701" w:header="720" w:footer="720" w:gutter="0"/>
      <w:cols w:space="76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B52FE8C"/>
    <w:lvl w:ilvl="0">
      <w:numFmt w:val="bullet"/>
      <w:lvlText w:val="*"/>
      <w:lvlJc w:val="left"/>
    </w:lvl>
  </w:abstractNum>
  <w:abstractNum w:abstractNumId="1">
    <w:nsid w:val="0FC703E7"/>
    <w:multiLevelType w:val="hybridMultilevel"/>
    <w:tmpl w:val="2CBED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477F4"/>
    <w:multiLevelType w:val="singleLevel"/>
    <w:tmpl w:val="5D54BE94"/>
    <w:lvl w:ilvl="0">
      <w:start w:val="4"/>
      <w:numFmt w:val="decimal"/>
      <w:lvlText w:val="3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">
    <w:nsid w:val="21BF59DF"/>
    <w:multiLevelType w:val="hybridMultilevel"/>
    <w:tmpl w:val="BEFE8858"/>
    <w:lvl w:ilvl="0" w:tplc="AB52FE8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62392"/>
    <w:multiLevelType w:val="singleLevel"/>
    <w:tmpl w:val="805CDFA6"/>
    <w:lvl w:ilvl="0">
      <w:start w:val="1"/>
      <w:numFmt w:val="decimal"/>
      <w:lvlText w:val="4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5">
    <w:nsid w:val="375A349A"/>
    <w:multiLevelType w:val="singleLevel"/>
    <w:tmpl w:val="5A58505C"/>
    <w:lvl w:ilvl="0">
      <w:start w:val="2"/>
      <w:numFmt w:val="decimal"/>
      <w:lvlText w:val="3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6">
    <w:nsid w:val="377B32AE"/>
    <w:multiLevelType w:val="multilevel"/>
    <w:tmpl w:val="F6F00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7">
    <w:nsid w:val="3ECC6035"/>
    <w:multiLevelType w:val="hybridMultilevel"/>
    <w:tmpl w:val="44A83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061F62"/>
    <w:multiLevelType w:val="singleLevel"/>
    <w:tmpl w:val="4D3665AC"/>
    <w:lvl w:ilvl="0">
      <w:start w:val="4"/>
      <w:numFmt w:val="decimal"/>
      <w:lvlText w:val="4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9">
    <w:nsid w:val="44EB2971"/>
    <w:multiLevelType w:val="singleLevel"/>
    <w:tmpl w:val="3C1A2708"/>
    <w:lvl w:ilvl="0">
      <w:start w:val="10"/>
      <w:numFmt w:val="decimal"/>
      <w:lvlText w:val="6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0">
    <w:nsid w:val="46212748"/>
    <w:multiLevelType w:val="singleLevel"/>
    <w:tmpl w:val="7B0037BA"/>
    <w:lvl w:ilvl="0">
      <w:start w:val="7"/>
      <w:numFmt w:val="decimal"/>
      <w:lvlText w:val="3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1">
    <w:nsid w:val="4AE92302"/>
    <w:multiLevelType w:val="hybridMultilevel"/>
    <w:tmpl w:val="E9FAD898"/>
    <w:lvl w:ilvl="0" w:tplc="DE1ECE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2745FB"/>
    <w:multiLevelType w:val="hybridMultilevel"/>
    <w:tmpl w:val="E6560A46"/>
    <w:lvl w:ilvl="0" w:tplc="DE1ECE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AEA5D8F"/>
    <w:multiLevelType w:val="singleLevel"/>
    <w:tmpl w:val="171E5AEC"/>
    <w:lvl w:ilvl="0">
      <w:start w:val="5"/>
      <w:numFmt w:val="decimal"/>
      <w:lvlText w:val="6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4">
    <w:nsid w:val="74CF6B1B"/>
    <w:multiLevelType w:val="singleLevel"/>
    <w:tmpl w:val="67A00082"/>
    <w:lvl w:ilvl="0">
      <w:start w:val="1"/>
      <w:numFmt w:val="decimal"/>
      <w:lvlText w:val="6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15">
    <w:nsid w:val="78AD5752"/>
    <w:multiLevelType w:val="singleLevel"/>
    <w:tmpl w:val="5C94FE06"/>
    <w:lvl w:ilvl="0">
      <w:start w:val="6"/>
      <w:numFmt w:val="decimal"/>
      <w:lvlText w:val="4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0"/>
  </w:num>
  <w:num w:numId="5">
    <w:abstractNumId w:val="4"/>
  </w:num>
  <w:num w:numId="6">
    <w:abstractNumId w:val="8"/>
  </w:num>
  <w:num w:numId="7">
    <w:abstractNumId w:val="15"/>
  </w:num>
  <w:num w:numId="8">
    <w:abstractNumId w:val="14"/>
  </w:num>
  <w:num w:numId="9">
    <w:abstractNumId w:val="13"/>
  </w:num>
  <w:num w:numId="10">
    <w:abstractNumId w:val="9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1"/>
  </w:num>
  <w:num w:numId="13">
    <w:abstractNumId w:val="12"/>
  </w:num>
  <w:num w:numId="14">
    <w:abstractNumId w:val="1"/>
  </w:num>
  <w:num w:numId="15">
    <w:abstractNumId w:val="3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B08EE"/>
    <w:rsid w:val="000A7E2B"/>
    <w:rsid w:val="0013270E"/>
    <w:rsid w:val="001F2EDE"/>
    <w:rsid w:val="0021114A"/>
    <w:rsid w:val="002715AC"/>
    <w:rsid w:val="003D7130"/>
    <w:rsid w:val="004765B8"/>
    <w:rsid w:val="004E2A8B"/>
    <w:rsid w:val="004E5AEF"/>
    <w:rsid w:val="005449A6"/>
    <w:rsid w:val="00557ED3"/>
    <w:rsid w:val="005B08EE"/>
    <w:rsid w:val="00682F28"/>
    <w:rsid w:val="00724FB6"/>
    <w:rsid w:val="00796629"/>
    <w:rsid w:val="008E309D"/>
    <w:rsid w:val="0091796C"/>
    <w:rsid w:val="00AC3D82"/>
    <w:rsid w:val="00C13233"/>
    <w:rsid w:val="00C85780"/>
    <w:rsid w:val="00D45BD3"/>
    <w:rsid w:val="00D549FC"/>
    <w:rsid w:val="00F10805"/>
    <w:rsid w:val="00F4132E"/>
    <w:rsid w:val="00F668D1"/>
    <w:rsid w:val="00FA1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08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Document Map"/>
    <w:basedOn w:val="a"/>
    <w:link w:val="a5"/>
    <w:uiPriority w:val="99"/>
    <w:semiHidden/>
    <w:unhideWhenUsed/>
    <w:rsid w:val="005449A6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5449A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327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91796C"/>
    <w:pPr>
      <w:widowControl/>
      <w:autoSpaceDE/>
      <w:autoSpaceDN/>
      <w:adjustRightInd/>
      <w:ind w:left="36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91796C"/>
    <w:rPr>
      <w:rFonts w:ascii="Arial" w:eastAsia="Times New Roman" w:hAnsi="Arial" w:cs="Arial"/>
      <w:sz w:val="24"/>
      <w:szCs w:val="24"/>
    </w:rPr>
  </w:style>
  <w:style w:type="paragraph" w:customStyle="1" w:styleId="headertext">
    <w:name w:val="headertext"/>
    <w:basedOn w:val="a"/>
    <w:rsid w:val="004E2A8B"/>
    <w:pPr>
      <w:widowControl/>
      <w:autoSpaceDE/>
      <w:autoSpaceDN/>
      <w:adjustRightInd/>
      <w:spacing w:before="144" w:after="144"/>
    </w:pPr>
    <w:rPr>
      <w:rFonts w:eastAsia="Times New Roman"/>
      <w:b/>
      <w:bCs/>
    </w:rPr>
  </w:style>
  <w:style w:type="paragraph" w:customStyle="1" w:styleId="formattext">
    <w:name w:val="formattext"/>
    <w:basedOn w:val="a"/>
    <w:rsid w:val="004E2A8B"/>
    <w:pPr>
      <w:widowControl/>
      <w:autoSpaceDE/>
      <w:autoSpaceDN/>
      <w:adjustRightInd/>
      <w:spacing w:before="144" w:after="144"/>
    </w:pPr>
    <w:rPr>
      <w:rFonts w:eastAsia="Times New Roman"/>
      <w:sz w:val="24"/>
      <w:szCs w:val="24"/>
    </w:rPr>
  </w:style>
  <w:style w:type="paragraph" w:styleId="a9">
    <w:name w:val="Body Text"/>
    <w:basedOn w:val="a"/>
    <w:link w:val="aa"/>
    <w:semiHidden/>
    <w:unhideWhenUsed/>
    <w:rsid w:val="00682F28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682F2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37C7C-8EFC-49ED-82DA-9D6EA04F7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2013-04-12T12:33:00Z</dcterms:created>
  <dcterms:modified xsi:type="dcterms:W3CDTF">2013-06-04T08:47:00Z</dcterms:modified>
</cp:coreProperties>
</file>