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A1" w:rsidRPr="00F90E96" w:rsidRDefault="00DC1DA1" w:rsidP="00DC1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96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ru-RU"/>
        </w:rPr>
        <w:t>АДМИНИСТРАЦИЯ</w:t>
      </w:r>
    </w:p>
    <w:p w:rsidR="00DC1DA1" w:rsidRPr="00F90E96" w:rsidRDefault="00DC1DA1" w:rsidP="00DC1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Янегского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</w:p>
    <w:p w:rsidR="00DC1DA1" w:rsidRPr="00F90E96" w:rsidRDefault="00DC1DA1" w:rsidP="00DC1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0E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F90E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F90E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DC1DA1" w:rsidRDefault="00DC1DA1" w:rsidP="00DC1D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DA1" w:rsidRPr="001C1C3A" w:rsidRDefault="00DC1DA1" w:rsidP="00DC1D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C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DC1DA1" w:rsidRDefault="00DC1DA1" w:rsidP="00DC1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C1DA1" w:rsidRDefault="00415533" w:rsidP="00DC1DA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23</w:t>
      </w:r>
      <w:r w:rsidR="00DC1DA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.05.2017</w:t>
      </w:r>
      <w:r w:rsidR="00DC1DA1" w:rsidRPr="008F5FB9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ab/>
        <w:t xml:space="preserve">№ </w:t>
      </w:r>
      <w:r w:rsidR="00A21838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9</w:t>
      </w:r>
      <w:r w:rsidR="00B9100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3</w:t>
      </w:r>
    </w:p>
    <w:tbl>
      <w:tblPr>
        <w:tblW w:w="0" w:type="auto"/>
        <w:tblLook w:val="04A0"/>
      </w:tblPr>
      <w:tblGrid>
        <w:gridCol w:w="6345"/>
      </w:tblGrid>
      <w:tr w:rsidR="00DC1DA1" w:rsidRPr="00DA26AE" w:rsidTr="00DC3F28">
        <w:tc>
          <w:tcPr>
            <w:tcW w:w="6345" w:type="dxa"/>
          </w:tcPr>
          <w:p w:rsidR="00DC1DA1" w:rsidRPr="00DA26AE" w:rsidRDefault="00DC1DA1" w:rsidP="00DC3F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A26AE">
              <w:rPr>
                <w:rFonts w:ascii="Times New Roman" w:hAnsi="Times New Roman"/>
                <w:bCs/>
              </w:rPr>
              <w:t xml:space="preserve">О мерах по реализации в 2017 году решения совета депутатов от </w:t>
            </w:r>
            <w:r>
              <w:rPr>
                <w:rFonts w:ascii="Times New Roman" w:hAnsi="Times New Roman"/>
                <w:bCs/>
              </w:rPr>
              <w:t>1</w:t>
            </w:r>
            <w:r w:rsidR="00CE20A1">
              <w:rPr>
                <w:rFonts w:ascii="Times New Roman" w:hAnsi="Times New Roman"/>
                <w:bCs/>
              </w:rPr>
              <w:t>4</w:t>
            </w:r>
            <w:r w:rsidRPr="00DA26AE">
              <w:rPr>
                <w:rFonts w:ascii="Times New Roman" w:hAnsi="Times New Roman"/>
                <w:bCs/>
              </w:rPr>
              <w:t>.12.2016 года №</w:t>
            </w:r>
            <w:r w:rsidR="00CE20A1">
              <w:rPr>
                <w:rFonts w:ascii="Times New Roman" w:hAnsi="Times New Roman"/>
                <w:bCs/>
              </w:rPr>
              <w:t>99</w:t>
            </w:r>
            <w:r w:rsidRPr="00DA26AE">
              <w:rPr>
                <w:rFonts w:ascii="Times New Roman" w:hAnsi="Times New Roman"/>
                <w:bCs/>
              </w:rPr>
              <w:t xml:space="preserve"> «О бюджете </w:t>
            </w:r>
            <w:proofErr w:type="spellStart"/>
            <w:r w:rsidR="00CE20A1">
              <w:rPr>
                <w:rFonts w:ascii="Times New Roman" w:hAnsi="Times New Roman"/>
                <w:bCs/>
              </w:rPr>
              <w:t>Янегского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bCs/>
              </w:rPr>
              <w:t>поселения</w:t>
            </w:r>
            <w:r w:rsidRPr="00DA26AE">
              <w:rPr>
                <w:rFonts w:ascii="Times New Roman" w:hAnsi="Times New Roman"/>
                <w:bCs/>
              </w:rPr>
              <w:t>Лодейнопольского</w:t>
            </w:r>
            <w:proofErr w:type="spellEnd"/>
            <w:r w:rsidRPr="00DA26AE">
              <w:rPr>
                <w:rFonts w:ascii="Times New Roman" w:hAnsi="Times New Roman"/>
                <w:bCs/>
              </w:rPr>
              <w:t xml:space="preserve"> муниципального района Ленинградской области на 2017 год»</w:t>
            </w:r>
          </w:p>
          <w:p w:rsidR="00DC1DA1" w:rsidRPr="00DA26AE" w:rsidRDefault="00DC1DA1" w:rsidP="00DC3F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C1DA1" w:rsidRPr="004F427D" w:rsidRDefault="00DC1DA1" w:rsidP="00DC1D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27D">
        <w:rPr>
          <w:rFonts w:ascii="Times New Roman" w:hAnsi="Times New Roman" w:cs="Times New Roman"/>
          <w:bCs/>
          <w:sz w:val="24"/>
          <w:szCs w:val="24"/>
        </w:rPr>
        <w:t xml:space="preserve">          В целях реализации в 2017 году решения совета депутатов </w:t>
      </w:r>
      <w:proofErr w:type="spellStart"/>
      <w:r w:rsidR="00CE20A1">
        <w:rPr>
          <w:rFonts w:ascii="Times New Roman" w:hAnsi="Times New Roman" w:cs="Times New Roman"/>
          <w:bCs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F427D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4F427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</w:t>
      </w:r>
      <w:r w:rsidR="00CE20A1">
        <w:rPr>
          <w:rFonts w:ascii="Times New Roman" w:hAnsi="Times New Roman" w:cs="Times New Roman"/>
          <w:bCs/>
          <w:sz w:val="24"/>
          <w:szCs w:val="24"/>
        </w:rPr>
        <w:t>4</w:t>
      </w:r>
      <w:r w:rsidRPr="004F427D">
        <w:rPr>
          <w:rFonts w:ascii="Times New Roman" w:hAnsi="Times New Roman" w:cs="Times New Roman"/>
          <w:bCs/>
          <w:sz w:val="24"/>
          <w:szCs w:val="24"/>
        </w:rPr>
        <w:t>.12.2016 года №</w:t>
      </w:r>
      <w:r w:rsidR="00CE20A1">
        <w:rPr>
          <w:rFonts w:ascii="Times New Roman" w:hAnsi="Times New Roman" w:cs="Times New Roman"/>
          <w:bCs/>
          <w:sz w:val="24"/>
          <w:szCs w:val="24"/>
        </w:rPr>
        <w:t>99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="00CE20A1">
        <w:rPr>
          <w:rFonts w:ascii="Times New Roman" w:hAnsi="Times New Roman" w:cs="Times New Roman"/>
          <w:bCs/>
          <w:sz w:val="24"/>
          <w:szCs w:val="24"/>
        </w:rPr>
        <w:t>Янегского</w:t>
      </w:r>
      <w:r w:rsidRPr="004F427D">
        <w:rPr>
          <w:rFonts w:ascii="Times New Roman" w:hAnsi="Times New Roman"/>
          <w:bCs/>
          <w:sz w:val="24"/>
          <w:szCs w:val="24"/>
        </w:rPr>
        <w:t>сельского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Pr="004F427D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4F427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на </w:t>
      </w:r>
      <w:r w:rsidRPr="004F427D">
        <w:rPr>
          <w:rFonts w:ascii="Times New Roman" w:hAnsi="Times New Roman"/>
          <w:bCs/>
          <w:sz w:val="24"/>
          <w:szCs w:val="24"/>
        </w:rPr>
        <w:t xml:space="preserve">2017 год» Администрация </w:t>
      </w:r>
      <w:proofErr w:type="spellStart"/>
      <w:r w:rsidR="00CE20A1">
        <w:rPr>
          <w:rFonts w:ascii="Times New Roman" w:hAnsi="Times New Roman"/>
          <w:bCs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F427D">
        <w:rPr>
          <w:rFonts w:ascii="Times New Roman" w:hAnsi="Times New Roman"/>
          <w:bCs/>
          <w:sz w:val="24"/>
          <w:szCs w:val="24"/>
        </w:rPr>
        <w:t>Лодейнопольского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(далее- Администрация) </w:t>
      </w:r>
      <w:r w:rsidRPr="004F427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1DA1" w:rsidRDefault="00DC1DA1" w:rsidP="00DC1D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27D">
        <w:rPr>
          <w:rFonts w:ascii="Times New Roman" w:hAnsi="Times New Roman" w:cs="Times New Roman"/>
          <w:sz w:val="24"/>
          <w:szCs w:val="24"/>
        </w:rPr>
        <w:t xml:space="preserve">         1. Принять к исполнению 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</w:t>
      </w:r>
      <w:proofErr w:type="spellStart"/>
      <w:r w:rsidR="00CE20A1">
        <w:rPr>
          <w:rFonts w:ascii="Times New Roman" w:hAnsi="Times New Roman" w:cs="Times New Roman"/>
          <w:bCs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F427D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4F427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</w:t>
      </w:r>
      <w:r w:rsidR="00CE20A1">
        <w:rPr>
          <w:rFonts w:ascii="Times New Roman" w:hAnsi="Times New Roman" w:cs="Times New Roman"/>
          <w:bCs/>
          <w:sz w:val="24"/>
          <w:szCs w:val="24"/>
        </w:rPr>
        <w:t>4</w:t>
      </w:r>
      <w:r w:rsidRPr="004F427D">
        <w:rPr>
          <w:rFonts w:ascii="Times New Roman" w:hAnsi="Times New Roman" w:cs="Times New Roman"/>
          <w:bCs/>
          <w:sz w:val="24"/>
          <w:szCs w:val="24"/>
        </w:rPr>
        <w:t>.12.2016 года №</w:t>
      </w:r>
      <w:r w:rsidR="00CE20A1">
        <w:rPr>
          <w:rFonts w:ascii="Times New Roman" w:hAnsi="Times New Roman" w:cs="Times New Roman"/>
          <w:bCs/>
          <w:sz w:val="24"/>
          <w:szCs w:val="24"/>
        </w:rPr>
        <w:t>99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="00CE20A1">
        <w:rPr>
          <w:rFonts w:ascii="Times New Roman" w:hAnsi="Times New Roman" w:cs="Times New Roman"/>
          <w:bCs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F427D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4F427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на </w:t>
      </w:r>
      <w:r w:rsidRPr="004F427D">
        <w:rPr>
          <w:rFonts w:ascii="Times New Roman" w:hAnsi="Times New Roman"/>
          <w:bCs/>
          <w:sz w:val="24"/>
          <w:szCs w:val="24"/>
        </w:rPr>
        <w:t xml:space="preserve">2017 год» </w:t>
      </w:r>
      <w:r w:rsidRPr="004F427D">
        <w:rPr>
          <w:rFonts w:ascii="Times New Roman" w:hAnsi="Times New Roman" w:cs="Times New Roman"/>
          <w:sz w:val="24"/>
          <w:szCs w:val="24"/>
        </w:rPr>
        <w:t>(далее - местный бюджет).</w:t>
      </w:r>
    </w:p>
    <w:p w:rsidR="00DC1DA1" w:rsidRPr="003E6DB5" w:rsidRDefault="00DC1DA1" w:rsidP="00DC1D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 Главным администраторам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2.1. Принять меры по обеспечению поступления администрируемых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а также по сокращению задолженности по их уплате.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2.2. Привести нормативные правовые акты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о наделении главных администраторов доходов либо подведомственных им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полномочиями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E6DB5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совета депутатов </w:t>
      </w:r>
      <w:proofErr w:type="spellStart"/>
      <w:r w:rsidR="00CE20A1">
        <w:rPr>
          <w:rFonts w:ascii="Times New Roman" w:hAnsi="Times New Roman" w:cs="Times New Roman"/>
          <w:bCs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3E6DB5">
        <w:rPr>
          <w:rFonts w:ascii="Times New Roman" w:hAnsi="Times New Roman" w:cs="Times New Roman"/>
          <w:bCs/>
          <w:sz w:val="24"/>
          <w:szCs w:val="24"/>
        </w:rPr>
        <w:t>Лодейнопольск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20A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.12.2016 года </w:t>
      </w:r>
      <w:r w:rsidRPr="003E6DB5">
        <w:rPr>
          <w:rFonts w:ascii="Times New Roman" w:hAnsi="Times New Roman" w:cs="Times New Roman"/>
          <w:bCs/>
          <w:sz w:val="24"/>
          <w:szCs w:val="24"/>
        </w:rPr>
        <w:t>№</w:t>
      </w:r>
      <w:r w:rsidR="00CE20A1">
        <w:rPr>
          <w:rFonts w:ascii="Times New Roman" w:hAnsi="Times New Roman" w:cs="Times New Roman"/>
          <w:bCs/>
          <w:sz w:val="24"/>
          <w:szCs w:val="24"/>
        </w:rPr>
        <w:t>99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="00CE20A1">
        <w:rPr>
          <w:rFonts w:ascii="Times New Roman" w:hAnsi="Times New Roman" w:cs="Times New Roman"/>
          <w:bCs/>
          <w:sz w:val="24"/>
          <w:szCs w:val="24"/>
        </w:rPr>
        <w:t>Янегского</w:t>
      </w:r>
      <w:r w:rsidRPr="004F427D">
        <w:rPr>
          <w:rFonts w:ascii="Times New Roman" w:hAnsi="Times New Roman"/>
          <w:bCs/>
          <w:sz w:val="24"/>
          <w:szCs w:val="24"/>
        </w:rPr>
        <w:t>сельского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Pr="003E6DB5">
        <w:rPr>
          <w:rFonts w:ascii="Times New Roman" w:hAnsi="Times New Roman" w:cs="Times New Roman"/>
          <w:bCs/>
          <w:sz w:val="24"/>
          <w:szCs w:val="24"/>
        </w:rPr>
        <w:t>Лодейнопольск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 xml:space="preserve">2017 год» </w:t>
      </w:r>
      <w:r w:rsidRPr="003E6DB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0A1">
        <w:rPr>
          <w:rFonts w:ascii="Times New Roman" w:hAnsi="Times New Roman" w:cs="Times New Roman"/>
          <w:sz w:val="24"/>
          <w:szCs w:val="24"/>
        </w:rPr>
        <w:t>4</w:t>
      </w:r>
      <w:r w:rsidRPr="003E6DB5">
        <w:rPr>
          <w:rFonts w:ascii="Times New Roman" w:hAnsi="Times New Roman" w:cs="Times New Roman"/>
          <w:sz w:val="24"/>
          <w:szCs w:val="24"/>
        </w:rPr>
        <w:t xml:space="preserve"> декабря 2016 года N </w:t>
      </w:r>
      <w:r w:rsidR="00CE20A1">
        <w:rPr>
          <w:rFonts w:ascii="Times New Roman" w:hAnsi="Times New Roman" w:cs="Times New Roman"/>
          <w:sz w:val="24"/>
          <w:szCs w:val="24"/>
        </w:rPr>
        <w:t>99</w:t>
      </w:r>
      <w:r w:rsidRPr="003E6DB5">
        <w:rPr>
          <w:rFonts w:ascii="Times New Roman" w:hAnsi="Times New Roman" w:cs="Times New Roman"/>
          <w:sz w:val="24"/>
          <w:szCs w:val="24"/>
        </w:rPr>
        <w:t>).</w:t>
      </w:r>
    </w:p>
    <w:p w:rsidR="00DC1DA1" w:rsidRPr="00821180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2.3. Обеспечить представление в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 реестра администрируемых доходов не позднее пяти рабочих дней со дня их утверждения в порядке, установленном нормативными правовыми актами </w:t>
      </w:r>
      <w:r w:rsidRPr="0082118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2.4. Обеспечить формирование и ведение перечня источников доходов Российской Федерации в части, относящейся к </w:t>
      </w:r>
      <w:r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3E6DB5">
        <w:rPr>
          <w:rFonts w:ascii="Times New Roman" w:hAnsi="Times New Roman" w:cs="Times New Roman"/>
          <w:sz w:val="24"/>
          <w:szCs w:val="24"/>
        </w:rPr>
        <w:t xml:space="preserve">бюджету, а также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в соответствии с правилами и общими требованиями, установленными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B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6DB5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2.5. В случае изменения объема полномочий и(или) состава администрируемых ими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представлять в Комитет финансов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(далее - Комитет финансов)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информацию об изменениях в течение двух рабочих дней со дня вступления в силу нормативных правовых актов, в соответствии с которыми изменяются объем полномочий и(или) состав администрируемых доходов.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lastRenderedPageBreak/>
        <w:t xml:space="preserve">2.6. 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0A1">
        <w:rPr>
          <w:rFonts w:ascii="Times New Roman" w:hAnsi="Times New Roman" w:cs="Times New Roman"/>
          <w:sz w:val="24"/>
          <w:szCs w:val="24"/>
        </w:rPr>
        <w:t>4</w:t>
      </w:r>
      <w:r w:rsidRPr="003E6DB5">
        <w:rPr>
          <w:rFonts w:ascii="Times New Roman" w:hAnsi="Times New Roman" w:cs="Times New Roman"/>
          <w:sz w:val="24"/>
          <w:szCs w:val="24"/>
        </w:rPr>
        <w:t xml:space="preserve">декабря 2016 года N </w:t>
      </w:r>
      <w:r w:rsidR="00CE20A1">
        <w:rPr>
          <w:rFonts w:ascii="Times New Roman" w:hAnsi="Times New Roman" w:cs="Times New Roman"/>
          <w:sz w:val="24"/>
          <w:szCs w:val="24"/>
        </w:rPr>
        <w:t>99</w:t>
      </w:r>
      <w:r w:rsidRPr="003E6DB5">
        <w:rPr>
          <w:rFonts w:ascii="Times New Roman" w:hAnsi="Times New Roman" w:cs="Times New Roman"/>
          <w:sz w:val="24"/>
          <w:szCs w:val="24"/>
        </w:rPr>
        <w:t xml:space="preserve"> в части поступления доходов представлять в Комитет финансов в течение трех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6DB5">
        <w:rPr>
          <w:rFonts w:ascii="Times New Roman" w:hAnsi="Times New Roman" w:cs="Times New Roman"/>
          <w:sz w:val="24"/>
          <w:szCs w:val="24"/>
        </w:rPr>
        <w:t xml:space="preserve"> декабря 2016 года N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 до вступления его в силу уточненный прогноз поступления доходов на текущий финансовый год с поквартальным распределением.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2.7. Обеспечить оперативное осуществление подведомственными администраторами доходов мероприятий по: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уточнению платежей, относимых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 на невыясненные поступления;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взысканию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бюджет, пеней и штрафов;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проведению работы с плательщиками по доведению информации, необходимой для заполнения расчетных и платежных документов на перечисление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E6DB5">
        <w:rPr>
          <w:rFonts w:ascii="Times New Roman" w:hAnsi="Times New Roman" w:cs="Times New Roman"/>
          <w:sz w:val="24"/>
          <w:szCs w:val="24"/>
        </w:rPr>
        <w:t xml:space="preserve">бюджет соответствующих платежей, в том числе по возврату остатков бюджетных средств и восстановлению кассовых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2.8. Представлять в Комитет финансов до 10-го числа месяца, следующего за отчетным кварталом, аналитические материалы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по администрируемым доходам.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2.9. Осуществлять взаимодействие с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(далее - главные распорядители бюджетных средств) по средствам, предоставляемым из </w:t>
      </w:r>
      <w:r>
        <w:rPr>
          <w:rFonts w:ascii="Times New Roman" w:hAnsi="Times New Roman" w:cs="Times New Roman"/>
          <w:sz w:val="24"/>
          <w:szCs w:val="24"/>
        </w:rPr>
        <w:t>бюджетов других уровней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C1DA1" w:rsidRPr="00906270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3. </w:t>
      </w:r>
      <w:r w:rsidR="00E035CE" w:rsidRPr="00E035CE">
        <w:rPr>
          <w:rFonts w:ascii="Times New Roman" w:hAnsi="Times New Roman" w:cs="Times New Roman"/>
          <w:sz w:val="24"/>
          <w:szCs w:val="24"/>
        </w:rPr>
        <w:t>Ответственным  исполнителям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06270">
        <w:rPr>
          <w:rFonts w:ascii="Times New Roman" w:hAnsi="Times New Roman" w:cs="Times New Roman"/>
          <w:sz w:val="24"/>
          <w:szCs w:val="24"/>
        </w:rPr>
        <w:t>: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Обеспечить заключение соглашений с </w:t>
      </w:r>
      <w:r w:rsidRPr="001C1C3A">
        <w:rPr>
          <w:rFonts w:ascii="Times New Roman" w:hAnsi="Times New Roman" w:cs="Times New Roman"/>
          <w:sz w:val="24"/>
          <w:szCs w:val="24"/>
        </w:rPr>
        <w:t xml:space="preserve">Комитетами Ленинградской области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 предоставлении межбюджетных субсидий (за исключением отдельных межбюджетных субсидий) до 1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E6DB5">
        <w:rPr>
          <w:rFonts w:ascii="Times New Roman" w:hAnsi="Times New Roman" w:cs="Times New Roman"/>
          <w:sz w:val="24"/>
          <w:szCs w:val="24"/>
        </w:rPr>
        <w:t xml:space="preserve">2017 года по типовой форме, установленной </w:t>
      </w:r>
      <w:r w:rsidRPr="001C1C3A">
        <w:rPr>
          <w:rFonts w:ascii="Times New Roman" w:hAnsi="Times New Roman" w:cs="Times New Roman"/>
          <w:sz w:val="24"/>
          <w:szCs w:val="24"/>
        </w:rPr>
        <w:t>Комитетами Ленинградской области</w:t>
      </w:r>
      <w:r w:rsidRPr="003E6DB5">
        <w:rPr>
          <w:rFonts w:ascii="Times New Roman" w:hAnsi="Times New Roman" w:cs="Times New Roman"/>
          <w:sz w:val="24"/>
          <w:szCs w:val="24"/>
        </w:rPr>
        <w:t>. Представлять в Комитет финансов копии Соглашений на 2017 год не позднее семи дней с даты их подписания.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Привести в соответствие с </w:t>
      </w:r>
      <w:hyperlink r:id="rId4" w:history="1">
        <w:r w:rsidRPr="00CF38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6D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E6DB5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при первом внесении изменений в указанные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E6DB5">
        <w:rPr>
          <w:rFonts w:ascii="Times New Roman" w:hAnsi="Times New Roman" w:cs="Times New Roman"/>
          <w:sz w:val="24"/>
          <w:szCs w:val="24"/>
        </w:rPr>
        <w:t>нормативные правовые акты, но не позднее 1 июня 2017 года, с обязательной конкретизацией порядка предоставления, а именно: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а) возмещение недополученных доходов или фактически понесенных затрат в связи с производством (реализацией) товаров, выполнением работ, оказанием услуг;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3E6DB5">
        <w:rPr>
          <w:rFonts w:ascii="Times New Roman" w:hAnsi="Times New Roman" w:cs="Times New Roman"/>
          <w:sz w:val="24"/>
          <w:szCs w:val="24"/>
        </w:rPr>
        <w:t>б) финансовое обеспечение затрат в связи с производством (реализацией) товаров, выполнением работ, оказанием услуг, с требованием о последующем подтверждении использования полученных средств получателями субсидии в соответствии с условиями и(или) целями предоставления;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в) финансовое обеспечение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субсидии в соответствии с условиями и(или) целями предоставления.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Предоставлять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при условии заключения договора (соглашения) о предоставлении субсидии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 получателем субсидии в соответствии с типовой формой, утвержденной </w:t>
      </w:r>
      <w:r w:rsidRPr="001C1C3A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Pr="003E6DB5">
        <w:rPr>
          <w:rFonts w:ascii="Times New Roman" w:hAnsi="Times New Roman" w:cs="Times New Roman"/>
          <w:sz w:val="24"/>
          <w:szCs w:val="24"/>
        </w:rPr>
        <w:t>Комитета финансов.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за счет средств федерального бюджета в порядке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и(или) целями предоставления, предусмотренными </w:t>
      </w:r>
      <w:hyperlink w:anchor="Par33" w:history="1">
        <w:r w:rsidRPr="003E6DB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3E6DB5">
        <w:rPr>
          <w:rFonts w:ascii="Times New Roman" w:hAnsi="Times New Roman" w:cs="Times New Roman"/>
          <w:sz w:val="24"/>
          <w:szCs w:val="24"/>
        </w:rPr>
        <w:t xml:space="preserve"> настоящего пункта, перечисление субсидий осуществлять на лицевые счета для учета операций со средствами юридических лиц, не являющихся участниками бюджетного процесса, открытые в </w:t>
      </w:r>
      <w:r>
        <w:rPr>
          <w:rFonts w:ascii="Times New Roman" w:hAnsi="Times New Roman" w:cs="Times New Roman"/>
          <w:sz w:val="24"/>
          <w:szCs w:val="24"/>
        </w:rPr>
        <w:t xml:space="preserve">отделе №10 </w:t>
      </w:r>
      <w:r w:rsidRPr="003E6DB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области.</w:t>
      </w:r>
    </w:p>
    <w:p w:rsidR="00DC1DA1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Не допускать принятия бюджетных обязательств на 2017 год, возникающих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3E6DB5">
        <w:rPr>
          <w:rFonts w:ascii="Times New Roman" w:hAnsi="Times New Roman" w:cs="Times New Roman"/>
          <w:sz w:val="24"/>
          <w:szCs w:val="24"/>
        </w:rPr>
        <w:t xml:space="preserve">е контракты и иные договоры не заключены в установленном порядке до 1 декабря 2017 года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на оказание финансовых услуг по предоставлению кредитных средств </w:t>
      </w:r>
      <w:r>
        <w:rPr>
          <w:rFonts w:ascii="Times New Roman" w:hAnsi="Times New Roman" w:cs="Times New Roman"/>
          <w:sz w:val="24"/>
          <w:szCs w:val="24"/>
        </w:rPr>
        <w:t>местному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бюджету на финансирование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и погашение долговых обязательств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поселения). 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Не допускать финансового обеспечения одного и того же объекта капитального строительства, объекта недвижимости в рамках нескольких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Обеспечить постоянное видеонаблюдение </w:t>
      </w:r>
      <w:r w:rsidRPr="00AD1095">
        <w:rPr>
          <w:rFonts w:ascii="Times New Roman" w:hAnsi="Times New Roman" w:cs="Times New Roman"/>
          <w:sz w:val="24"/>
          <w:szCs w:val="24"/>
        </w:rPr>
        <w:t xml:space="preserve">в сети "Интернет" </w:t>
      </w:r>
      <w:r w:rsidRPr="003E6DB5">
        <w:rPr>
          <w:rFonts w:ascii="Times New Roman" w:hAnsi="Times New Roman" w:cs="Times New Roman"/>
          <w:sz w:val="24"/>
          <w:szCs w:val="24"/>
        </w:rPr>
        <w:t>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и(или) в условия контрактов на выполнение строительно-монтажных работ.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Представлять одновременно с предложениями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 сведения о соответствующем изменении целевых показателей и индикаторов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Информировать ответственных исполнителей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 предложениях по внесению изменений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 в течение трех дней после направления их в Комитет финансов.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Не осуществлять до 1 сентября 2017 года закупки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казенными учреждениями товаров, работ, услуг за счет экономии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образовавшейся по результатам процедур осуществления закупок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E6DB5">
        <w:rPr>
          <w:rFonts w:ascii="Times New Roman" w:hAnsi="Times New Roman" w:cs="Times New Roman"/>
          <w:sz w:val="24"/>
          <w:szCs w:val="24"/>
        </w:rPr>
        <w:t xml:space="preserve">нужд (за исключением расходов дорожного фонда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и расходов, направленных на исполнение расходных обязательств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 xml:space="preserve">, предусмотренных соглашениями с </w:t>
      </w:r>
      <w:r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власти). Предложения по использованию экономии направлять после 1 сентября 2017 года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3E6DB5">
        <w:rPr>
          <w:rFonts w:ascii="Times New Roman" w:hAnsi="Times New Roman" w:cs="Times New Roman"/>
          <w:sz w:val="24"/>
          <w:szCs w:val="24"/>
        </w:rPr>
        <w:t xml:space="preserve"> с приложением обоснований бюджетных ассигнований и расчетов.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Обеспечить размещение подведомственными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информации о плановой и фактической деятельности в соответствии с </w:t>
      </w:r>
      <w:hyperlink r:id="rId5" w:history="1">
        <w:r w:rsidRPr="003E6DB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E6DB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</w:t>
      </w:r>
      <w:r w:rsidRPr="003E6DB5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Российской Федерации в сети "Интернет" для размещения информации о государственных (муниципальных) учреждениях (www.bus.gov.ru).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E6DB5">
        <w:rPr>
          <w:rFonts w:ascii="Times New Roman" w:hAnsi="Times New Roman" w:cs="Times New Roman"/>
          <w:sz w:val="24"/>
          <w:szCs w:val="24"/>
        </w:rPr>
        <w:t xml:space="preserve"> Не допускать увеличения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 xml:space="preserve">, за исключением случаев обеспечения реализации отдельных государственных полномочий органов исполнительной власти Ленинградской области, переданных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Янегскому</w:t>
      </w:r>
      <w:r w:rsidRPr="004F427D">
        <w:rPr>
          <w:rFonts w:ascii="Times New Roman" w:hAnsi="Times New Roman"/>
          <w:bCs/>
          <w:sz w:val="24"/>
          <w:szCs w:val="24"/>
        </w:rPr>
        <w:t>сельско</w:t>
      </w:r>
      <w:r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27D">
        <w:rPr>
          <w:rFonts w:ascii="Times New Roman" w:hAnsi="Times New Roman"/>
          <w:bCs/>
          <w:sz w:val="24"/>
          <w:szCs w:val="24"/>
        </w:rPr>
        <w:t>поселени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3E6DB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E6DB5">
        <w:rPr>
          <w:rFonts w:ascii="Times New Roman" w:hAnsi="Times New Roman" w:cs="Times New Roman"/>
          <w:sz w:val="24"/>
          <w:szCs w:val="24"/>
        </w:rPr>
        <w:t>уровня.</w:t>
      </w:r>
    </w:p>
    <w:p w:rsidR="00DC1DA1" w:rsidRPr="0038494E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4. Ответственным исполнителям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осуществлять приведение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депутатов1</w:t>
      </w:r>
      <w:r w:rsidR="00CE20A1">
        <w:rPr>
          <w:rFonts w:ascii="Times New Roman" w:hAnsi="Times New Roman" w:cs="Times New Roman"/>
          <w:sz w:val="24"/>
          <w:szCs w:val="24"/>
        </w:rPr>
        <w:t>4</w:t>
      </w:r>
      <w:r w:rsidRPr="003E6DB5">
        <w:rPr>
          <w:rFonts w:ascii="Times New Roman" w:hAnsi="Times New Roman" w:cs="Times New Roman"/>
          <w:sz w:val="24"/>
          <w:szCs w:val="24"/>
        </w:rPr>
        <w:t xml:space="preserve"> декабря 2016 года N </w:t>
      </w:r>
      <w:r w:rsidR="00CE20A1">
        <w:rPr>
          <w:rFonts w:ascii="Times New Roman" w:hAnsi="Times New Roman" w:cs="Times New Roman"/>
          <w:sz w:val="24"/>
          <w:szCs w:val="24"/>
        </w:rPr>
        <w:t>99</w:t>
      </w:r>
      <w:r w:rsidRPr="0038494E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38494E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94E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DC1DA1" w:rsidRPr="000854D8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D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035CE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 w:rsidRPr="00E035CE">
        <w:rPr>
          <w:rFonts w:ascii="Times New Roman" w:hAnsi="Times New Roman"/>
          <w:bCs/>
          <w:sz w:val="24"/>
          <w:szCs w:val="24"/>
        </w:rPr>
        <w:t>Администрации</w:t>
      </w:r>
      <w:r w:rsidRPr="00E035CE">
        <w:rPr>
          <w:rFonts w:ascii="Times New Roman" w:hAnsi="Times New Roman" w:cs="Times New Roman"/>
          <w:sz w:val="24"/>
          <w:szCs w:val="24"/>
        </w:rPr>
        <w:t>:</w:t>
      </w:r>
    </w:p>
    <w:p w:rsidR="00DC1DA1" w:rsidRPr="000854D8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 xml:space="preserve">5.1. Подготовить до 1 июня 2017 года предложения по перераспределению (сокращению) бюджетных ассигнований, предусмотренных адресной инвестиционной программой (за исключением бюджетных ассигнований дорожного фонда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0854D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8">
        <w:rPr>
          <w:rFonts w:ascii="Times New Roman" w:hAnsi="Times New Roman" w:cs="Times New Roman"/>
          <w:sz w:val="24"/>
          <w:szCs w:val="24"/>
        </w:rPr>
        <w:t xml:space="preserve">), в случае отсутствия по состоянию на 1 апреля 2017 года утвержденной в установленном порядке проектной документации в отношении объектов капитального строительства муниципальной собственности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0854D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8">
        <w:rPr>
          <w:rFonts w:ascii="Times New Roman" w:hAnsi="Times New Roman" w:cs="Times New Roman"/>
          <w:sz w:val="24"/>
          <w:szCs w:val="24"/>
        </w:rPr>
        <w:t>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направить бюджетные ассигнования в установленном порядке на погашение </w:t>
      </w:r>
      <w:r>
        <w:rPr>
          <w:rFonts w:ascii="Times New Roman" w:hAnsi="Times New Roman" w:cs="Times New Roman"/>
          <w:sz w:val="24"/>
          <w:szCs w:val="24"/>
        </w:rPr>
        <w:t>кредиторской задолженности  или на погашение дефицита местного бюджета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</w:t>
      </w:r>
      <w:r w:rsidRPr="003E6DB5">
        <w:rPr>
          <w:rFonts w:ascii="Times New Roman" w:hAnsi="Times New Roman" w:cs="Times New Roman"/>
          <w:sz w:val="24"/>
          <w:szCs w:val="24"/>
        </w:rPr>
        <w:t xml:space="preserve">беспечить формирование и ведение перечня источников доходов Российской Федерации в части, относящейся к местным бюджетам, а также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>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направлять экономию, образовавшуюся по результатам процедур осуществления закупок для муниципальных нужд, в первоочередном порядке на погашение </w:t>
      </w:r>
      <w:r>
        <w:rPr>
          <w:rFonts w:ascii="Times New Roman" w:hAnsi="Times New Roman" w:cs="Times New Roman"/>
          <w:sz w:val="24"/>
          <w:szCs w:val="24"/>
        </w:rPr>
        <w:t>кредиторской задолженностиили на погашение дефицита местного бюджета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DC1DA1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D23">
        <w:rPr>
          <w:rFonts w:ascii="Times New Roman" w:hAnsi="Times New Roman" w:cs="Times New Roman"/>
          <w:sz w:val="24"/>
          <w:szCs w:val="24"/>
        </w:rPr>
        <w:t>6.</w:t>
      </w:r>
      <w:r w:rsidRPr="00E035CE"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>
        <w:rPr>
          <w:rFonts w:ascii="Times New Roman" w:hAnsi="Times New Roman" w:cs="Times New Roman"/>
          <w:sz w:val="24"/>
          <w:szCs w:val="24"/>
        </w:rPr>
        <w:t>Администрации е</w:t>
      </w:r>
      <w:r w:rsidRPr="003E6DB5">
        <w:rPr>
          <w:rFonts w:ascii="Times New Roman" w:hAnsi="Times New Roman" w:cs="Times New Roman"/>
          <w:sz w:val="24"/>
          <w:szCs w:val="24"/>
        </w:rPr>
        <w:t xml:space="preserve">жеквартально осуществлять мониторинг состояния ведущих предприятий-налогоплательщиков по динамике объемов производства и финансовым результатам,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CE20A1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spellStart"/>
      <w:r w:rsidRPr="004F427D">
        <w:rPr>
          <w:rFonts w:ascii="Times New Roman" w:hAnsi="Times New Roman"/>
          <w:bCs/>
          <w:sz w:val="24"/>
          <w:szCs w:val="24"/>
        </w:rPr>
        <w:t>поселения</w:t>
      </w:r>
      <w:r w:rsidRPr="003E6DB5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3E6DB5">
        <w:rPr>
          <w:rFonts w:ascii="Times New Roman" w:hAnsi="Times New Roman" w:cs="Times New Roman"/>
          <w:sz w:val="24"/>
          <w:szCs w:val="24"/>
        </w:rPr>
        <w:t xml:space="preserve"> о причинах снижения показателей финансовой устойчивости предприятий-налогоплательщиков, приводящих к снижению налоговых платежей, и предложения о мероприятиях по оздоровлению ситуации.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7. Установить, что получатели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при заключении договоров 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контрактов) на выполнение работ по объектам капитального строительства, включенным в адресную инвестиционную программу, в пределах доведенных лимитов бюджетных обязательств вправе предусматривать авансовые платежи до 30 процентов суммы договора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8. Установить, что 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осуществляется в соответствии со сводной бюджетной росписью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и кассовым планом на текущий финансовый год.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8.1. Кассовое обслуживание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№10 </w:t>
      </w:r>
      <w:r w:rsidRPr="003E6DB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8.2. Учет операций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осуществляемых участниками бюджетного процесса в рамках их бюджетных полномочий, производится </w:t>
      </w:r>
      <w:r w:rsidRPr="0029709E">
        <w:rPr>
          <w:rFonts w:ascii="Times New Roman" w:hAnsi="Times New Roman" w:cs="Times New Roman"/>
          <w:sz w:val="24"/>
          <w:szCs w:val="24"/>
        </w:rPr>
        <w:t>на лицевых счетах, открываемых в Комитете финансов</w:t>
      </w:r>
      <w:r w:rsidRPr="003E6DB5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законодательством и(или) областным законодательством.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Операции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за счет межбюджетных трансфертов, предоставляемых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E6DB5">
        <w:rPr>
          <w:rFonts w:ascii="Times New Roman" w:hAnsi="Times New Roman" w:cs="Times New Roman"/>
          <w:sz w:val="24"/>
          <w:szCs w:val="24"/>
        </w:rPr>
        <w:t xml:space="preserve">бюджета в форме субсидий, субвенций и перечисляемых в пределах суммы, необходимой для оплаты денежных обязательств по расходам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осуществляются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3E6DB5">
        <w:rPr>
          <w:rFonts w:ascii="Times New Roman" w:hAnsi="Times New Roman" w:cs="Times New Roman"/>
          <w:sz w:val="24"/>
          <w:szCs w:val="24"/>
        </w:rPr>
        <w:t xml:space="preserve">финансов, если иное не установлено </w:t>
      </w:r>
      <w:r w:rsidRPr="0098240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8.5. В соответствии с порядками, установленными Комитетом финансов, осуществляются: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составление и ведение кассового плана;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учет бюджетных обязательств, принятых получателями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на основании заключенных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и иных договоров с физическими и юридическими лицами, индивидуальными предпринимателями или в соответствии с законом, иным правовым актом, соглашением;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DC1DA1" w:rsidRPr="00FD675C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75C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бюджета;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завершение операций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9. Установить, что заключение и оплата получателями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E6DB5">
        <w:rPr>
          <w:rFonts w:ascii="Times New Roman" w:hAnsi="Times New Roman" w:cs="Times New Roman"/>
          <w:sz w:val="24"/>
          <w:szCs w:val="24"/>
        </w:rPr>
        <w:t xml:space="preserve">контрактов и иных обязательств, исполнение которых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:rsidR="00DC1DA1" w:rsidRPr="003E6DB5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Вытекающие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и иных договоров обязательства, принятые получателями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сверх утвержденных бюджетных ассигнований и(или) лимитов бюджетных обязательств, не подлежат оплате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год.</w:t>
      </w:r>
    </w:p>
    <w:p w:rsidR="00DC1DA1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6D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2017 года.</w:t>
      </w:r>
    </w:p>
    <w:p w:rsidR="00DC1DA1" w:rsidRPr="004D59DD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59DD">
        <w:rPr>
          <w:rFonts w:ascii="Times New Roman" w:hAnsi="Times New Roman" w:cs="Times New Roman"/>
          <w:sz w:val="24"/>
          <w:szCs w:val="24"/>
        </w:rPr>
        <w:t xml:space="preserve">. </w:t>
      </w:r>
      <w:r w:rsidRPr="004D59D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="00480A71">
        <w:rPr>
          <w:rFonts w:ascii="Times New Roman" w:hAnsi="Times New Roman" w:cs="Times New Roman"/>
          <w:color w:val="000000"/>
          <w:sz w:val="24"/>
          <w:szCs w:val="24"/>
        </w:rPr>
        <w:t>Янегского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D5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DA1" w:rsidRDefault="00DC1DA1" w:rsidP="00DC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DB5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DC1DA1" w:rsidRDefault="00DC1DA1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1DA1" w:rsidRDefault="00DC1DA1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94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21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035CE">
        <w:rPr>
          <w:rFonts w:ascii="Times New Roman" w:hAnsi="Times New Roman" w:cs="Times New Roman"/>
          <w:sz w:val="24"/>
          <w:szCs w:val="24"/>
        </w:rPr>
        <w:t>Усатова В.Е.</w:t>
      </w:r>
      <w:bookmarkStart w:id="1" w:name="_GoBack"/>
      <w:bookmarkEnd w:id="1"/>
    </w:p>
    <w:p w:rsidR="00DC1DA1" w:rsidRDefault="00480A71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Янегского</w:t>
      </w:r>
      <w:proofErr w:type="spellEnd"/>
      <w:r w:rsidR="00A21838">
        <w:rPr>
          <w:rFonts w:ascii="Times New Roman" w:hAnsi="Times New Roman"/>
          <w:bCs/>
          <w:sz w:val="24"/>
          <w:szCs w:val="24"/>
        </w:rPr>
        <w:t xml:space="preserve"> </w:t>
      </w:r>
      <w:r w:rsidR="00DC1DA1" w:rsidRPr="004F427D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E035CE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5CE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5CE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5CE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5CE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5CE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035CE" w:rsidRPr="001B294A" w:rsidRDefault="00E035CE" w:rsidP="00DC1D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1DA1" w:rsidRDefault="00DC1DA1" w:rsidP="00DC1DA1"/>
    <w:p w:rsidR="00B92B6A" w:rsidRDefault="00A21838"/>
    <w:sectPr w:rsidR="00B92B6A" w:rsidSect="000811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DA1"/>
    <w:rsid w:val="00415533"/>
    <w:rsid w:val="00480A71"/>
    <w:rsid w:val="0081662E"/>
    <w:rsid w:val="009A3DE4"/>
    <w:rsid w:val="00A21838"/>
    <w:rsid w:val="00B91007"/>
    <w:rsid w:val="00CE20A1"/>
    <w:rsid w:val="00DC1DA1"/>
    <w:rsid w:val="00E035CE"/>
    <w:rsid w:val="00E2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E2A240390CC268D239C1527CCE060C44D136BFFFD4B06C8A8E4A7C27Q5a6N" TargetMode="External"/><Relationship Id="rId4" Type="http://schemas.openxmlformats.org/officeDocument/2006/relationships/hyperlink" Target="consultantplus://offline/ref=B9E2A240390CC268D239C1527CCE060C44D133BAF9D4B06C8A8E4A7C27Q5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2</cp:revision>
  <dcterms:created xsi:type="dcterms:W3CDTF">2017-05-31T11:25:00Z</dcterms:created>
  <dcterms:modified xsi:type="dcterms:W3CDTF">2017-05-31T11:25:00Z</dcterms:modified>
</cp:coreProperties>
</file>