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C9" w:rsidRDefault="00CB70C9">
      <w:bookmarkStart w:id="0" w:name="_GoBack"/>
      <w:bookmarkEnd w:id="0"/>
    </w:p>
    <w:p w:rsidR="00CB70C9" w:rsidRDefault="00CB70C9"/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"/>
        <w:gridCol w:w="8187"/>
        <w:gridCol w:w="1435"/>
      </w:tblGrid>
      <w:tr w:rsidR="00CB7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70C9" w:rsidRDefault="00CB70C9" w:rsidP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Утверждаю:</w:t>
            </w:r>
          </w:p>
          <w:p w:rsidR="00CB70C9" w:rsidRDefault="00CB70C9" w:rsidP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</w:t>
            </w:r>
          </w:p>
          <w:p w:rsidR="00CB70C9" w:rsidRDefault="00CB70C9" w:rsidP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Янегского сельского поселения </w:t>
            </w:r>
          </w:p>
          <w:p w:rsidR="00CB70C9" w:rsidRDefault="00CB70C9" w:rsidP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Лодейнопольского муниципального</w:t>
            </w:r>
          </w:p>
          <w:p w:rsidR="00CB70C9" w:rsidRDefault="00CB70C9" w:rsidP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 Ленинградской области</w:t>
            </w:r>
          </w:p>
          <w:p w:rsidR="00CB70C9" w:rsidRDefault="00CB70C9" w:rsidP="00CB70C9">
            <w:pPr>
              <w:ind w:left="85" w:right="85"/>
              <w:jc w:val="right"/>
              <w:rPr>
                <w:sz w:val="20"/>
                <w:szCs w:val="20"/>
              </w:rPr>
            </w:pPr>
          </w:p>
          <w:p w:rsidR="00CB70C9" w:rsidRDefault="00CB70C9" w:rsidP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____________________В.Е.Усатова</w:t>
            </w:r>
          </w:p>
          <w:p w:rsidR="00CB70C9" w:rsidRDefault="00CB70C9">
            <w:pPr>
              <w:ind w:left="85" w:right="85"/>
              <w:jc w:val="center"/>
              <w:rPr>
                <w:sz w:val="20"/>
                <w:szCs w:val="20"/>
              </w:rPr>
            </w:pPr>
          </w:p>
          <w:p w:rsidR="00CB70C9" w:rsidRDefault="00CB70C9">
            <w:pPr>
              <w:ind w:left="85" w:right="85"/>
              <w:jc w:val="center"/>
              <w:rPr>
                <w:sz w:val="20"/>
                <w:szCs w:val="20"/>
              </w:rPr>
            </w:pPr>
          </w:p>
          <w:p w:rsidR="00CB70C9" w:rsidRDefault="00CB70C9">
            <w:pPr>
              <w:ind w:left="85" w:right="85"/>
              <w:jc w:val="center"/>
              <w:rPr>
                <w:sz w:val="20"/>
                <w:szCs w:val="20"/>
              </w:rPr>
            </w:pPr>
          </w:p>
          <w:p w:rsidR="00CB70C9" w:rsidRDefault="00CB70C9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Ведомость объемов</w:t>
            </w:r>
          </w:p>
          <w:p w:rsidR="00CB70C9" w:rsidRDefault="00CB70C9">
            <w:pPr>
              <w:ind w:left="85" w:right="85"/>
              <w:jc w:val="center"/>
              <w:rPr>
                <w:sz w:val="20"/>
                <w:szCs w:val="20"/>
              </w:rPr>
            </w:pPr>
            <w:r w:rsidRPr="00CB70C9">
              <w:rPr>
                <w:sz w:val="20"/>
                <w:szCs w:val="20"/>
              </w:rPr>
              <w:t>дополнительны</w:t>
            </w:r>
            <w:r>
              <w:rPr>
                <w:sz w:val="20"/>
                <w:szCs w:val="20"/>
              </w:rPr>
              <w:t>х</w:t>
            </w:r>
            <w:r w:rsidRPr="00CB70C9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 xml:space="preserve">  </w:t>
            </w:r>
            <w:r w:rsidRPr="00CB70C9">
              <w:rPr>
                <w:sz w:val="20"/>
                <w:szCs w:val="20"/>
              </w:rPr>
              <w:t>по  наружным   сетям   водопровода</w:t>
            </w:r>
          </w:p>
          <w:p w:rsidR="00CB70C9" w:rsidRDefault="00CB70C9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объекту: Реконструкция системы водоснабжения д.Старая Слобода</w:t>
            </w:r>
          </w:p>
          <w:p w:rsidR="00CB70C9" w:rsidRPr="00CB70C9" w:rsidRDefault="00CB70C9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</w:tr>
      <w:tr w:rsidR="00CB70C9" w:rsidTr="00CB7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B70C9" w:rsidRDefault="00CB70C9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81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CB70C9" w:rsidRDefault="00CB70C9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B70C9" w:rsidRDefault="00CB70C9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</w:tr>
      <w:tr w:rsidR="00CB70C9" w:rsidTr="00CB7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B70C9" w:rsidRDefault="00CB70C9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1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CB70C9" w:rsidRDefault="00CB70C9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B70C9" w:rsidRDefault="00CB70C9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B70C9" w:rsidTr="00CB7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58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70C9" w:rsidRDefault="00CB70C9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грунта в отвал экскаваторами "драглайн" или "обратная лопата" с ковшом вместимостью 0,4 (0,3-0,45) м3, группа грунтов: 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м3"/>
              </w:smartTagPr>
              <w:r>
                <w:rPr>
                  <w:sz w:val="20"/>
                  <w:szCs w:val="20"/>
                </w:rPr>
                <w:t>1000 м3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</w:tr>
      <w:tr w:rsidR="00CB70C9" w:rsidTr="00CB7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58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818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B70C9" w:rsidRDefault="00CB70C9">
            <w:pPr>
              <w:ind w:left="85" w:right="85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</w:tr>
      <w:tr w:rsidR="00CB70C9" w:rsidTr="00CB7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58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70C9" w:rsidRDefault="00CB70C9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грунта с погрузкой на автомобили-самосвалы экскаваторами с ковшом вместимостью 1 (1-1,2) м3, группа грунтов: 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м3"/>
              </w:smartTagPr>
              <w:r>
                <w:rPr>
                  <w:sz w:val="20"/>
                  <w:szCs w:val="20"/>
                </w:rPr>
                <w:t>1000 м3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</w:tr>
      <w:tr w:rsidR="00CB70C9" w:rsidTr="00CB7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58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818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B70C9" w:rsidRDefault="00CB70C9">
            <w:pPr>
              <w:ind w:left="85" w:right="85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</w:tr>
      <w:tr w:rsidR="00CB70C9" w:rsidTr="00CB7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58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70C9" w:rsidRDefault="00CB70C9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Засыпка траншей и котлованов с перемещением грунта до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0"/>
                  <w:szCs w:val="20"/>
                </w:rPr>
                <w:t>5 м</w:t>
              </w:r>
            </w:smartTag>
            <w:r>
              <w:rPr>
                <w:sz w:val="20"/>
                <w:szCs w:val="20"/>
              </w:rPr>
              <w:t xml:space="preserve"> бульдозерами мощностью: 59 (80) кВт (л.с.), 2 группа грунтов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м3"/>
              </w:smartTagPr>
              <w:r>
                <w:rPr>
                  <w:sz w:val="20"/>
                  <w:szCs w:val="20"/>
                </w:rPr>
                <w:t>1000 м3</w:t>
              </w:r>
            </w:smartTag>
          </w:p>
        </w:tc>
      </w:tr>
      <w:tr w:rsidR="00CB70C9" w:rsidTr="00CB7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58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818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B70C9" w:rsidRDefault="00CB70C9">
            <w:pPr>
              <w:ind w:left="85" w:right="85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CB70C9" w:rsidTr="00CB7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58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70C9" w:rsidRDefault="00CB70C9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Водоотлив: из траншей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>
                <w:rPr>
                  <w:sz w:val="20"/>
                  <w:szCs w:val="20"/>
                </w:rPr>
                <w:t>100 м3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</w:tr>
      <w:tr w:rsidR="00CB70C9" w:rsidTr="00CB7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58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818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B70C9" w:rsidRDefault="00CB70C9">
            <w:pPr>
              <w:ind w:left="85" w:right="85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1,53</w:t>
            </w:r>
          </w:p>
        </w:tc>
      </w:tr>
      <w:tr w:rsidR="00CB70C9" w:rsidTr="00CB7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58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70C9" w:rsidRDefault="00CB70C9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Уплотнение грунта пневматическими трамбовками, группа грунтов: 1, 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>
                <w:rPr>
                  <w:sz w:val="20"/>
                  <w:szCs w:val="20"/>
                </w:rPr>
                <w:t>100 м3</w:t>
              </w:r>
            </w:smartTag>
          </w:p>
        </w:tc>
      </w:tr>
      <w:tr w:rsidR="00CB70C9" w:rsidTr="00CB7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58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818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B70C9" w:rsidRDefault="00CB70C9" w:rsidP="00CB70C9">
            <w:pPr>
              <w:ind w:right="85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CB70C9" w:rsidTr="00CB7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58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70C9" w:rsidRDefault="00CB70C9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Планировка площадей механизированным способом, группа грунтов: 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м2"/>
              </w:smartTagPr>
              <w:r>
                <w:rPr>
                  <w:sz w:val="20"/>
                  <w:szCs w:val="20"/>
                </w:rPr>
                <w:t>1000 м2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</w:tr>
      <w:tr w:rsidR="00CB70C9" w:rsidTr="00CB7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58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818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B70C9" w:rsidRDefault="00CB70C9" w:rsidP="00CB70C9">
            <w:pPr>
              <w:ind w:right="85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</w:t>
            </w:r>
          </w:p>
        </w:tc>
      </w:tr>
      <w:tr w:rsidR="00CB70C9" w:rsidTr="00CB7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58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70C9" w:rsidRDefault="00CB70C9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грунта вручную в траншеях глубиной до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sz w:val="20"/>
                  <w:szCs w:val="20"/>
                </w:rPr>
                <w:t>2 м</w:t>
              </w:r>
            </w:smartTag>
            <w:r>
              <w:rPr>
                <w:sz w:val="20"/>
                <w:szCs w:val="20"/>
              </w:rPr>
              <w:t xml:space="preserve"> без креплений с откосами, группа грунтов: 2 (Доработка вручную после механизированной разработки грунта)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>
                <w:rPr>
                  <w:sz w:val="20"/>
                  <w:szCs w:val="20"/>
                </w:rPr>
                <w:t>100 м3</w:t>
              </w:r>
            </w:smartTag>
          </w:p>
        </w:tc>
      </w:tr>
      <w:tr w:rsidR="00CB70C9" w:rsidTr="00CB7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58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818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B70C9" w:rsidRDefault="00CB70C9">
            <w:pPr>
              <w:ind w:left="85" w:right="85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</w:t>
            </w:r>
          </w:p>
        </w:tc>
      </w:tr>
      <w:tr w:rsidR="00CB70C9" w:rsidTr="00CB7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58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70C9" w:rsidRDefault="00CB70C9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Крепление инвентарными щитами стенок траншей шириной до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sz w:val="20"/>
                  <w:szCs w:val="20"/>
                </w:rPr>
                <w:t>2 м</w:t>
              </w:r>
            </w:smartTag>
            <w:r>
              <w:rPr>
                <w:sz w:val="20"/>
                <w:szCs w:val="20"/>
              </w:rPr>
              <w:t xml:space="preserve"> в грунтах: устойчивых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>
                <w:rPr>
                  <w:sz w:val="20"/>
                  <w:szCs w:val="20"/>
                </w:rPr>
                <w:t>100 м2</w:t>
              </w:r>
            </w:smartTag>
          </w:p>
        </w:tc>
      </w:tr>
      <w:tr w:rsidR="00CB70C9" w:rsidTr="00CB7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58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818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B70C9" w:rsidRDefault="00CB70C9" w:rsidP="00CB70C9">
            <w:pPr>
              <w:ind w:right="85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CB70C9" w:rsidTr="00CB7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58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70C9" w:rsidRDefault="00CB70C9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основания: песчаного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м3"/>
              </w:smartTagPr>
              <w:r>
                <w:rPr>
                  <w:sz w:val="20"/>
                  <w:szCs w:val="20"/>
                </w:rPr>
                <w:t>10 м3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</w:tr>
      <w:tr w:rsidR="00CB70C9" w:rsidTr="00CB7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58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818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B70C9" w:rsidRDefault="00CB70C9">
            <w:pPr>
              <w:ind w:left="85" w:right="85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CB70C9" w:rsidTr="00CB7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58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70C9" w:rsidRDefault="00CB70C9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Укладка трубопроводов из полиэтиленовых труб диаметром: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sz w:val="20"/>
                  <w:szCs w:val="20"/>
                </w:rPr>
                <w:t>50 мм</w:t>
              </w:r>
            </w:smartTag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0"/>
                  <w:szCs w:val="20"/>
                </w:rPr>
                <w:t>1 км</w:t>
              </w:r>
            </w:smartTag>
            <w:r>
              <w:rPr>
                <w:sz w:val="20"/>
                <w:szCs w:val="20"/>
              </w:rPr>
              <w:t xml:space="preserve"> трубопровода</w:t>
            </w:r>
          </w:p>
        </w:tc>
      </w:tr>
      <w:tr w:rsidR="00CB70C9" w:rsidTr="00CB7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58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818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B70C9" w:rsidRDefault="00CB70C9" w:rsidP="00CB70C9">
            <w:pPr>
              <w:ind w:right="85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</w:tr>
      <w:tr w:rsidR="00CB70C9" w:rsidTr="00CB7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58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70C9" w:rsidRDefault="00CB70C9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с дезинфекцией трубопроводов диаметром: 32-</w:t>
            </w:r>
            <w:smartTag w:uri="urn:schemas-microsoft-com:office:smarttags" w:element="metricconverter">
              <w:smartTagPr>
                <w:attr w:name="ProductID" w:val="65 мм"/>
              </w:smartTagPr>
              <w:r>
                <w:rPr>
                  <w:sz w:val="20"/>
                  <w:szCs w:val="20"/>
                </w:rPr>
                <w:t>65 мм</w:t>
              </w:r>
            </w:smartTag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0"/>
                  <w:szCs w:val="20"/>
                </w:rPr>
                <w:t>1 км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</w:tr>
      <w:tr w:rsidR="00CB70C9" w:rsidTr="00CB7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58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818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B70C9" w:rsidRDefault="00CB70C9">
            <w:pPr>
              <w:ind w:left="85" w:right="85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</w:tr>
      <w:tr w:rsidR="00CB70C9" w:rsidTr="00CB7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58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70C9" w:rsidRDefault="00CB70C9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полиэтиленовых фасонных частей: отводов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шт</w:t>
            </w:r>
          </w:p>
        </w:tc>
      </w:tr>
      <w:tr w:rsidR="00CB70C9" w:rsidTr="00CB7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58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818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B70C9" w:rsidRDefault="00CB70C9">
            <w:pPr>
              <w:ind w:left="85" w:right="85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CB70C9" w:rsidTr="00CB7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58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70C9" w:rsidRDefault="00CB70C9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полиэтиленовых фасонных частей: переходов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шт</w:t>
            </w:r>
          </w:p>
        </w:tc>
      </w:tr>
      <w:tr w:rsidR="00CB70C9" w:rsidTr="00CB7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58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818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B70C9" w:rsidRDefault="00CB70C9" w:rsidP="00CB70C9">
            <w:pPr>
              <w:ind w:right="85"/>
              <w:rPr>
                <w:sz w:val="20"/>
                <w:szCs w:val="20"/>
              </w:rPr>
            </w:pPr>
          </w:p>
          <w:p w:rsidR="00CB70C9" w:rsidRDefault="00CB70C9">
            <w:pPr>
              <w:ind w:left="85" w:right="85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</w:tr>
      <w:tr w:rsidR="00CB70C9" w:rsidTr="00CB7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58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lastRenderedPageBreak/>
              <w:t xml:space="preserve"> 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70C9" w:rsidRDefault="00CB70C9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полиэтиленовых фасонных частей: тройников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шт</w:t>
            </w:r>
          </w:p>
        </w:tc>
      </w:tr>
      <w:tr w:rsidR="00CB70C9" w:rsidTr="00CB7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58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818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B70C9" w:rsidRDefault="00CB70C9" w:rsidP="00CB70C9">
            <w:pPr>
              <w:ind w:right="85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B70C9" w:rsidTr="00CB7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58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70C9" w:rsidRDefault="00CB70C9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Пробивка в бетонных стенах колодцев толщиной </w:t>
            </w:r>
            <w:smartTag w:uri="urn:schemas-microsoft-com:office:smarttags" w:element="metricconverter">
              <w:smartTagPr>
                <w:attr w:name="ProductID" w:val="100 мм"/>
              </w:smartTagPr>
              <w:r>
                <w:rPr>
                  <w:sz w:val="20"/>
                  <w:szCs w:val="20"/>
                </w:rPr>
                <w:t>100 мм</w:t>
              </w:r>
            </w:smartTag>
            <w:r>
              <w:rPr>
                <w:sz w:val="20"/>
                <w:szCs w:val="20"/>
              </w:rPr>
              <w:t xml:space="preserve"> отверстий площадью: до 500 см2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</w:tr>
      <w:tr w:rsidR="00CB70C9" w:rsidTr="00CB7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58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818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B70C9" w:rsidRDefault="00CB70C9" w:rsidP="00CB70C9">
            <w:pPr>
              <w:ind w:right="85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</w:tr>
      <w:tr w:rsidR="00CB70C9" w:rsidTr="00CB7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58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70C9" w:rsidRDefault="00CB70C9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Заделка отверстий в стенах колодцев до </w:t>
            </w:r>
            <w:smartTag w:uri="urn:schemas-microsoft-com:office:smarttags" w:element="metricconverter">
              <w:smartTagPr>
                <w:attr w:name="ProductID" w:val="0,2 м2"/>
              </w:smartTagPr>
              <w:r>
                <w:rPr>
                  <w:sz w:val="20"/>
                  <w:szCs w:val="20"/>
                </w:rPr>
                <w:t>0,2 м2</w:t>
              </w:r>
            </w:smartTag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>
                <w:rPr>
                  <w:sz w:val="20"/>
                  <w:szCs w:val="20"/>
                </w:rPr>
                <w:t>1 м3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</w:tr>
      <w:tr w:rsidR="00CB70C9" w:rsidTr="00CB7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58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818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B70C9" w:rsidRDefault="00CB70C9">
            <w:pPr>
              <w:ind w:left="85" w:right="85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70C9" w:rsidRDefault="00CB70C9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</w:tbl>
    <w:p w:rsidR="00CB70C9" w:rsidRDefault="00CB70C9">
      <w:r>
        <w:t xml:space="preserve"> </w:t>
      </w:r>
    </w:p>
    <w:p w:rsidR="006A7D95" w:rsidRDefault="006A7D95"/>
    <w:p w:rsidR="006A7D95" w:rsidRDefault="006A7D95"/>
    <w:p w:rsidR="00CB70C9" w:rsidRDefault="00CB70C9">
      <w:r>
        <w:t xml:space="preserve">  </w:t>
      </w:r>
    </w:p>
    <w:sectPr w:rsidR="00CB70C9">
      <w:pgSz w:w="11907" w:h="16839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C9"/>
    <w:rsid w:val="003343B7"/>
    <w:rsid w:val="006A7D95"/>
    <w:rsid w:val="00BE25F4"/>
    <w:rsid w:val="00CB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1</dc:creator>
  <cp:lastModifiedBy>1</cp:lastModifiedBy>
  <cp:revision>2</cp:revision>
  <dcterms:created xsi:type="dcterms:W3CDTF">2018-12-04T09:24:00Z</dcterms:created>
  <dcterms:modified xsi:type="dcterms:W3CDTF">2018-12-04T09:24:00Z</dcterms:modified>
</cp:coreProperties>
</file>