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BD2" w:rsidRPr="004F3250" w:rsidRDefault="00065BD2" w:rsidP="00194996">
      <w:pPr>
        <w:spacing w:after="0" w:line="240" w:lineRule="auto"/>
        <w:ind w:left="5954"/>
        <w:jc w:val="center"/>
        <w:rPr>
          <w:rFonts w:ascii="Times New Roman" w:hAnsi="Times New Roman"/>
          <w:color w:val="000000"/>
          <w:sz w:val="24"/>
          <w:szCs w:val="24"/>
        </w:rPr>
      </w:pPr>
      <w:bookmarkStart w:id="0" w:name="_GoBack"/>
      <w:bookmarkEnd w:id="0"/>
      <w:r w:rsidRPr="004F3250">
        <w:rPr>
          <w:rFonts w:ascii="Times New Roman" w:hAnsi="Times New Roman"/>
          <w:color w:val="000000"/>
          <w:sz w:val="24"/>
          <w:szCs w:val="24"/>
        </w:rPr>
        <w:t>ПРИЛОЖЕНИЕ</w:t>
      </w:r>
    </w:p>
    <w:p w:rsidR="00194996" w:rsidRDefault="00065BD2" w:rsidP="00194996">
      <w:pPr>
        <w:spacing w:after="0" w:line="240" w:lineRule="auto"/>
        <w:ind w:left="5954"/>
        <w:jc w:val="center"/>
        <w:rPr>
          <w:rFonts w:ascii="Times New Roman" w:hAnsi="Times New Roman"/>
          <w:color w:val="000000"/>
          <w:sz w:val="24"/>
          <w:szCs w:val="24"/>
        </w:rPr>
      </w:pPr>
      <w:r w:rsidRPr="004F3250">
        <w:rPr>
          <w:rFonts w:ascii="Times New Roman" w:hAnsi="Times New Roman"/>
          <w:color w:val="000000"/>
          <w:sz w:val="24"/>
          <w:szCs w:val="24"/>
        </w:rPr>
        <w:t xml:space="preserve">к приказу комитета </w:t>
      </w:r>
    </w:p>
    <w:p w:rsidR="00194996" w:rsidRDefault="00065BD2" w:rsidP="00194996">
      <w:pPr>
        <w:spacing w:after="0" w:line="240" w:lineRule="auto"/>
        <w:ind w:left="5954"/>
        <w:jc w:val="center"/>
        <w:rPr>
          <w:rFonts w:ascii="Times New Roman" w:hAnsi="Times New Roman"/>
          <w:color w:val="000000"/>
          <w:sz w:val="24"/>
          <w:szCs w:val="24"/>
        </w:rPr>
      </w:pPr>
      <w:r w:rsidRPr="004F3250">
        <w:rPr>
          <w:rFonts w:ascii="Times New Roman" w:hAnsi="Times New Roman"/>
          <w:color w:val="000000"/>
          <w:sz w:val="24"/>
          <w:szCs w:val="24"/>
        </w:rPr>
        <w:t xml:space="preserve">по архитектуре и </w:t>
      </w:r>
      <w:r w:rsidR="00194996">
        <w:rPr>
          <w:rFonts w:ascii="Times New Roman" w:hAnsi="Times New Roman"/>
          <w:color w:val="000000"/>
          <w:sz w:val="24"/>
          <w:szCs w:val="24"/>
        </w:rPr>
        <w:t>г</w:t>
      </w:r>
      <w:r w:rsidRPr="004F3250">
        <w:rPr>
          <w:rFonts w:ascii="Times New Roman" w:hAnsi="Times New Roman"/>
          <w:color w:val="000000"/>
          <w:sz w:val="24"/>
          <w:szCs w:val="24"/>
        </w:rPr>
        <w:t>радостроительству Ленинградской области</w:t>
      </w:r>
    </w:p>
    <w:p w:rsidR="00065BD2" w:rsidRPr="004F3250" w:rsidRDefault="00194996" w:rsidP="00194996">
      <w:pPr>
        <w:spacing w:after="0" w:line="240" w:lineRule="auto"/>
        <w:ind w:left="5954"/>
        <w:jc w:val="center"/>
        <w:rPr>
          <w:rFonts w:ascii="Times New Roman" w:hAnsi="Times New Roman"/>
          <w:color w:val="000000"/>
          <w:sz w:val="24"/>
          <w:szCs w:val="24"/>
        </w:rPr>
      </w:pPr>
      <w:r>
        <w:rPr>
          <w:rFonts w:ascii="Times New Roman" w:hAnsi="Times New Roman"/>
          <w:color w:val="000000"/>
          <w:sz w:val="24"/>
          <w:szCs w:val="24"/>
        </w:rPr>
        <w:t>от «</w:t>
      </w:r>
      <w:r w:rsidR="00326790">
        <w:rPr>
          <w:rFonts w:ascii="Times New Roman" w:hAnsi="Times New Roman"/>
          <w:color w:val="000000"/>
          <w:sz w:val="24"/>
          <w:szCs w:val="24"/>
        </w:rPr>
        <w:t>31</w:t>
      </w:r>
      <w:r>
        <w:rPr>
          <w:rFonts w:ascii="Times New Roman" w:hAnsi="Times New Roman"/>
          <w:color w:val="000000"/>
          <w:sz w:val="24"/>
          <w:szCs w:val="24"/>
        </w:rPr>
        <w:t xml:space="preserve"> »</w:t>
      </w:r>
      <w:r w:rsidR="00326790">
        <w:rPr>
          <w:rFonts w:ascii="Times New Roman" w:hAnsi="Times New Roman"/>
          <w:color w:val="000000"/>
          <w:sz w:val="24"/>
          <w:szCs w:val="24"/>
        </w:rPr>
        <w:t xml:space="preserve">  05   2019</w:t>
      </w:r>
      <w:r>
        <w:rPr>
          <w:rFonts w:ascii="Times New Roman" w:hAnsi="Times New Roman"/>
          <w:color w:val="000000"/>
          <w:sz w:val="24"/>
          <w:szCs w:val="24"/>
        </w:rPr>
        <w:t xml:space="preserve"> года </w:t>
      </w:r>
      <w:r w:rsidR="00065BD2" w:rsidRPr="004F3250">
        <w:rPr>
          <w:rFonts w:ascii="Times New Roman" w:hAnsi="Times New Roman"/>
          <w:color w:val="000000"/>
          <w:sz w:val="24"/>
          <w:szCs w:val="24"/>
        </w:rPr>
        <w:t>№</w:t>
      </w:r>
      <w:r w:rsidR="00326790">
        <w:rPr>
          <w:rFonts w:ascii="Times New Roman" w:hAnsi="Times New Roman"/>
          <w:color w:val="000000"/>
          <w:sz w:val="24"/>
          <w:szCs w:val="24"/>
        </w:rPr>
        <w:t xml:space="preserve">  28</w:t>
      </w:r>
    </w:p>
    <w:p w:rsidR="00065BD2" w:rsidRPr="004F3250" w:rsidRDefault="00065BD2" w:rsidP="007F2B3B">
      <w:pPr>
        <w:spacing w:after="0" w:line="240" w:lineRule="auto"/>
        <w:jc w:val="center"/>
        <w:rPr>
          <w:rFonts w:ascii="Times New Roman" w:hAnsi="Times New Roman"/>
          <w:color w:val="000000"/>
          <w:sz w:val="24"/>
          <w:szCs w:val="24"/>
        </w:rPr>
      </w:pPr>
    </w:p>
    <w:p w:rsidR="00065BD2" w:rsidRPr="004F3250" w:rsidRDefault="00065BD2" w:rsidP="007F2B3B">
      <w:pPr>
        <w:pStyle w:val="BodyTxt"/>
        <w:keepLines w:val="0"/>
        <w:widowControl w:val="0"/>
        <w:spacing w:before="0" w:after="0"/>
        <w:ind w:firstLine="0"/>
        <w:jc w:val="center"/>
        <w:outlineLvl w:val="0"/>
        <w:rPr>
          <w:rFonts w:ascii="Times New Roman" w:hAnsi="Times New Roman"/>
          <w:noProof/>
          <w:color w:val="000000"/>
          <w:szCs w:val="24"/>
        </w:rPr>
      </w:pPr>
    </w:p>
    <w:p w:rsidR="00065BD2" w:rsidRPr="004F3250" w:rsidRDefault="00065BD2" w:rsidP="007F2B3B">
      <w:pPr>
        <w:spacing w:after="0" w:line="240" w:lineRule="auto"/>
        <w:jc w:val="center"/>
        <w:rPr>
          <w:rFonts w:ascii="Times New Roman" w:hAnsi="Times New Roman"/>
          <w:color w:val="000000"/>
          <w:sz w:val="24"/>
          <w:szCs w:val="24"/>
        </w:rPr>
      </w:pPr>
    </w:p>
    <w:p w:rsidR="00065BD2" w:rsidRPr="004F3250" w:rsidRDefault="00065BD2" w:rsidP="007F2B3B">
      <w:pPr>
        <w:spacing w:after="0" w:line="240" w:lineRule="auto"/>
        <w:jc w:val="center"/>
        <w:rPr>
          <w:rFonts w:ascii="Times New Roman" w:hAnsi="Times New Roman"/>
          <w:color w:val="000000"/>
          <w:sz w:val="24"/>
          <w:szCs w:val="24"/>
        </w:rPr>
      </w:pPr>
    </w:p>
    <w:p w:rsidR="00065BD2" w:rsidRPr="004F3250" w:rsidRDefault="00065BD2" w:rsidP="007F2B3B">
      <w:pPr>
        <w:spacing w:after="0" w:line="240" w:lineRule="auto"/>
        <w:jc w:val="center"/>
        <w:rPr>
          <w:rFonts w:ascii="Times New Roman" w:hAnsi="Times New Roman"/>
          <w:b/>
          <w:color w:val="000000"/>
          <w:sz w:val="32"/>
          <w:szCs w:val="32"/>
        </w:rPr>
      </w:pPr>
    </w:p>
    <w:p w:rsidR="00065BD2" w:rsidRPr="004F3250" w:rsidRDefault="00065BD2" w:rsidP="007F2B3B">
      <w:pPr>
        <w:spacing w:after="0" w:line="240" w:lineRule="auto"/>
        <w:jc w:val="center"/>
        <w:rPr>
          <w:rFonts w:ascii="Times New Roman" w:hAnsi="Times New Roman"/>
          <w:b/>
          <w:color w:val="000000"/>
          <w:sz w:val="32"/>
          <w:szCs w:val="32"/>
        </w:rPr>
      </w:pPr>
    </w:p>
    <w:p w:rsidR="00065BD2" w:rsidRPr="004F3250" w:rsidRDefault="00065BD2" w:rsidP="007F2B3B">
      <w:pPr>
        <w:spacing w:after="0" w:line="240" w:lineRule="auto"/>
        <w:jc w:val="center"/>
        <w:rPr>
          <w:rFonts w:ascii="Times New Roman" w:hAnsi="Times New Roman"/>
          <w:b/>
          <w:color w:val="000000"/>
          <w:sz w:val="32"/>
          <w:szCs w:val="32"/>
        </w:rPr>
      </w:pPr>
    </w:p>
    <w:p w:rsidR="00065BD2" w:rsidRPr="004F3250" w:rsidRDefault="00065BD2" w:rsidP="007F2B3B">
      <w:pPr>
        <w:spacing w:after="0" w:line="240" w:lineRule="auto"/>
        <w:jc w:val="center"/>
        <w:rPr>
          <w:rFonts w:ascii="Times New Roman" w:hAnsi="Times New Roman"/>
          <w:b/>
          <w:color w:val="000000"/>
          <w:sz w:val="32"/>
          <w:szCs w:val="32"/>
        </w:rPr>
      </w:pPr>
    </w:p>
    <w:p w:rsidR="00065BD2" w:rsidRPr="004F3250" w:rsidRDefault="00065BD2" w:rsidP="007F2B3B">
      <w:pPr>
        <w:spacing w:after="0" w:line="240" w:lineRule="auto"/>
        <w:jc w:val="center"/>
        <w:rPr>
          <w:rFonts w:ascii="Times New Roman" w:hAnsi="Times New Roman"/>
          <w:b/>
          <w:color w:val="000000"/>
          <w:sz w:val="32"/>
          <w:szCs w:val="32"/>
        </w:rPr>
      </w:pPr>
    </w:p>
    <w:p w:rsidR="00065BD2" w:rsidRPr="004F3250" w:rsidRDefault="00065BD2" w:rsidP="007F2B3B">
      <w:pPr>
        <w:spacing w:after="0" w:line="240" w:lineRule="auto"/>
        <w:jc w:val="center"/>
        <w:rPr>
          <w:rFonts w:ascii="Times New Roman" w:hAnsi="Times New Roman"/>
          <w:b/>
          <w:color w:val="000000"/>
          <w:sz w:val="32"/>
          <w:szCs w:val="32"/>
        </w:rPr>
      </w:pPr>
    </w:p>
    <w:p w:rsidR="00065BD2" w:rsidRPr="004F3250" w:rsidRDefault="00065BD2" w:rsidP="007F2B3B">
      <w:pPr>
        <w:spacing w:after="0" w:line="240" w:lineRule="auto"/>
        <w:jc w:val="center"/>
        <w:rPr>
          <w:rFonts w:ascii="Times New Roman" w:hAnsi="Times New Roman"/>
          <w:b/>
          <w:noProof/>
          <w:color w:val="000000"/>
          <w:sz w:val="32"/>
          <w:szCs w:val="32"/>
        </w:rPr>
      </w:pPr>
    </w:p>
    <w:p w:rsidR="00065BD2" w:rsidRPr="004F3250" w:rsidRDefault="00065BD2" w:rsidP="007F2B3B">
      <w:pPr>
        <w:spacing w:after="0" w:line="240" w:lineRule="auto"/>
        <w:jc w:val="center"/>
        <w:rPr>
          <w:rFonts w:ascii="Times New Roman" w:hAnsi="Times New Roman"/>
          <w:color w:val="000000"/>
          <w:sz w:val="24"/>
          <w:szCs w:val="24"/>
        </w:rPr>
      </w:pPr>
    </w:p>
    <w:p w:rsidR="007D4455" w:rsidRDefault="007D4455" w:rsidP="007F2B3B">
      <w:pPr>
        <w:spacing w:after="0" w:line="240" w:lineRule="auto"/>
        <w:jc w:val="center"/>
        <w:rPr>
          <w:rFonts w:ascii="Times New Roman" w:hAnsi="Times New Roman"/>
          <w:b/>
          <w:bCs/>
          <w:sz w:val="32"/>
          <w:szCs w:val="32"/>
        </w:rPr>
      </w:pPr>
      <w:r w:rsidRPr="007D4455">
        <w:rPr>
          <w:rFonts w:ascii="Times New Roman" w:hAnsi="Times New Roman"/>
          <w:b/>
          <w:bCs/>
          <w:sz w:val="32"/>
          <w:szCs w:val="32"/>
        </w:rPr>
        <w:t>Прави</w:t>
      </w:r>
      <w:r w:rsidR="009F78B3">
        <w:rPr>
          <w:rFonts w:ascii="Times New Roman" w:hAnsi="Times New Roman"/>
          <w:b/>
          <w:bCs/>
          <w:sz w:val="32"/>
          <w:szCs w:val="32"/>
        </w:rPr>
        <w:t>ла землепользования и застройки</w:t>
      </w:r>
    </w:p>
    <w:p w:rsidR="00065BD2" w:rsidRPr="007D4455" w:rsidRDefault="009F78B3" w:rsidP="007F2B3B">
      <w:pPr>
        <w:spacing w:after="0" w:line="240" w:lineRule="auto"/>
        <w:jc w:val="center"/>
        <w:rPr>
          <w:rFonts w:ascii="Times New Roman" w:hAnsi="Times New Roman"/>
          <w:b/>
          <w:color w:val="000000"/>
          <w:sz w:val="32"/>
          <w:szCs w:val="32"/>
        </w:rPr>
      </w:pPr>
      <w:r>
        <w:rPr>
          <w:rFonts w:ascii="Times New Roman" w:hAnsi="Times New Roman"/>
          <w:b/>
          <w:bCs/>
          <w:sz w:val="32"/>
          <w:szCs w:val="32"/>
        </w:rPr>
        <w:t>Янегск</w:t>
      </w:r>
      <w:r w:rsidR="00E919A0">
        <w:rPr>
          <w:rFonts w:ascii="Times New Roman" w:hAnsi="Times New Roman"/>
          <w:b/>
          <w:bCs/>
          <w:sz w:val="32"/>
          <w:szCs w:val="32"/>
        </w:rPr>
        <w:t>о</w:t>
      </w:r>
      <w:r>
        <w:rPr>
          <w:rFonts w:ascii="Times New Roman" w:hAnsi="Times New Roman"/>
          <w:b/>
          <w:bCs/>
          <w:sz w:val="32"/>
          <w:szCs w:val="32"/>
        </w:rPr>
        <w:t xml:space="preserve">го </w:t>
      </w:r>
      <w:r w:rsidR="00E919A0">
        <w:rPr>
          <w:rFonts w:ascii="Times New Roman" w:hAnsi="Times New Roman"/>
          <w:b/>
          <w:bCs/>
          <w:sz w:val="32"/>
          <w:szCs w:val="32"/>
        </w:rPr>
        <w:t>сельско</w:t>
      </w:r>
      <w:r>
        <w:rPr>
          <w:rFonts w:ascii="Times New Roman" w:hAnsi="Times New Roman"/>
          <w:b/>
          <w:bCs/>
          <w:sz w:val="32"/>
          <w:szCs w:val="32"/>
        </w:rPr>
        <w:t>го</w:t>
      </w:r>
      <w:r w:rsidR="007D4455" w:rsidRPr="007D4455">
        <w:rPr>
          <w:rFonts w:ascii="Times New Roman" w:hAnsi="Times New Roman"/>
          <w:b/>
          <w:bCs/>
          <w:sz w:val="32"/>
          <w:szCs w:val="32"/>
        </w:rPr>
        <w:t xml:space="preserve"> поселени</w:t>
      </w:r>
      <w:r>
        <w:rPr>
          <w:rFonts w:ascii="Times New Roman" w:hAnsi="Times New Roman"/>
          <w:b/>
          <w:bCs/>
          <w:sz w:val="32"/>
          <w:szCs w:val="32"/>
        </w:rPr>
        <w:t>я</w:t>
      </w:r>
      <w:r w:rsidR="007D4455">
        <w:rPr>
          <w:rFonts w:ascii="Times New Roman" w:hAnsi="Times New Roman"/>
          <w:b/>
          <w:bCs/>
          <w:sz w:val="32"/>
          <w:szCs w:val="32"/>
        </w:rPr>
        <w:br/>
      </w:r>
      <w:r w:rsidR="00BF2784">
        <w:rPr>
          <w:rFonts w:ascii="Times New Roman" w:hAnsi="Times New Roman"/>
          <w:b/>
          <w:bCs/>
          <w:sz w:val="32"/>
          <w:szCs w:val="32"/>
        </w:rPr>
        <w:t>Лодейнопольск</w:t>
      </w:r>
      <w:r w:rsidR="007D4455" w:rsidRPr="007D4455">
        <w:rPr>
          <w:rFonts w:ascii="Times New Roman" w:hAnsi="Times New Roman"/>
          <w:b/>
          <w:bCs/>
          <w:sz w:val="32"/>
          <w:szCs w:val="32"/>
        </w:rPr>
        <w:t xml:space="preserve">ого муниципального района </w:t>
      </w:r>
      <w:r w:rsidR="007D4455">
        <w:rPr>
          <w:rFonts w:ascii="Times New Roman" w:hAnsi="Times New Roman"/>
          <w:b/>
          <w:bCs/>
          <w:sz w:val="32"/>
          <w:szCs w:val="32"/>
        </w:rPr>
        <w:br/>
      </w:r>
      <w:r w:rsidR="007D4455" w:rsidRPr="007D4455">
        <w:rPr>
          <w:rFonts w:ascii="Times New Roman" w:hAnsi="Times New Roman"/>
          <w:b/>
          <w:bCs/>
          <w:sz w:val="32"/>
          <w:szCs w:val="32"/>
        </w:rPr>
        <w:t>Ленинградской области</w:t>
      </w:r>
    </w:p>
    <w:p w:rsidR="00065BD2" w:rsidRPr="004F3250" w:rsidRDefault="00065BD2" w:rsidP="007F2B3B">
      <w:pPr>
        <w:spacing w:after="0" w:line="240" w:lineRule="auto"/>
        <w:jc w:val="center"/>
        <w:rPr>
          <w:rFonts w:ascii="Times New Roman" w:hAnsi="Times New Roman"/>
          <w:color w:val="000000"/>
          <w:sz w:val="24"/>
          <w:szCs w:val="24"/>
        </w:rPr>
      </w:pPr>
    </w:p>
    <w:p w:rsidR="00065BD2" w:rsidRPr="004F3250" w:rsidRDefault="00065BD2" w:rsidP="007F2B3B">
      <w:pPr>
        <w:spacing w:after="0" w:line="240" w:lineRule="auto"/>
        <w:jc w:val="center"/>
        <w:rPr>
          <w:rFonts w:ascii="Times New Roman" w:hAnsi="Times New Roman"/>
          <w:color w:val="000000"/>
          <w:sz w:val="24"/>
          <w:szCs w:val="24"/>
        </w:rPr>
      </w:pPr>
    </w:p>
    <w:p w:rsidR="00065BD2" w:rsidRPr="004F3250" w:rsidRDefault="00065BD2" w:rsidP="007F2B3B">
      <w:pPr>
        <w:spacing w:after="0" w:line="240" w:lineRule="auto"/>
        <w:jc w:val="center"/>
        <w:rPr>
          <w:rFonts w:ascii="Times New Roman" w:hAnsi="Times New Roman"/>
          <w:color w:val="000000"/>
          <w:sz w:val="24"/>
          <w:szCs w:val="24"/>
        </w:rPr>
      </w:pPr>
    </w:p>
    <w:p w:rsidR="00065BD2" w:rsidRPr="004F3250" w:rsidRDefault="00065BD2" w:rsidP="007F2B3B">
      <w:pPr>
        <w:spacing w:after="0" w:line="240" w:lineRule="auto"/>
        <w:jc w:val="center"/>
        <w:rPr>
          <w:rFonts w:ascii="Times New Roman" w:hAnsi="Times New Roman"/>
          <w:color w:val="000000"/>
          <w:sz w:val="24"/>
          <w:szCs w:val="24"/>
        </w:rPr>
      </w:pPr>
    </w:p>
    <w:p w:rsidR="00065BD2" w:rsidRPr="004F3250" w:rsidRDefault="00065BD2" w:rsidP="007F2B3B">
      <w:pPr>
        <w:spacing w:after="0" w:line="240" w:lineRule="auto"/>
        <w:jc w:val="center"/>
        <w:rPr>
          <w:rFonts w:ascii="Times New Roman" w:hAnsi="Times New Roman"/>
          <w:color w:val="000000"/>
          <w:sz w:val="24"/>
          <w:szCs w:val="24"/>
        </w:rPr>
      </w:pPr>
    </w:p>
    <w:p w:rsidR="00065BD2" w:rsidRPr="004F3250" w:rsidRDefault="00065BD2" w:rsidP="007F2B3B">
      <w:pPr>
        <w:spacing w:after="0" w:line="240" w:lineRule="auto"/>
        <w:jc w:val="center"/>
        <w:rPr>
          <w:rFonts w:ascii="Times New Roman" w:hAnsi="Times New Roman"/>
          <w:color w:val="000000"/>
          <w:sz w:val="24"/>
          <w:szCs w:val="24"/>
        </w:rPr>
      </w:pPr>
    </w:p>
    <w:p w:rsidR="00065BD2" w:rsidRPr="004F3250" w:rsidRDefault="00065BD2" w:rsidP="007F2B3B">
      <w:pPr>
        <w:spacing w:after="0" w:line="240" w:lineRule="auto"/>
        <w:jc w:val="center"/>
        <w:rPr>
          <w:rFonts w:ascii="Times New Roman" w:hAnsi="Times New Roman"/>
          <w:color w:val="000000"/>
          <w:sz w:val="24"/>
          <w:szCs w:val="24"/>
        </w:rPr>
      </w:pPr>
    </w:p>
    <w:p w:rsidR="00065BD2" w:rsidRPr="004F3250" w:rsidRDefault="00065BD2" w:rsidP="007F2B3B">
      <w:pPr>
        <w:spacing w:after="0" w:line="240" w:lineRule="auto"/>
        <w:jc w:val="center"/>
        <w:rPr>
          <w:rFonts w:ascii="Times New Roman" w:hAnsi="Times New Roman"/>
          <w:color w:val="000000"/>
          <w:sz w:val="24"/>
          <w:szCs w:val="24"/>
        </w:rPr>
      </w:pPr>
    </w:p>
    <w:p w:rsidR="00065BD2" w:rsidRPr="004F3250" w:rsidRDefault="00065BD2" w:rsidP="007F2B3B">
      <w:pPr>
        <w:spacing w:after="0" w:line="240" w:lineRule="auto"/>
        <w:jc w:val="center"/>
        <w:rPr>
          <w:rFonts w:ascii="Times New Roman" w:hAnsi="Times New Roman"/>
          <w:color w:val="000000"/>
          <w:sz w:val="24"/>
          <w:szCs w:val="24"/>
        </w:rPr>
      </w:pPr>
    </w:p>
    <w:p w:rsidR="00065BD2" w:rsidRPr="004F3250" w:rsidRDefault="00065BD2" w:rsidP="007F2B3B">
      <w:pPr>
        <w:spacing w:after="0" w:line="240" w:lineRule="auto"/>
        <w:jc w:val="center"/>
        <w:rPr>
          <w:rFonts w:ascii="Times New Roman" w:hAnsi="Times New Roman"/>
          <w:color w:val="000000"/>
          <w:sz w:val="24"/>
          <w:szCs w:val="24"/>
        </w:rPr>
      </w:pPr>
    </w:p>
    <w:p w:rsidR="00065BD2" w:rsidRPr="004F3250" w:rsidRDefault="00065BD2" w:rsidP="007F2B3B">
      <w:pPr>
        <w:spacing w:after="0" w:line="240" w:lineRule="auto"/>
        <w:jc w:val="center"/>
        <w:rPr>
          <w:rFonts w:ascii="Times New Roman" w:hAnsi="Times New Roman"/>
          <w:color w:val="000000"/>
          <w:sz w:val="24"/>
          <w:szCs w:val="24"/>
        </w:rPr>
      </w:pPr>
    </w:p>
    <w:p w:rsidR="00065BD2" w:rsidRPr="004F3250" w:rsidRDefault="00065BD2" w:rsidP="007F2B3B">
      <w:pPr>
        <w:spacing w:after="0" w:line="240" w:lineRule="auto"/>
        <w:ind w:firstLine="540"/>
        <w:jc w:val="both"/>
        <w:rPr>
          <w:rFonts w:ascii="Times New Roman" w:hAnsi="Times New Roman"/>
          <w:color w:val="000000"/>
          <w:sz w:val="24"/>
          <w:szCs w:val="24"/>
        </w:rPr>
      </w:pPr>
    </w:p>
    <w:p w:rsidR="00065BD2" w:rsidRPr="004F3250" w:rsidRDefault="00065BD2" w:rsidP="007F2B3B">
      <w:pPr>
        <w:spacing w:after="0" w:line="240" w:lineRule="auto"/>
        <w:ind w:firstLine="540"/>
        <w:jc w:val="both"/>
        <w:rPr>
          <w:rFonts w:ascii="Times New Roman" w:hAnsi="Times New Roman"/>
          <w:color w:val="000000"/>
          <w:sz w:val="24"/>
          <w:szCs w:val="24"/>
        </w:rPr>
      </w:pPr>
    </w:p>
    <w:p w:rsidR="007D4455" w:rsidRDefault="007D4455" w:rsidP="00DF2257">
      <w:pPr>
        <w:spacing w:after="0" w:line="240" w:lineRule="auto"/>
        <w:jc w:val="center"/>
        <w:rPr>
          <w:rFonts w:ascii="Times New Roman" w:hAnsi="Times New Roman"/>
          <w:b/>
          <w:color w:val="000000"/>
          <w:sz w:val="32"/>
          <w:szCs w:val="32"/>
        </w:rPr>
      </w:pPr>
    </w:p>
    <w:p w:rsidR="007D4455" w:rsidRDefault="007D4455" w:rsidP="00DF2257">
      <w:pPr>
        <w:spacing w:after="0" w:line="240" w:lineRule="auto"/>
        <w:jc w:val="center"/>
        <w:rPr>
          <w:rFonts w:ascii="Times New Roman" w:hAnsi="Times New Roman"/>
          <w:b/>
          <w:color w:val="000000"/>
          <w:sz w:val="32"/>
          <w:szCs w:val="32"/>
        </w:rPr>
      </w:pPr>
    </w:p>
    <w:p w:rsidR="007D4455" w:rsidRDefault="007D4455" w:rsidP="00DF2257">
      <w:pPr>
        <w:spacing w:after="0" w:line="240" w:lineRule="auto"/>
        <w:jc w:val="center"/>
        <w:rPr>
          <w:rFonts w:ascii="Times New Roman" w:hAnsi="Times New Roman"/>
          <w:b/>
          <w:color w:val="000000"/>
          <w:sz w:val="32"/>
          <w:szCs w:val="32"/>
        </w:rPr>
      </w:pPr>
    </w:p>
    <w:p w:rsidR="007D4455" w:rsidRDefault="007D4455" w:rsidP="00DF2257">
      <w:pPr>
        <w:spacing w:after="0" w:line="240" w:lineRule="auto"/>
        <w:jc w:val="center"/>
        <w:rPr>
          <w:rFonts w:ascii="Times New Roman" w:hAnsi="Times New Roman"/>
          <w:b/>
          <w:color w:val="000000"/>
          <w:sz w:val="32"/>
          <w:szCs w:val="32"/>
        </w:rPr>
      </w:pPr>
    </w:p>
    <w:p w:rsidR="007D4455" w:rsidRDefault="007D4455" w:rsidP="00DF2257">
      <w:pPr>
        <w:spacing w:after="0" w:line="240" w:lineRule="auto"/>
        <w:jc w:val="center"/>
        <w:rPr>
          <w:rFonts w:ascii="Times New Roman" w:hAnsi="Times New Roman"/>
          <w:b/>
          <w:color w:val="000000"/>
          <w:sz w:val="32"/>
          <w:szCs w:val="32"/>
        </w:rPr>
      </w:pPr>
    </w:p>
    <w:p w:rsidR="007D4455" w:rsidRDefault="007D4455" w:rsidP="00DF2257">
      <w:pPr>
        <w:spacing w:after="0" w:line="240" w:lineRule="auto"/>
        <w:jc w:val="center"/>
        <w:rPr>
          <w:rFonts w:ascii="Times New Roman" w:hAnsi="Times New Roman"/>
          <w:b/>
          <w:color w:val="000000"/>
          <w:sz w:val="32"/>
          <w:szCs w:val="32"/>
        </w:rPr>
      </w:pPr>
    </w:p>
    <w:p w:rsidR="007D4455" w:rsidRDefault="007D4455" w:rsidP="00DF2257">
      <w:pPr>
        <w:spacing w:after="0" w:line="240" w:lineRule="auto"/>
        <w:jc w:val="center"/>
        <w:rPr>
          <w:rFonts w:ascii="Times New Roman" w:hAnsi="Times New Roman"/>
          <w:b/>
          <w:color w:val="000000"/>
          <w:sz w:val="32"/>
          <w:szCs w:val="32"/>
        </w:rPr>
      </w:pPr>
    </w:p>
    <w:p w:rsidR="007D4455" w:rsidRDefault="007D4455" w:rsidP="00DF2257">
      <w:pPr>
        <w:spacing w:after="0" w:line="240" w:lineRule="auto"/>
        <w:jc w:val="center"/>
        <w:rPr>
          <w:rFonts w:ascii="Times New Roman" w:hAnsi="Times New Roman"/>
          <w:b/>
          <w:color w:val="000000"/>
          <w:sz w:val="32"/>
          <w:szCs w:val="32"/>
        </w:rPr>
      </w:pPr>
    </w:p>
    <w:p w:rsidR="007D4455" w:rsidRDefault="007D4455" w:rsidP="00DF2257">
      <w:pPr>
        <w:spacing w:after="0" w:line="240" w:lineRule="auto"/>
        <w:jc w:val="center"/>
        <w:rPr>
          <w:rFonts w:ascii="Times New Roman" w:hAnsi="Times New Roman"/>
          <w:b/>
          <w:color w:val="000000"/>
          <w:sz w:val="32"/>
          <w:szCs w:val="32"/>
        </w:rPr>
      </w:pPr>
    </w:p>
    <w:p w:rsidR="00367A87" w:rsidRDefault="00367A87" w:rsidP="00DF2257">
      <w:pPr>
        <w:spacing w:after="0" w:line="240" w:lineRule="auto"/>
        <w:jc w:val="center"/>
        <w:rPr>
          <w:rFonts w:ascii="Times New Roman" w:hAnsi="Times New Roman"/>
          <w:b/>
          <w:color w:val="000000"/>
          <w:sz w:val="32"/>
          <w:szCs w:val="32"/>
        </w:rPr>
      </w:pPr>
    </w:p>
    <w:p w:rsidR="00367A87" w:rsidRDefault="00367A87" w:rsidP="00DF2257">
      <w:pPr>
        <w:spacing w:after="0" w:line="240" w:lineRule="auto"/>
        <w:jc w:val="center"/>
        <w:rPr>
          <w:rFonts w:ascii="Times New Roman" w:hAnsi="Times New Roman"/>
          <w:b/>
          <w:color w:val="000000"/>
          <w:sz w:val="32"/>
          <w:szCs w:val="32"/>
        </w:rPr>
      </w:pPr>
    </w:p>
    <w:p w:rsidR="00194996" w:rsidRDefault="00194996" w:rsidP="00852EF1">
      <w:pPr>
        <w:spacing w:after="0" w:line="240" w:lineRule="auto"/>
        <w:ind w:firstLine="567"/>
        <w:jc w:val="center"/>
        <w:rPr>
          <w:rFonts w:ascii="Times New Roman" w:hAnsi="Times New Roman"/>
          <w:sz w:val="24"/>
          <w:szCs w:val="24"/>
        </w:rPr>
      </w:pPr>
    </w:p>
    <w:p w:rsidR="00065BD2" w:rsidRPr="00194996" w:rsidRDefault="00065BD2" w:rsidP="00194996">
      <w:pPr>
        <w:spacing w:after="0" w:line="240" w:lineRule="auto"/>
        <w:jc w:val="center"/>
        <w:rPr>
          <w:rFonts w:ascii="Times New Roman" w:hAnsi="Times New Roman"/>
          <w:b/>
          <w:color w:val="000000"/>
          <w:sz w:val="24"/>
          <w:szCs w:val="24"/>
        </w:rPr>
      </w:pPr>
      <w:r w:rsidRPr="00194996">
        <w:rPr>
          <w:rFonts w:ascii="Times New Roman" w:hAnsi="Times New Roman"/>
          <w:b/>
          <w:sz w:val="24"/>
          <w:szCs w:val="24"/>
        </w:rPr>
        <w:t>СОДЕРЖАНИЕ</w:t>
      </w:r>
    </w:p>
    <w:p w:rsidR="00065BD2" w:rsidRPr="00194996" w:rsidRDefault="00065BD2" w:rsidP="00194996">
      <w:pPr>
        <w:spacing w:after="0" w:line="240" w:lineRule="auto"/>
        <w:ind w:right="250"/>
        <w:jc w:val="both"/>
        <w:rPr>
          <w:rFonts w:ascii="Times New Roman" w:hAnsi="Times New Roman"/>
          <w:b/>
        </w:rPr>
      </w:pPr>
    </w:p>
    <w:tbl>
      <w:tblPr>
        <w:tblW w:w="0" w:type="auto"/>
        <w:tblLook w:val="01E0"/>
      </w:tblPr>
      <w:tblGrid>
        <w:gridCol w:w="9322"/>
        <w:gridCol w:w="773"/>
      </w:tblGrid>
      <w:tr w:rsidR="005149DB" w:rsidRPr="00BC7CB8" w:rsidTr="00AE2923">
        <w:tc>
          <w:tcPr>
            <w:tcW w:w="9322" w:type="dxa"/>
          </w:tcPr>
          <w:p w:rsidR="005149DB" w:rsidRPr="00775FA5" w:rsidRDefault="005149DB" w:rsidP="00D62377">
            <w:pPr>
              <w:spacing w:after="0" w:line="240" w:lineRule="auto"/>
              <w:ind w:right="250" w:firstLine="567"/>
              <w:jc w:val="both"/>
              <w:rPr>
                <w:rFonts w:ascii="Times New Roman" w:hAnsi="Times New Roman"/>
              </w:rPr>
            </w:pPr>
            <w:r w:rsidRPr="00775FA5">
              <w:rPr>
                <w:rFonts w:ascii="Times New Roman" w:hAnsi="Times New Roman"/>
              </w:rPr>
              <w:t>ЧАСТЬ I. ПОРЯДОК ПРИМЕНЕНИЯ ПРАВИЛ ЗЕМЛЕПОЛЬЗОВАНИЯ И ЗАСТРОЙКИ И ВНЕСЕНИЯ ИЗМЕНЕНИЙ В УКАЗАННЫЕ ПРАВИЛА</w:t>
            </w:r>
          </w:p>
        </w:tc>
        <w:tc>
          <w:tcPr>
            <w:tcW w:w="773" w:type="dxa"/>
            <w:vAlign w:val="bottom"/>
          </w:tcPr>
          <w:p w:rsidR="005149DB" w:rsidRPr="0080321F" w:rsidRDefault="00327262" w:rsidP="004405D1">
            <w:pPr>
              <w:spacing w:after="0" w:line="240" w:lineRule="auto"/>
              <w:ind w:left="-554" w:firstLine="567"/>
              <w:jc w:val="center"/>
              <w:rPr>
                <w:rFonts w:ascii="Times New Roman" w:hAnsi="Times New Roman"/>
              </w:rPr>
            </w:pPr>
            <w:r w:rsidRPr="0080321F">
              <w:rPr>
                <w:rFonts w:ascii="Times New Roman" w:hAnsi="Times New Roman"/>
              </w:rPr>
              <w:t>4</w:t>
            </w:r>
          </w:p>
        </w:tc>
      </w:tr>
      <w:tr w:rsidR="005149DB" w:rsidRPr="00BC7CB8" w:rsidTr="00AE2923">
        <w:tc>
          <w:tcPr>
            <w:tcW w:w="9322" w:type="dxa"/>
          </w:tcPr>
          <w:p w:rsidR="005149DB" w:rsidRPr="00775FA5" w:rsidRDefault="005149DB" w:rsidP="004405D1">
            <w:pPr>
              <w:spacing w:after="0" w:line="240" w:lineRule="auto"/>
              <w:ind w:right="175" w:firstLine="567"/>
              <w:jc w:val="both"/>
              <w:rPr>
                <w:rFonts w:ascii="Times New Roman" w:hAnsi="Times New Roman"/>
              </w:rPr>
            </w:pPr>
            <w:r w:rsidRPr="00775FA5">
              <w:rPr>
                <w:rFonts w:ascii="Times New Roman" w:hAnsi="Times New Roman"/>
              </w:rPr>
              <w:t>ГЛАВА 1. ОБЩИЕ ПОЛОЖЕНИЯ</w:t>
            </w:r>
          </w:p>
        </w:tc>
        <w:tc>
          <w:tcPr>
            <w:tcW w:w="773" w:type="dxa"/>
            <w:vAlign w:val="bottom"/>
          </w:tcPr>
          <w:p w:rsidR="005149DB" w:rsidRPr="0080321F" w:rsidRDefault="00327262" w:rsidP="004405D1">
            <w:pPr>
              <w:spacing w:after="0" w:line="240" w:lineRule="auto"/>
              <w:ind w:left="-554" w:firstLine="567"/>
              <w:jc w:val="center"/>
              <w:rPr>
                <w:rFonts w:ascii="Times New Roman" w:hAnsi="Times New Roman"/>
              </w:rPr>
            </w:pPr>
            <w:r w:rsidRPr="0080321F">
              <w:rPr>
                <w:rFonts w:ascii="Times New Roman" w:hAnsi="Times New Roman"/>
              </w:rPr>
              <w:t>4</w:t>
            </w:r>
          </w:p>
        </w:tc>
      </w:tr>
      <w:tr w:rsidR="005149DB" w:rsidRPr="00BC7CB8" w:rsidTr="00AE2923">
        <w:tc>
          <w:tcPr>
            <w:tcW w:w="9322" w:type="dxa"/>
          </w:tcPr>
          <w:p w:rsidR="005149DB" w:rsidRPr="00775FA5" w:rsidRDefault="005149DB" w:rsidP="00D62377">
            <w:pPr>
              <w:spacing w:after="0" w:line="240" w:lineRule="auto"/>
              <w:ind w:right="250" w:firstLine="567"/>
              <w:jc w:val="both"/>
              <w:rPr>
                <w:rFonts w:ascii="Times New Roman" w:hAnsi="Times New Roman"/>
              </w:rPr>
            </w:pPr>
            <w:r w:rsidRPr="00775FA5">
              <w:rPr>
                <w:rFonts w:ascii="Times New Roman" w:hAnsi="Times New Roman"/>
              </w:rPr>
              <w:t>Статья 1. Общие положения</w:t>
            </w:r>
          </w:p>
        </w:tc>
        <w:tc>
          <w:tcPr>
            <w:tcW w:w="773" w:type="dxa"/>
            <w:vAlign w:val="bottom"/>
          </w:tcPr>
          <w:p w:rsidR="005149DB" w:rsidRPr="0080321F" w:rsidRDefault="00327262" w:rsidP="004405D1">
            <w:pPr>
              <w:spacing w:after="0" w:line="240" w:lineRule="auto"/>
              <w:ind w:left="-554" w:firstLine="567"/>
              <w:jc w:val="center"/>
              <w:rPr>
                <w:rFonts w:ascii="Times New Roman" w:hAnsi="Times New Roman"/>
              </w:rPr>
            </w:pPr>
            <w:r w:rsidRPr="0080321F">
              <w:rPr>
                <w:rFonts w:ascii="Times New Roman" w:hAnsi="Times New Roman"/>
              </w:rPr>
              <w:t>4</w:t>
            </w:r>
          </w:p>
        </w:tc>
      </w:tr>
      <w:tr w:rsidR="005149DB" w:rsidRPr="00BC7CB8" w:rsidTr="00AE2923">
        <w:tc>
          <w:tcPr>
            <w:tcW w:w="9322" w:type="dxa"/>
          </w:tcPr>
          <w:p w:rsidR="005149DB" w:rsidRPr="00775FA5" w:rsidRDefault="005149DB" w:rsidP="00D62377">
            <w:pPr>
              <w:spacing w:after="0" w:line="240" w:lineRule="auto"/>
              <w:ind w:right="250" w:firstLine="567"/>
              <w:jc w:val="both"/>
              <w:rPr>
                <w:rFonts w:ascii="Times New Roman" w:hAnsi="Times New Roman"/>
              </w:rPr>
            </w:pPr>
            <w:r w:rsidRPr="00775FA5">
              <w:rPr>
                <w:rFonts w:ascii="Times New Roman" w:hAnsi="Times New Roman"/>
              </w:rPr>
              <w:t xml:space="preserve">Статья 2. </w:t>
            </w:r>
            <w:r w:rsidR="006D2DA3" w:rsidRPr="006D2DA3">
              <w:rPr>
                <w:rFonts w:ascii="Times New Roman" w:hAnsi="Times New Roman"/>
              </w:rPr>
              <w:t>Использование земельных участков или объектов капитального строительства, не соответствующих требованиям градостроительных регламентов</w:t>
            </w:r>
          </w:p>
        </w:tc>
        <w:tc>
          <w:tcPr>
            <w:tcW w:w="773" w:type="dxa"/>
            <w:vAlign w:val="bottom"/>
          </w:tcPr>
          <w:p w:rsidR="005149DB" w:rsidRPr="0080321F" w:rsidRDefault="00327262" w:rsidP="004405D1">
            <w:pPr>
              <w:spacing w:after="0" w:line="240" w:lineRule="auto"/>
              <w:ind w:left="-554" w:firstLine="567"/>
              <w:jc w:val="center"/>
              <w:rPr>
                <w:rFonts w:ascii="Times New Roman" w:hAnsi="Times New Roman"/>
              </w:rPr>
            </w:pPr>
            <w:r w:rsidRPr="0080321F">
              <w:rPr>
                <w:rFonts w:ascii="Times New Roman" w:hAnsi="Times New Roman"/>
              </w:rPr>
              <w:t>4</w:t>
            </w:r>
          </w:p>
        </w:tc>
      </w:tr>
      <w:tr w:rsidR="005149DB" w:rsidRPr="00BC7CB8" w:rsidTr="00AE2923">
        <w:tc>
          <w:tcPr>
            <w:tcW w:w="9322" w:type="dxa"/>
          </w:tcPr>
          <w:p w:rsidR="005149DB" w:rsidRPr="00775FA5" w:rsidRDefault="005149DB" w:rsidP="00D62377">
            <w:pPr>
              <w:spacing w:after="0" w:line="240" w:lineRule="auto"/>
              <w:ind w:right="250" w:firstLine="567"/>
              <w:jc w:val="both"/>
              <w:rPr>
                <w:rFonts w:ascii="Times New Roman" w:hAnsi="Times New Roman"/>
              </w:rPr>
            </w:pPr>
            <w:r w:rsidRPr="00775FA5">
              <w:rPr>
                <w:rFonts w:ascii="Times New Roman" w:hAnsi="Times New Roman"/>
              </w:rPr>
              <w:t>ГЛАВА 2. ПОЛОЖЕНИЕ О РЕГУЛИРОВАНИИ ЗЕМЛЕПОЛЬЗОВАНИЯ И ЗАСТРОЙКИ ОРГАНАМИ МЕСТНОГО САМОУПРАВЛЕНИЯ</w:t>
            </w:r>
          </w:p>
        </w:tc>
        <w:tc>
          <w:tcPr>
            <w:tcW w:w="773" w:type="dxa"/>
            <w:vAlign w:val="bottom"/>
          </w:tcPr>
          <w:p w:rsidR="005149DB" w:rsidRPr="0080321F" w:rsidRDefault="00327262" w:rsidP="004405D1">
            <w:pPr>
              <w:spacing w:after="0" w:line="240" w:lineRule="auto"/>
              <w:ind w:left="-554" w:firstLine="567"/>
              <w:jc w:val="center"/>
              <w:rPr>
                <w:rFonts w:ascii="Times New Roman" w:hAnsi="Times New Roman"/>
              </w:rPr>
            </w:pPr>
            <w:r w:rsidRPr="0080321F">
              <w:rPr>
                <w:rFonts w:ascii="Times New Roman" w:hAnsi="Times New Roman"/>
              </w:rPr>
              <w:t>5</w:t>
            </w:r>
          </w:p>
        </w:tc>
      </w:tr>
      <w:tr w:rsidR="005149DB" w:rsidRPr="00BC7CB8" w:rsidTr="00AE2923">
        <w:tc>
          <w:tcPr>
            <w:tcW w:w="9322" w:type="dxa"/>
          </w:tcPr>
          <w:p w:rsidR="005149DB" w:rsidRPr="00775FA5" w:rsidRDefault="005149DB" w:rsidP="00D62377">
            <w:pPr>
              <w:spacing w:after="0" w:line="240" w:lineRule="auto"/>
              <w:ind w:right="250" w:firstLine="567"/>
              <w:jc w:val="both"/>
              <w:rPr>
                <w:rFonts w:ascii="Times New Roman" w:hAnsi="Times New Roman"/>
              </w:rPr>
            </w:pPr>
            <w:r w:rsidRPr="00775FA5">
              <w:rPr>
                <w:rFonts w:ascii="Times New Roman" w:hAnsi="Times New Roman"/>
              </w:rPr>
              <w:t>Статья 3. Полномочия органов местного самоуправления и органов государственной власти Ленинградской области в сфере землепользования и застройки территории муниципального образования</w:t>
            </w:r>
          </w:p>
        </w:tc>
        <w:tc>
          <w:tcPr>
            <w:tcW w:w="773" w:type="dxa"/>
            <w:vAlign w:val="bottom"/>
          </w:tcPr>
          <w:p w:rsidR="005149DB" w:rsidRPr="0080321F" w:rsidRDefault="00327262" w:rsidP="004405D1">
            <w:pPr>
              <w:spacing w:after="0" w:line="240" w:lineRule="auto"/>
              <w:ind w:left="-554" w:firstLine="567"/>
              <w:jc w:val="center"/>
              <w:rPr>
                <w:rFonts w:ascii="Times New Roman" w:hAnsi="Times New Roman"/>
              </w:rPr>
            </w:pPr>
            <w:r w:rsidRPr="0080321F">
              <w:rPr>
                <w:rFonts w:ascii="Times New Roman" w:hAnsi="Times New Roman"/>
              </w:rPr>
              <w:t>5</w:t>
            </w:r>
          </w:p>
        </w:tc>
      </w:tr>
      <w:tr w:rsidR="005149DB" w:rsidRPr="00BC7CB8" w:rsidTr="00AE2923">
        <w:tc>
          <w:tcPr>
            <w:tcW w:w="9322" w:type="dxa"/>
          </w:tcPr>
          <w:p w:rsidR="005149DB" w:rsidRPr="00775FA5" w:rsidRDefault="005149DB" w:rsidP="00D62377">
            <w:pPr>
              <w:spacing w:after="0" w:line="240" w:lineRule="auto"/>
              <w:ind w:right="250" w:firstLine="567"/>
              <w:jc w:val="both"/>
              <w:rPr>
                <w:rFonts w:ascii="Times New Roman" w:hAnsi="Times New Roman"/>
              </w:rPr>
            </w:pPr>
            <w:r w:rsidRPr="00775FA5">
              <w:rPr>
                <w:rFonts w:ascii="Times New Roman" w:hAnsi="Times New Roman"/>
              </w:rPr>
              <w:t>Статья 4. Комиссия по подготовке проекта правил землепользования и застройки</w:t>
            </w:r>
          </w:p>
        </w:tc>
        <w:tc>
          <w:tcPr>
            <w:tcW w:w="773" w:type="dxa"/>
            <w:vAlign w:val="bottom"/>
          </w:tcPr>
          <w:p w:rsidR="005149DB" w:rsidRPr="0080321F" w:rsidRDefault="00327262" w:rsidP="004405D1">
            <w:pPr>
              <w:spacing w:after="0" w:line="240" w:lineRule="auto"/>
              <w:ind w:left="-554" w:firstLine="567"/>
              <w:jc w:val="center"/>
              <w:rPr>
                <w:rFonts w:ascii="Times New Roman" w:hAnsi="Times New Roman"/>
              </w:rPr>
            </w:pPr>
            <w:r w:rsidRPr="0080321F">
              <w:rPr>
                <w:rFonts w:ascii="Times New Roman" w:hAnsi="Times New Roman"/>
              </w:rPr>
              <w:t>5</w:t>
            </w:r>
          </w:p>
        </w:tc>
      </w:tr>
      <w:tr w:rsidR="005149DB" w:rsidRPr="00BC7CB8" w:rsidTr="00AE2923">
        <w:tc>
          <w:tcPr>
            <w:tcW w:w="9322" w:type="dxa"/>
          </w:tcPr>
          <w:p w:rsidR="005149DB" w:rsidRPr="00775FA5" w:rsidRDefault="005149DB" w:rsidP="00D62377">
            <w:pPr>
              <w:spacing w:after="0" w:line="240" w:lineRule="auto"/>
              <w:ind w:right="250" w:firstLine="567"/>
              <w:jc w:val="both"/>
              <w:rPr>
                <w:rFonts w:ascii="Times New Roman" w:hAnsi="Times New Roman"/>
              </w:rPr>
            </w:pPr>
            <w:r w:rsidRPr="00775FA5">
              <w:rPr>
                <w:rFonts w:ascii="Times New Roman" w:hAnsi="Times New Roman"/>
              </w:rPr>
              <w:t>Статья 5. Принципы градостроительной подготовки территорий и формирования земельных участков в части применения настоящих правил</w:t>
            </w:r>
          </w:p>
        </w:tc>
        <w:tc>
          <w:tcPr>
            <w:tcW w:w="773" w:type="dxa"/>
            <w:vAlign w:val="bottom"/>
          </w:tcPr>
          <w:p w:rsidR="005149DB" w:rsidRPr="0080321F" w:rsidRDefault="00327262" w:rsidP="004405D1">
            <w:pPr>
              <w:spacing w:after="0" w:line="240" w:lineRule="auto"/>
              <w:ind w:left="-554" w:firstLine="567"/>
              <w:jc w:val="center"/>
              <w:rPr>
                <w:rFonts w:ascii="Times New Roman" w:hAnsi="Times New Roman"/>
              </w:rPr>
            </w:pPr>
            <w:r w:rsidRPr="0080321F">
              <w:rPr>
                <w:rFonts w:ascii="Times New Roman" w:hAnsi="Times New Roman"/>
              </w:rPr>
              <w:t>6</w:t>
            </w:r>
          </w:p>
        </w:tc>
      </w:tr>
      <w:tr w:rsidR="005149DB" w:rsidRPr="00BC7CB8" w:rsidTr="00AE2923">
        <w:tc>
          <w:tcPr>
            <w:tcW w:w="9322" w:type="dxa"/>
          </w:tcPr>
          <w:p w:rsidR="005149DB" w:rsidRPr="00775FA5" w:rsidRDefault="005149DB" w:rsidP="00D62377">
            <w:pPr>
              <w:spacing w:after="0" w:line="240" w:lineRule="auto"/>
              <w:ind w:right="250" w:firstLine="567"/>
              <w:jc w:val="both"/>
              <w:rPr>
                <w:rFonts w:ascii="Times New Roman" w:hAnsi="Times New Roman"/>
              </w:rPr>
            </w:pPr>
            <w:r w:rsidRPr="00775FA5">
              <w:rPr>
                <w:rFonts w:ascii="Times New Roman" w:hAnsi="Times New Roman"/>
              </w:rPr>
              <w:t>Статья 6. Градостроительная подготовка территорий с целью выявления свободных от прав третьих лиц земельных участков для строительства</w:t>
            </w:r>
          </w:p>
        </w:tc>
        <w:tc>
          <w:tcPr>
            <w:tcW w:w="773" w:type="dxa"/>
            <w:vAlign w:val="bottom"/>
          </w:tcPr>
          <w:p w:rsidR="005149DB" w:rsidRPr="0080321F" w:rsidRDefault="00327262" w:rsidP="004405D1">
            <w:pPr>
              <w:spacing w:after="0" w:line="240" w:lineRule="auto"/>
              <w:ind w:left="-554" w:firstLine="567"/>
              <w:jc w:val="center"/>
              <w:rPr>
                <w:rFonts w:ascii="Times New Roman" w:hAnsi="Times New Roman"/>
              </w:rPr>
            </w:pPr>
            <w:r w:rsidRPr="0080321F">
              <w:rPr>
                <w:rFonts w:ascii="Times New Roman" w:hAnsi="Times New Roman"/>
              </w:rPr>
              <w:t>7</w:t>
            </w:r>
          </w:p>
        </w:tc>
      </w:tr>
      <w:tr w:rsidR="005149DB" w:rsidRPr="00BC7CB8" w:rsidTr="00AE2923">
        <w:tc>
          <w:tcPr>
            <w:tcW w:w="9322" w:type="dxa"/>
          </w:tcPr>
          <w:p w:rsidR="005149DB" w:rsidRPr="00775FA5" w:rsidRDefault="005149DB" w:rsidP="00D62377">
            <w:pPr>
              <w:spacing w:after="0" w:line="240" w:lineRule="auto"/>
              <w:ind w:right="250" w:firstLine="567"/>
              <w:jc w:val="both"/>
              <w:rPr>
                <w:rFonts w:ascii="Times New Roman" w:hAnsi="Times New Roman"/>
              </w:rPr>
            </w:pPr>
            <w:r w:rsidRPr="00775FA5">
              <w:rPr>
                <w:rFonts w:ascii="Times New Roman" w:hAnsi="Times New Roman"/>
              </w:rPr>
              <w:t>Статья 7. 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w:t>
            </w:r>
          </w:p>
        </w:tc>
        <w:tc>
          <w:tcPr>
            <w:tcW w:w="773" w:type="dxa"/>
            <w:vAlign w:val="bottom"/>
          </w:tcPr>
          <w:p w:rsidR="005149DB" w:rsidRPr="0080321F" w:rsidRDefault="00327262" w:rsidP="004405D1">
            <w:pPr>
              <w:spacing w:after="0" w:line="240" w:lineRule="auto"/>
              <w:ind w:left="-554" w:firstLine="567"/>
              <w:jc w:val="center"/>
              <w:rPr>
                <w:rFonts w:ascii="Times New Roman" w:hAnsi="Times New Roman"/>
              </w:rPr>
            </w:pPr>
            <w:r w:rsidRPr="0080321F">
              <w:rPr>
                <w:rFonts w:ascii="Times New Roman" w:hAnsi="Times New Roman"/>
              </w:rPr>
              <w:t>7</w:t>
            </w:r>
          </w:p>
        </w:tc>
      </w:tr>
      <w:tr w:rsidR="005149DB" w:rsidRPr="00BC7CB8" w:rsidTr="00AE2923">
        <w:tc>
          <w:tcPr>
            <w:tcW w:w="9322" w:type="dxa"/>
          </w:tcPr>
          <w:p w:rsidR="005149DB" w:rsidRPr="00775FA5" w:rsidRDefault="005149DB" w:rsidP="00D62377">
            <w:pPr>
              <w:spacing w:after="0" w:line="240" w:lineRule="auto"/>
              <w:ind w:right="250" w:firstLine="567"/>
              <w:jc w:val="both"/>
              <w:rPr>
                <w:rFonts w:ascii="Times New Roman" w:hAnsi="Times New Roman"/>
              </w:rPr>
            </w:pPr>
          </w:p>
        </w:tc>
        <w:tc>
          <w:tcPr>
            <w:tcW w:w="773" w:type="dxa"/>
            <w:vAlign w:val="bottom"/>
          </w:tcPr>
          <w:p w:rsidR="005149DB" w:rsidRPr="0080321F" w:rsidRDefault="005149DB" w:rsidP="004405D1">
            <w:pPr>
              <w:spacing w:after="0" w:line="240" w:lineRule="auto"/>
              <w:ind w:left="-554" w:firstLine="567"/>
              <w:jc w:val="center"/>
              <w:rPr>
                <w:rFonts w:ascii="Times New Roman" w:hAnsi="Times New Roman"/>
              </w:rPr>
            </w:pPr>
          </w:p>
        </w:tc>
      </w:tr>
      <w:tr w:rsidR="005149DB" w:rsidRPr="00BC7CB8" w:rsidTr="00AE2923">
        <w:tc>
          <w:tcPr>
            <w:tcW w:w="9322" w:type="dxa"/>
          </w:tcPr>
          <w:p w:rsidR="005149DB" w:rsidRPr="00775FA5" w:rsidRDefault="005149DB" w:rsidP="00D62377">
            <w:pPr>
              <w:spacing w:after="0" w:line="240" w:lineRule="auto"/>
              <w:ind w:right="250" w:firstLine="567"/>
              <w:jc w:val="both"/>
              <w:rPr>
                <w:rFonts w:ascii="Times New Roman" w:hAnsi="Times New Roman"/>
              </w:rPr>
            </w:pPr>
            <w:r w:rsidRPr="00775FA5">
              <w:rPr>
                <w:rFonts w:ascii="Times New Roman" w:hAnsi="Times New Roman"/>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tc>
        <w:tc>
          <w:tcPr>
            <w:tcW w:w="773" w:type="dxa"/>
            <w:vAlign w:val="bottom"/>
          </w:tcPr>
          <w:p w:rsidR="005149DB" w:rsidRPr="0080321F" w:rsidRDefault="00327262" w:rsidP="004405D1">
            <w:pPr>
              <w:spacing w:after="0" w:line="240" w:lineRule="auto"/>
              <w:ind w:left="-554" w:firstLine="567"/>
              <w:jc w:val="center"/>
              <w:rPr>
                <w:rFonts w:ascii="Times New Roman" w:hAnsi="Times New Roman"/>
              </w:rPr>
            </w:pPr>
            <w:r w:rsidRPr="0080321F">
              <w:rPr>
                <w:rFonts w:ascii="Times New Roman" w:hAnsi="Times New Roman"/>
              </w:rPr>
              <w:t>8</w:t>
            </w:r>
          </w:p>
        </w:tc>
      </w:tr>
      <w:tr w:rsidR="005149DB" w:rsidRPr="00BC7CB8" w:rsidTr="00AE2923">
        <w:tc>
          <w:tcPr>
            <w:tcW w:w="9322" w:type="dxa"/>
          </w:tcPr>
          <w:p w:rsidR="005149DB" w:rsidRPr="00775FA5" w:rsidRDefault="005149DB" w:rsidP="00D62377">
            <w:pPr>
              <w:spacing w:after="0" w:line="240" w:lineRule="auto"/>
              <w:ind w:right="250" w:firstLine="567"/>
              <w:jc w:val="both"/>
              <w:rPr>
                <w:rFonts w:ascii="Times New Roman" w:hAnsi="Times New Roman"/>
              </w:rPr>
            </w:pPr>
            <w:r w:rsidRPr="00775FA5">
              <w:rPr>
                <w:rFonts w:ascii="Times New Roman" w:hAnsi="Times New Roman"/>
              </w:rPr>
              <w:t>Статья 9. Изменение одного вида на другой вид использования земельных участков и объектов капитального строительства</w:t>
            </w:r>
          </w:p>
        </w:tc>
        <w:tc>
          <w:tcPr>
            <w:tcW w:w="773" w:type="dxa"/>
            <w:vAlign w:val="bottom"/>
          </w:tcPr>
          <w:p w:rsidR="005149DB" w:rsidRPr="0080321F" w:rsidRDefault="00327262" w:rsidP="004405D1">
            <w:pPr>
              <w:spacing w:after="0" w:line="240" w:lineRule="auto"/>
              <w:ind w:left="-554" w:firstLine="567"/>
              <w:jc w:val="center"/>
              <w:rPr>
                <w:rFonts w:ascii="Times New Roman" w:hAnsi="Times New Roman"/>
              </w:rPr>
            </w:pPr>
            <w:r w:rsidRPr="0080321F">
              <w:rPr>
                <w:rFonts w:ascii="Times New Roman" w:hAnsi="Times New Roman"/>
              </w:rPr>
              <w:t>8</w:t>
            </w:r>
          </w:p>
        </w:tc>
      </w:tr>
      <w:tr w:rsidR="005149DB" w:rsidRPr="00BC7CB8" w:rsidTr="00AE2923">
        <w:tc>
          <w:tcPr>
            <w:tcW w:w="9322" w:type="dxa"/>
          </w:tcPr>
          <w:p w:rsidR="005149DB" w:rsidRPr="00775FA5" w:rsidRDefault="005149DB" w:rsidP="00D62377">
            <w:pPr>
              <w:spacing w:after="0" w:line="240" w:lineRule="auto"/>
              <w:ind w:right="250" w:firstLine="567"/>
              <w:jc w:val="both"/>
              <w:rPr>
                <w:rFonts w:ascii="Times New Roman" w:hAnsi="Times New Roman"/>
              </w:rPr>
            </w:pPr>
            <w:r w:rsidRPr="00775FA5">
              <w:rPr>
                <w:rFonts w:ascii="Times New Roman" w:hAnsi="Times New Roman"/>
              </w:rPr>
              <w:t>Статья 10. Порядок предоставлен</w:t>
            </w:r>
            <w:r w:rsidR="00F02676">
              <w:rPr>
                <w:rFonts w:ascii="Times New Roman" w:hAnsi="Times New Roman"/>
              </w:rPr>
              <w:t>ия разрешения на условно разреше</w:t>
            </w:r>
            <w:r w:rsidRPr="00775FA5">
              <w:rPr>
                <w:rFonts w:ascii="Times New Roman" w:hAnsi="Times New Roman"/>
              </w:rPr>
              <w:t>нный вид использования земельного участка или объекта капитального строительства</w:t>
            </w:r>
          </w:p>
        </w:tc>
        <w:tc>
          <w:tcPr>
            <w:tcW w:w="773" w:type="dxa"/>
            <w:vAlign w:val="bottom"/>
          </w:tcPr>
          <w:p w:rsidR="005149DB" w:rsidRPr="0080321F" w:rsidRDefault="00327262" w:rsidP="004405D1">
            <w:pPr>
              <w:spacing w:after="0" w:line="240" w:lineRule="auto"/>
              <w:ind w:left="-554" w:firstLine="567"/>
              <w:jc w:val="center"/>
              <w:rPr>
                <w:rFonts w:ascii="Times New Roman" w:hAnsi="Times New Roman"/>
              </w:rPr>
            </w:pPr>
            <w:r w:rsidRPr="0080321F">
              <w:rPr>
                <w:rFonts w:ascii="Times New Roman" w:hAnsi="Times New Roman"/>
              </w:rPr>
              <w:t>8</w:t>
            </w:r>
          </w:p>
        </w:tc>
      </w:tr>
      <w:tr w:rsidR="005149DB" w:rsidRPr="00BC7CB8" w:rsidTr="00AE2923">
        <w:tc>
          <w:tcPr>
            <w:tcW w:w="9322" w:type="dxa"/>
          </w:tcPr>
          <w:p w:rsidR="005149DB" w:rsidRPr="00775FA5" w:rsidRDefault="005149DB" w:rsidP="00D62377">
            <w:pPr>
              <w:spacing w:after="0" w:line="240" w:lineRule="auto"/>
              <w:ind w:right="250" w:firstLine="567"/>
              <w:jc w:val="both"/>
              <w:rPr>
                <w:rFonts w:ascii="Times New Roman" w:hAnsi="Times New Roman"/>
              </w:rPr>
            </w:pPr>
            <w:r w:rsidRPr="00775FA5">
              <w:rPr>
                <w:rFonts w:ascii="Times New Roman" w:hAnsi="Times New Roman"/>
              </w:rPr>
              <w:t xml:space="preserve">Статья 11. Порядок предоставления разрешения на отклонение </w:t>
            </w:r>
            <w:r w:rsidR="00F02676">
              <w:rPr>
                <w:rFonts w:ascii="Times New Roman" w:hAnsi="Times New Roman"/>
              </w:rPr>
              <w:t>от предельных параметров разреше</w:t>
            </w:r>
            <w:r w:rsidRPr="00775FA5">
              <w:rPr>
                <w:rFonts w:ascii="Times New Roman" w:hAnsi="Times New Roman"/>
              </w:rPr>
              <w:t>нного строительства, реконструкции объектов капитального строительства</w:t>
            </w:r>
          </w:p>
        </w:tc>
        <w:tc>
          <w:tcPr>
            <w:tcW w:w="773" w:type="dxa"/>
            <w:vAlign w:val="bottom"/>
          </w:tcPr>
          <w:p w:rsidR="005149DB" w:rsidRPr="0080321F" w:rsidRDefault="00327262" w:rsidP="004405D1">
            <w:pPr>
              <w:spacing w:after="0" w:line="240" w:lineRule="auto"/>
              <w:ind w:left="-554" w:firstLine="567"/>
              <w:jc w:val="center"/>
              <w:rPr>
                <w:rFonts w:ascii="Times New Roman" w:hAnsi="Times New Roman"/>
              </w:rPr>
            </w:pPr>
            <w:r w:rsidRPr="0080321F">
              <w:rPr>
                <w:rFonts w:ascii="Times New Roman" w:hAnsi="Times New Roman"/>
              </w:rPr>
              <w:t>10</w:t>
            </w:r>
          </w:p>
        </w:tc>
      </w:tr>
      <w:tr w:rsidR="003A0200" w:rsidRPr="00BC7CB8" w:rsidTr="00AE2923">
        <w:tc>
          <w:tcPr>
            <w:tcW w:w="9322" w:type="dxa"/>
          </w:tcPr>
          <w:p w:rsidR="003A0200" w:rsidRPr="00775FA5" w:rsidRDefault="003A0200" w:rsidP="00D62377">
            <w:pPr>
              <w:spacing w:after="0" w:line="240" w:lineRule="auto"/>
              <w:ind w:right="250" w:firstLine="567"/>
              <w:jc w:val="both"/>
              <w:rPr>
                <w:rFonts w:ascii="Times New Roman" w:hAnsi="Times New Roman"/>
              </w:rPr>
            </w:pPr>
          </w:p>
        </w:tc>
        <w:tc>
          <w:tcPr>
            <w:tcW w:w="773" w:type="dxa"/>
            <w:vAlign w:val="bottom"/>
          </w:tcPr>
          <w:p w:rsidR="003A0200" w:rsidRPr="0080321F" w:rsidRDefault="003A0200" w:rsidP="004405D1">
            <w:pPr>
              <w:spacing w:after="0" w:line="240" w:lineRule="auto"/>
              <w:ind w:left="-554" w:firstLine="567"/>
              <w:jc w:val="center"/>
              <w:rPr>
                <w:rFonts w:ascii="Times New Roman" w:hAnsi="Times New Roman"/>
              </w:rPr>
            </w:pPr>
          </w:p>
        </w:tc>
      </w:tr>
      <w:tr w:rsidR="005149DB" w:rsidRPr="00BC7CB8" w:rsidTr="00AE2923">
        <w:tc>
          <w:tcPr>
            <w:tcW w:w="9322" w:type="dxa"/>
          </w:tcPr>
          <w:p w:rsidR="005149DB" w:rsidRPr="00775FA5" w:rsidRDefault="005149DB" w:rsidP="00D62377">
            <w:pPr>
              <w:spacing w:after="0" w:line="240" w:lineRule="auto"/>
              <w:ind w:right="250" w:firstLine="567"/>
              <w:jc w:val="both"/>
              <w:rPr>
                <w:rFonts w:ascii="Times New Roman" w:hAnsi="Times New Roman"/>
              </w:rPr>
            </w:pPr>
            <w:r w:rsidRPr="00775FA5">
              <w:rPr>
                <w:rFonts w:ascii="Times New Roman" w:hAnsi="Times New Roman"/>
              </w:rPr>
              <w:t>ГЛАВА 4. ПОЛОЖЕНИЕ О ПОДГОТОВКЕ ДОКУМЕНТАЦИИ ПО ПЛАНИРОВКЕ ТЕРРИТОРИИ ОРГАНАМИ МЕСТНОГО САМОУПРАВЛЕНИЯ</w:t>
            </w:r>
          </w:p>
        </w:tc>
        <w:tc>
          <w:tcPr>
            <w:tcW w:w="773" w:type="dxa"/>
            <w:vAlign w:val="bottom"/>
          </w:tcPr>
          <w:p w:rsidR="005149DB" w:rsidRPr="0080321F" w:rsidRDefault="00402CD2" w:rsidP="004405D1">
            <w:pPr>
              <w:spacing w:after="0" w:line="240" w:lineRule="auto"/>
              <w:ind w:left="-554" w:firstLine="567"/>
              <w:jc w:val="center"/>
              <w:rPr>
                <w:rFonts w:ascii="Times New Roman" w:hAnsi="Times New Roman"/>
              </w:rPr>
            </w:pPr>
            <w:r w:rsidRPr="0080321F">
              <w:rPr>
                <w:rFonts w:ascii="Times New Roman" w:hAnsi="Times New Roman"/>
              </w:rPr>
              <w:t>1</w:t>
            </w:r>
            <w:r w:rsidR="00E9159B" w:rsidRPr="0080321F">
              <w:rPr>
                <w:rFonts w:ascii="Times New Roman" w:hAnsi="Times New Roman"/>
              </w:rPr>
              <w:t>1</w:t>
            </w:r>
          </w:p>
        </w:tc>
      </w:tr>
      <w:tr w:rsidR="005149DB" w:rsidRPr="00BC7CB8" w:rsidTr="00AE2923">
        <w:tc>
          <w:tcPr>
            <w:tcW w:w="9322" w:type="dxa"/>
          </w:tcPr>
          <w:p w:rsidR="005149DB" w:rsidRPr="00775FA5" w:rsidRDefault="005149DB" w:rsidP="00D62377">
            <w:pPr>
              <w:spacing w:after="0" w:line="240" w:lineRule="auto"/>
              <w:ind w:right="250" w:firstLine="567"/>
              <w:jc w:val="both"/>
              <w:rPr>
                <w:rFonts w:ascii="Times New Roman" w:hAnsi="Times New Roman"/>
              </w:rPr>
            </w:pPr>
            <w:r w:rsidRPr="00775FA5">
              <w:rPr>
                <w:rFonts w:ascii="Times New Roman" w:hAnsi="Times New Roman"/>
              </w:rPr>
              <w:t>Статья 12. Общие положения о подготовке документации по планировке территории</w:t>
            </w:r>
          </w:p>
        </w:tc>
        <w:tc>
          <w:tcPr>
            <w:tcW w:w="773" w:type="dxa"/>
            <w:vAlign w:val="bottom"/>
          </w:tcPr>
          <w:p w:rsidR="005149DB" w:rsidRPr="0080321F" w:rsidRDefault="00402CD2" w:rsidP="00E9159B">
            <w:pPr>
              <w:spacing w:after="0" w:line="240" w:lineRule="auto"/>
              <w:ind w:left="-554" w:firstLine="567"/>
              <w:jc w:val="center"/>
              <w:rPr>
                <w:rFonts w:ascii="Times New Roman" w:hAnsi="Times New Roman"/>
              </w:rPr>
            </w:pPr>
            <w:r w:rsidRPr="0080321F">
              <w:rPr>
                <w:rFonts w:ascii="Times New Roman" w:hAnsi="Times New Roman"/>
              </w:rPr>
              <w:t>1</w:t>
            </w:r>
            <w:r w:rsidR="00E9159B" w:rsidRPr="0080321F">
              <w:rPr>
                <w:rFonts w:ascii="Times New Roman" w:hAnsi="Times New Roman"/>
              </w:rPr>
              <w:t>1</w:t>
            </w:r>
          </w:p>
        </w:tc>
      </w:tr>
      <w:tr w:rsidR="003A0200" w:rsidRPr="00BC7CB8" w:rsidTr="00AE2923">
        <w:tc>
          <w:tcPr>
            <w:tcW w:w="9322" w:type="dxa"/>
          </w:tcPr>
          <w:p w:rsidR="003A0200" w:rsidRPr="00775FA5" w:rsidRDefault="003A0200" w:rsidP="00D62377">
            <w:pPr>
              <w:spacing w:after="0" w:line="240" w:lineRule="auto"/>
              <w:ind w:right="250" w:firstLine="567"/>
              <w:jc w:val="both"/>
              <w:rPr>
                <w:rFonts w:ascii="Times New Roman" w:hAnsi="Times New Roman"/>
              </w:rPr>
            </w:pPr>
          </w:p>
        </w:tc>
        <w:tc>
          <w:tcPr>
            <w:tcW w:w="773" w:type="dxa"/>
            <w:vAlign w:val="bottom"/>
          </w:tcPr>
          <w:p w:rsidR="003A0200" w:rsidRPr="0080321F" w:rsidRDefault="003A0200" w:rsidP="004405D1">
            <w:pPr>
              <w:spacing w:after="0" w:line="240" w:lineRule="auto"/>
              <w:ind w:left="-554" w:firstLine="567"/>
              <w:jc w:val="center"/>
              <w:rPr>
                <w:rFonts w:ascii="Times New Roman" w:hAnsi="Times New Roman"/>
              </w:rPr>
            </w:pPr>
          </w:p>
        </w:tc>
      </w:tr>
      <w:tr w:rsidR="005149DB" w:rsidRPr="00BC7CB8" w:rsidTr="00AE2923">
        <w:tc>
          <w:tcPr>
            <w:tcW w:w="9322" w:type="dxa"/>
          </w:tcPr>
          <w:p w:rsidR="005149DB" w:rsidRPr="00775FA5" w:rsidRDefault="005149DB" w:rsidP="00D62377">
            <w:pPr>
              <w:spacing w:after="0" w:line="240" w:lineRule="auto"/>
              <w:ind w:right="250" w:firstLine="567"/>
              <w:jc w:val="both"/>
              <w:rPr>
                <w:rFonts w:ascii="Times New Roman" w:hAnsi="Times New Roman"/>
              </w:rPr>
            </w:pPr>
            <w:r w:rsidRPr="00775FA5">
              <w:rPr>
                <w:rFonts w:ascii="Times New Roman" w:hAnsi="Times New Roman"/>
              </w:rPr>
              <w:t>ГЛАВА 5. ПОЛОЖЕНИЕ О ПРОВЕДЕНИИ ОБЩЕСТВЕННЫХ ОБСУЖДЕНИЙ ИЛИ ПУБЛИЧНЫХ СЛУШАНИЙ ПО ВОПРОСАМ ЗЕМЛЕПОЛЬЗОВАНИЯ И ЗАСТРОЙКИ</w:t>
            </w:r>
          </w:p>
        </w:tc>
        <w:tc>
          <w:tcPr>
            <w:tcW w:w="773" w:type="dxa"/>
            <w:vAlign w:val="bottom"/>
          </w:tcPr>
          <w:p w:rsidR="005149DB" w:rsidRPr="0080321F" w:rsidRDefault="00E9159B" w:rsidP="004405D1">
            <w:pPr>
              <w:spacing w:after="0" w:line="240" w:lineRule="auto"/>
              <w:ind w:left="-554" w:firstLine="567"/>
              <w:jc w:val="center"/>
              <w:rPr>
                <w:rFonts w:ascii="Times New Roman" w:hAnsi="Times New Roman"/>
              </w:rPr>
            </w:pPr>
            <w:r w:rsidRPr="0080321F">
              <w:rPr>
                <w:rFonts w:ascii="Times New Roman" w:hAnsi="Times New Roman"/>
              </w:rPr>
              <w:t>13</w:t>
            </w:r>
          </w:p>
        </w:tc>
      </w:tr>
      <w:tr w:rsidR="005149DB" w:rsidRPr="00BC7CB8" w:rsidTr="00AE2923">
        <w:tc>
          <w:tcPr>
            <w:tcW w:w="9322" w:type="dxa"/>
          </w:tcPr>
          <w:p w:rsidR="005149DB" w:rsidRPr="00775FA5" w:rsidRDefault="005149DB" w:rsidP="00D62377">
            <w:pPr>
              <w:spacing w:after="0" w:line="240" w:lineRule="auto"/>
              <w:ind w:right="250" w:firstLine="567"/>
              <w:jc w:val="both"/>
              <w:rPr>
                <w:rFonts w:ascii="Times New Roman" w:hAnsi="Times New Roman"/>
              </w:rPr>
            </w:pPr>
            <w:r w:rsidRPr="00775FA5">
              <w:rPr>
                <w:rFonts w:ascii="Times New Roman" w:hAnsi="Times New Roman"/>
              </w:rPr>
              <w:t>Статья 13. Проведение общественных обсуждений или публичных слушаний по вопросам землепользования и застройки</w:t>
            </w:r>
          </w:p>
        </w:tc>
        <w:tc>
          <w:tcPr>
            <w:tcW w:w="773" w:type="dxa"/>
            <w:vAlign w:val="bottom"/>
          </w:tcPr>
          <w:p w:rsidR="005149DB" w:rsidRPr="0080321F" w:rsidRDefault="00E9159B" w:rsidP="004405D1">
            <w:pPr>
              <w:spacing w:after="0" w:line="240" w:lineRule="auto"/>
              <w:ind w:left="-554" w:firstLine="567"/>
              <w:jc w:val="center"/>
              <w:rPr>
                <w:rFonts w:ascii="Times New Roman" w:hAnsi="Times New Roman"/>
              </w:rPr>
            </w:pPr>
            <w:r w:rsidRPr="0080321F">
              <w:rPr>
                <w:rFonts w:ascii="Times New Roman" w:hAnsi="Times New Roman"/>
              </w:rPr>
              <w:t>13</w:t>
            </w:r>
          </w:p>
        </w:tc>
      </w:tr>
      <w:tr w:rsidR="003A0200" w:rsidRPr="00BC7CB8" w:rsidTr="00AE2923">
        <w:tc>
          <w:tcPr>
            <w:tcW w:w="9322" w:type="dxa"/>
          </w:tcPr>
          <w:p w:rsidR="003A0200" w:rsidRPr="00775FA5" w:rsidRDefault="003A0200" w:rsidP="00D62377">
            <w:pPr>
              <w:spacing w:after="0" w:line="240" w:lineRule="auto"/>
              <w:ind w:right="250" w:firstLine="567"/>
              <w:jc w:val="both"/>
              <w:rPr>
                <w:rFonts w:ascii="Times New Roman" w:hAnsi="Times New Roman"/>
              </w:rPr>
            </w:pPr>
          </w:p>
        </w:tc>
        <w:tc>
          <w:tcPr>
            <w:tcW w:w="773" w:type="dxa"/>
            <w:vAlign w:val="bottom"/>
          </w:tcPr>
          <w:p w:rsidR="003A0200" w:rsidRPr="0080321F" w:rsidRDefault="003A0200" w:rsidP="004405D1">
            <w:pPr>
              <w:spacing w:after="0" w:line="240" w:lineRule="auto"/>
              <w:ind w:left="-554" w:firstLine="567"/>
              <w:jc w:val="center"/>
              <w:rPr>
                <w:rFonts w:ascii="Times New Roman" w:hAnsi="Times New Roman"/>
              </w:rPr>
            </w:pPr>
          </w:p>
        </w:tc>
      </w:tr>
      <w:tr w:rsidR="005149DB" w:rsidRPr="00BC7CB8" w:rsidTr="00AE2923">
        <w:tc>
          <w:tcPr>
            <w:tcW w:w="9322" w:type="dxa"/>
          </w:tcPr>
          <w:p w:rsidR="005149DB" w:rsidRPr="00775FA5" w:rsidRDefault="005149DB" w:rsidP="00D62377">
            <w:pPr>
              <w:spacing w:after="0" w:line="240" w:lineRule="auto"/>
              <w:ind w:right="250" w:firstLine="567"/>
              <w:jc w:val="both"/>
              <w:rPr>
                <w:rFonts w:ascii="Times New Roman" w:hAnsi="Times New Roman"/>
              </w:rPr>
            </w:pPr>
            <w:r w:rsidRPr="00775FA5">
              <w:rPr>
                <w:rFonts w:ascii="Times New Roman" w:hAnsi="Times New Roman"/>
              </w:rPr>
              <w:t>ГЛАВА 6. ПОЛОЖЕНИЕ О ВНЕСЕНИИ ИЗМЕНЕНИЙ В ПРАВИЛА ЗЕМЛЕПОЛЬЗОВАНИЯ И ЗАСТРОЙКИ</w:t>
            </w:r>
          </w:p>
        </w:tc>
        <w:tc>
          <w:tcPr>
            <w:tcW w:w="773" w:type="dxa"/>
            <w:vAlign w:val="bottom"/>
          </w:tcPr>
          <w:p w:rsidR="005149DB" w:rsidRPr="0080321F" w:rsidRDefault="00402CD2" w:rsidP="00E9159B">
            <w:pPr>
              <w:spacing w:after="0" w:line="240" w:lineRule="auto"/>
              <w:ind w:left="-554" w:firstLine="567"/>
              <w:jc w:val="center"/>
              <w:rPr>
                <w:rFonts w:ascii="Times New Roman" w:hAnsi="Times New Roman"/>
              </w:rPr>
            </w:pPr>
            <w:r w:rsidRPr="0080321F">
              <w:rPr>
                <w:rFonts w:ascii="Times New Roman" w:hAnsi="Times New Roman"/>
              </w:rPr>
              <w:t>1</w:t>
            </w:r>
            <w:r w:rsidR="00E9159B" w:rsidRPr="0080321F">
              <w:rPr>
                <w:rFonts w:ascii="Times New Roman" w:hAnsi="Times New Roman"/>
              </w:rPr>
              <w:t>7</w:t>
            </w:r>
          </w:p>
        </w:tc>
      </w:tr>
      <w:tr w:rsidR="005149DB" w:rsidRPr="00BC7CB8" w:rsidTr="00AE2923">
        <w:tc>
          <w:tcPr>
            <w:tcW w:w="9322" w:type="dxa"/>
          </w:tcPr>
          <w:p w:rsidR="005149DB" w:rsidRPr="00775FA5" w:rsidRDefault="005149DB" w:rsidP="00D62377">
            <w:pPr>
              <w:spacing w:after="0" w:line="240" w:lineRule="auto"/>
              <w:ind w:right="250" w:firstLine="567"/>
              <w:jc w:val="both"/>
              <w:rPr>
                <w:rFonts w:ascii="Times New Roman" w:hAnsi="Times New Roman"/>
              </w:rPr>
            </w:pPr>
            <w:r w:rsidRPr="00775FA5">
              <w:rPr>
                <w:rFonts w:ascii="Times New Roman" w:hAnsi="Times New Roman"/>
              </w:rPr>
              <w:t>Статья 14. Порядок внесения изменений в Правила землепользования и застройки</w:t>
            </w:r>
          </w:p>
        </w:tc>
        <w:tc>
          <w:tcPr>
            <w:tcW w:w="773" w:type="dxa"/>
            <w:vAlign w:val="bottom"/>
          </w:tcPr>
          <w:p w:rsidR="005149DB" w:rsidRPr="0080321F" w:rsidRDefault="00402CD2" w:rsidP="004405D1">
            <w:pPr>
              <w:spacing w:after="0" w:line="240" w:lineRule="auto"/>
              <w:ind w:left="-554" w:firstLine="567"/>
              <w:jc w:val="center"/>
              <w:rPr>
                <w:rFonts w:ascii="Times New Roman" w:hAnsi="Times New Roman"/>
              </w:rPr>
            </w:pPr>
            <w:r w:rsidRPr="0080321F">
              <w:rPr>
                <w:rFonts w:ascii="Times New Roman" w:hAnsi="Times New Roman"/>
              </w:rPr>
              <w:t>1</w:t>
            </w:r>
            <w:r w:rsidR="00E9159B" w:rsidRPr="0080321F">
              <w:rPr>
                <w:rFonts w:ascii="Times New Roman" w:hAnsi="Times New Roman"/>
              </w:rPr>
              <w:t>7</w:t>
            </w:r>
          </w:p>
        </w:tc>
      </w:tr>
      <w:tr w:rsidR="003A0200" w:rsidRPr="00BC7CB8" w:rsidTr="00AE2923">
        <w:tc>
          <w:tcPr>
            <w:tcW w:w="9322" w:type="dxa"/>
          </w:tcPr>
          <w:p w:rsidR="003A0200" w:rsidRPr="00775FA5" w:rsidRDefault="003A0200" w:rsidP="00D62377">
            <w:pPr>
              <w:spacing w:after="0" w:line="240" w:lineRule="auto"/>
              <w:ind w:right="250" w:firstLine="567"/>
              <w:jc w:val="both"/>
              <w:rPr>
                <w:rFonts w:ascii="Times New Roman" w:hAnsi="Times New Roman"/>
              </w:rPr>
            </w:pPr>
          </w:p>
        </w:tc>
        <w:tc>
          <w:tcPr>
            <w:tcW w:w="773" w:type="dxa"/>
            <w:vAlign w:val="bottom"/>
          </w:tcPr>
          <w:p w:rsidR="003A0200" w:rsidRPr="0080321F" w:rsidRDefault="003A0200" w:rsidP="004405D1">
            <w:pPr>
              <w:spacing w:after="0" w:line="240" w:lineRule="auto"/>
              <w:ind w:left="-554" w:firstLine="567"/>
              <w:jc w:val="center"/>
              <w:rPr>
                <w:rFonts w:ascii="Times New Roman" w:hAnsi="Times New Roman"/>
              </w:rPr>
            </w:pPr>
          </w:p>
        </w:tc>
      </w:tr>
      <w:tr w:rsidR="005149DB" w:rsidRPr="00BC7CB8" w:rsidTr="00AE2923">
        <w:tc>
          <w:tcPr>
            <w:tcW w:w="9322" w:type="dxa"/>
          </w:tcPr>
          <w:p w:rsidR="005149DB" w:rsidRPr="00775FA5" w:rsidRDefault="005149DB" w:rsidP="00D62377">
            <w:pPr>
              <w:spacing w:after="0" w:line="240" w:lineRule="auto"/>
              <w:ind w:right="250" w:firstLine="567"/>
              <w:jc w:val="both"/>
              <w:rPr>
                <w:rFonts w:ascii="Times New Roman" w:hAnsi="Times New Roman"/>
              </w:rPr>
            </w:pPr>
            <w:r w:rsidRPr="00775FA5">
              <w:rPr>
                <w:rFonts w:ascii="Times New Roman" w:hAnsi="Times New Roman"/>
              </w:rPr>
              <w:t>ГЛАВА 7. ПОЛОЖЕНИЕ О РЕГУЛИРОВАНИИ ИНЫХ ВОПРОСОВ ЗЕМЛЕПОЛЬЗОВАНИЯ И ЗАСТРОЙКИ</w:t>
            </w:r>
          </w:p>
        </w:tc>
        <w:tc>
          <w:tcPr>
            <w:tcW w:w="773" w:type="dxa"/>
            <w:vAlign w:val="bottom"/>
          </w:tcPr>
          <w:p w:rsidR="005149DB" w:rsidRPr="0080321F" w:rsidRDefault="00E9159B" w:rsidP="004405D1">
            <w:pPr>
              <w:spacing w:after="0" w:line="240" w:lineRule="auto"/>
              <w:ind w:left="-554" w:firstLine="567"/>
              <w:jc w:val="center"/>
              <w:rPr>
                <w:rFonts w:ascii="Times New Roman" w:hAnsi="Times New Roman"/>
              </w:rPr>
            </w:pPr>
            <w:r w:rsidRPr="0080321F">
              <w:rPr>
                <w:rFonts w:ascii="Times New Roman" w:hAnsi="Times New Roman"/>
              </w:rPr>
              <w:t>19</w:t>
            </w:r>
          </w:p>
        </w:tc>
      </w:tr>
      <w:tr w:rsidR="004405D1" w:rsidRPr="00BC7CB8" w:rsidTr="00AE2923">
        <w:tc>
          <w:tcPr>
            <w:tcW w:w="9322" w:type="dxa"/>
          </w:tcPr>
          <w:p w:rsidR="004405D1" w:rsidRPr="004B3FD0" w:rsidRDefault="004405D1" w:rsidP="004405D1">
            <w:pPr>
              <w:spacing w:after="0" w:line="240" w:lineRule="auto"/>
              <w:ind w:right="250" w:firstLine="567"/>
              <w:jc w:val="both"/>
              <w:rPr>
                <w:rFonts w:ascii="Times New Roman" w:hAnsi="Times New Roman"/>
              </w:rPr>
            </w:pPr>
            <w:r w:rsidRPr="004B3FD0">
              <w:rPr>
                <w:rFonts w:ascii="Times New Roman" w:hAnsi="Times New Roman"/>
              </w:rPr>
              <w:t xml:space="preserve">Статья 15. </w:t>
            </w:r>
            <w:r>
              <w:rPr>
                <w:rFonts w:ascii="Times New Roman" w:hAnsi="Times New Roman"/>
              </w:rPr>
              <w:t>Развитие застроенных территорий</w:t>
            </w:r>
          </w:p>
        </w:tc>
        <w:tc>
          <w:tcPr>
            <w:tcW w:w="773" w:type="dxa"/>
            <w:vAlign w:val="bottom"/>
          </w:tcPr>
          <w:p w:rsidR="004405D1" w:rsidRPr="0080321F" w:rsidRDefault="00E9159B" w:rsidP="004405D1">
            <w:pPr>
              <w:spacing w:after="0" w:line="240" w:lineRule="auto"/>
              <w:ind w:left="-554" w:firstLine="567"/>
              <w:jc w:val="center"/>
              <w:rPr>
                <w:rFonts w:ascii="Times New Roman" w:hAnsi="Times New Roman"/>
              </w:rPr>
            </w:pPr>
            <w:r w:rsidRPr="0080321F">
              <w:rPr>
                <w:rFonts w:ascii="Times New Roman" w:hAnsi="Times New Roman"/>
              </w:rPr>
              <w:t>19</w:t>
            </w:r>
          </w:p>
        </w:tc>
      </w:tr>
      <w:tr w:rsidR="005149DB" w:rsidRPr="00BC7CB8" w:rsidTr="00AE2923">
        <w:tc>
          <w:tcPr>
            <w:tcW w:w="9322" w:type="dxa"/>
          </w:tcPr>
          <w:p w:rsidR="005149DB" w:rsidRPr="001960F1" w:rsidRDefault="004405D1" w:rsidP="00D62377">
            <w:pPr>
              <w:spacing w:after="0" w:line="240" w:lineRule="auto"/>
              <w:ind w:right="250" w:firstLine="567"/>
              <w:jc w:val="both"/>
              <w:rPr>
                <w:rFonts w:ascii="Times New Roman" w:hAnsi="Times New Roman"/>
                <w:color w:val="FF0000"/>
              </w:rPr>
            </w:pPr>
            <w:r>
              <w:rPr>
                <w:rFonts w:ascii="Times New Roman" w:hAnsi="Times New Roman"/>
              </w:rPr>
              <w:t>Статья 16</w:t>
            </w:r>
            <w:r w:rsidR="005149DB" w:rsidRPr="004B3FD0">
              <w:rPr>
                <w:rFonts w:ascii="Times New Roman" w:hAnsi="Times New Roman"/>
              </w:rPr>
              <w:t>. Муниципальный земельный контроль в сфере землепользования</w:t>
            </w:r>
          </w:p>
        </w:tc>
        <w:tc>
          <w:tcPr>
            <w:tcW w:w="773" w:type="dxa"/>
            <w:vAlign w:val="bottom"/>
          </w:tcPr>
          <w:p w:rsidR="005149DB" w:rsidRPr="0080321F" w:rsidRDefault="00E9159B" w:rsidP="004405D1">
            <w:pPr>
              <w:spacing w:after="0" w:line="240" w:lineRule="auto"/>
              <w:ind w:left="-554" w:firstLine="567"/>
              <w:jc w:val="center"/>
              <w:rPr>
                <w:rFonts w:ascii="Times New Roman" w:hAnsi="Times New Roman"/>
              </w:rPr>
            </w:pPr>
            <w:r w:rsidRPr="0080321F">
              <w:rPr>
                <w:rFonts w:ascii="Times New Roman" w:hAnsi="Times New Roman"/>
              </w:rPr>
              <w:t>19</w:t>
            </w:r>
          </w:p>
        </w:tc>
      </w:tr>
      <w:tr w:rsidR="003A0200" w:rsidRPr="00BC7CB8" w:rsidTr="00AE2923">
        <w:tc>
          <w:tcPr>
            <w:tcW w:w="9322" w:type="dxa"/>
          </w:tcPr>
          <w:p w:rsidR="003A0200" w:rsidRDefault="003A0200" w:rsidP="00D62377">
            <w:pPr>
              <w:spacing w:after="0" w:line="240" w:lineRule="auto"/>
              <w:ind w:right="250" w:firstLine="567"/>
              <w:jc w:val="both"/>
              <w:rPr>
                <w:rFonts w:ascii="Times New Roman" w:hAnsi="Times New Roman"/>
              </w:rPr>
            </w:pPr>
          </w:p>
        </w:tc>
        <w:tc>
          <w:tcPr>
            <w:tcW w:w="773" w:type="dxa"/>
            <w:vAlign w:val="bottom"/>
          </w:tcPr>
          <w:p w:rsidR="003A0200" w:rsidRPr="0080321F" w:rsidRDefault="003A0200" w:rsidP="004405D1">
            <w:pPr>
              <w:spacing w:after="0" w:line="240" w:lineRule="auto"/>
              <w:ind w:left="-554" w:firstLine="567"/>
              <w:jc w:val="center"/>
              <w:rPr>
                <w:rFonts w:ascii="Times New Roman" w:hAnsi="Times New Roman"/>
              </w:rPr>
            </w:pPr>
          </w:p>
        </w:tc>
      </w:tr>
      <w:tr w:rsidR="005149DB" w:rsidRPr="00BC7CB8" w:rsidTr="00AE2923">
        <w:tc>
          <w:tcPr>
            <w:tcW w:w="9322" w:type="dxa"/>
          </w:tcPr>
          <w:p w:rsidR="005149DB" w:rsidRPr="00775FA5" w:rsidRDefault="005149DB" w:rsidP="00D62377">
            <w:pPr>
              <w:spacing w:after="0" w:line="240" w:lineRule="auto"/>
              <w:ind w:right="250" w:firstLine="567"/>
              <w:jc w:val="both"/>
              <w:rPr>
                <w:rFonts w:ascii="Times New Roman" w:hAnsi="Times New Roman"/>
              </w:rPr>
            </w:pPr>
            <w:r w:rsidRPr="00775FA5">
              <w:rPr>
                <w:rFonts w:ascii="Times New Roman" w:hAnsi="Times New Roman"/>
              </w:rPr>
              <w:t>ЧАСТЬ II. ГРАДОСТРОИТЕЛЬНЫЕ РЕГЛАМЕНТЫ</w:t>
            </w:r>
          </w:p>
        </w:tc>
        <w:tc>
          <w:tcPr>
            <w:tcW w:w="773" w:type="dxa"/>
            <w:vAlign w:val="bottom"/>
          </w:tcPr>
          <w:p w:rsidR="005149DB" w:rsidRPr="0080321F" w:rsidRDefault="00697B84" w:rsidP="004405D1">
            <w:pPr>
              <w:spacing w:after="0" w:line="240" w:lineRule="auto"/>
              <w:ind w:left="-554" w:firstLine="567"/>
              <w:jc w:val="center"/>
              <w:rPr>
                <w:rFonts w:ascii="Times New Roman" w:hAnsi="Times New Roman"/>
              </w:rPr>
            </w:pPr>
            <w:r w:rsidRPr="0080321F">
              <w:rPr>
                <w:rFonts w:ascii="Times New Roman" w:hAnsi="Times New Roman"/>
              </w:rPr>
              <w:t>19</w:t>
            </w:r>
          </w:p>
        </w:tc>
      </w:tr>
      <w:tr w:rsidR="00EC650D" w:rsidRPr="00BC7CB8" w:rsidTr="00AE2923">
        <w:tc>
          <w:tcPr>
            <w:tcW w:w="9322" w:type="dxa"/>
          </w:tcPr>
          <w:p w:rsidR="00EC650D" w:rsidRPr="00775FA5" w:rsidRDefault="004405D1" w:rsidP="00D62377">
            <w:pPr>
              <w:spacing w:after="0" w:line="240" w:lineRule="auto"/>
              <w:ind w:right="250" w:firstLine="567"/>
              <w:jc w:val="both"/>
              <w:rPr>
                <w:rFonts w:ascii="Times New Roman" w:hAnsi="Times New Roman"/>
              </w:rPr>
            </w:pPr>
            <w:r>
              <w:rPr>
                <w:rFonts w:ascii="Times New Roman" w:hAnsi="Times New Roman"/>
              </w:rPr>
              <w:t>Статья 17</w:t>
            </w:r>
            <w:r w:rsidR="00EC650D" w:rsidRPr="00775FA5">
              <w:rPr>
                <w:rFonts w:ascii="Times New Roman" w:hAnsi="Times New Roman"/>
              </w:rPr>
              <w:t>. Общие положения</w:t>
            </w:r>
          </w:p>
        </w:tc>
        <w:tc>
          <w:tcPr>
            <w:tcW w:w="773" w:type="dxa"/>
            <w:vAlign w:val="bottom"/>
          </w:tcPr>
          <w:p w:rsidR="00EC650D" w:rsidRPr="0080321F" w:rsidRDefault="00697B84" w:rsidP="004405D1">
            <w:pPr>
              <w:spacing w:after="0" w:line="240" w:lineRule="auto"/>
              <w:ind w:left="-554" w:firstLine="567"/>
              <w:jc w:val="center"/>
              <w:rPr>
                <w:rFonts w:ascii="Times New Roman" w:hAnsi="Times New Roman"/>
              </w:rPr>
            </w:pPr>
            <w:r w:rsidRPr="0080321F">
              <w:rPr>
                <w:rFonts w:ascii="Times New Roman" w:hAnsi="Times New Roman"/>
              </w:rPr>
              <w:t>19</w:t>
            </w:r>
          </w:p>
        </w:tc>
      </w:tr>
      <w:tr w:rsidR="005149DB" w:rsidRPr="00BC7CB8" w:rsidTr="00AE2923">
        <w:tc>
          <w:tcPr>
            <w:tcW w:w="9322" w:type="dxa"/>
          </w:tcPr>
          <w:p w:rsidR="005149DB" w:rsidRPr="00775FA5" w:rsidRDefault="00BC6C6F" w:rsidP="00D62377">
            <w:pPr>
              <w:spacing w:after="0" w:line="240" w:lineRule="auto"/>
              <w:ind w:right="250" w:firstLine="567"/>
              <w:jc w:val="both"/>
              <w:rPr>
                <w:rFonts w:ascii="Times New Roman" w:hAnsi="Times New Roman"/>
              </w:rPr>
            </w:pPr>
            <w:r w:rsidRPr="00775FA5">
              <w:rPr>
                <w:rFonts w:ascii="Times New Roman" w:hAnsi="Times New Roman"/>
              </w:rPr>
              <w:t>Статья 18</w:t>
            </w:r>
            <w:r w:rsidR="005149DB" w:rsidRPr="00775FA5">
              <w:rPr>
                <w:rFonts w:ascii="Times New Roman" w:hAnsi="Times New Roman"/>
              </w:rPr>
              <w:t>. Перечень территориальных зон</w:t>
            </w:r>
          </w:p>
        </w:tc>
        <w:tc>
          <w:tcPr>
            <w:tcW w:w="773" w:type="dxa"/>
            <w:vAlign w:val="bottom"/>
          </w:tcPr>
          <w:p w:rsidR="005149DB" w:rsidRPr="0080321F" w:rsidRDefault="00402CD2" w:rsidP="004405D1">
            <w:pPr>
              <w:spacing w:after="0" w:line="240" w:lineRule="auto"/>
              <w:ind w:left="-554" w:firstLine="567"/>
              <w:jc w:val="center"/>
              <w:rPr>
                <w:rFonts w:ascii="Times New Roman" w:hAnsi="Times New Roman"/>
              </w:rPr>
            </w:pPr>
            <w:r w:rsidRPr="0080321F">
              <w:rPr>
                <w:rFonts w:ascii="Times New Roman" w:hAnsi="Times New Roman"/>
              </w:rPr>
              <w:t>2</w:t>
            </w:r>
            <w:r w:rsidR="00697B84" w:rsidRPr="0080321F">
              <w:rPr>
                <w:rFonts w:ascii="Times New Roman" w:hAnsi="Times New Roman"/>
              </w:rPr>
              <w:t>0</w:t>
            </w:r>
          </w:p>
        </w:tc>
      </w:tr>
      <w:tr w:rsidR="00EC650D" w:rsidRPr="00BC7CB8" w:rsidTr="00AE2923">
        <w:tc>
          <w:tcPr>
            <w:tcW w:w="9322" w:type="dxa"/>
          </w:tcPr>
          <w:p w:rsidR="00EC650D" w:rsidRPr="00BF2784" w:rsidRDefault="00BF2784" w:rsidP="00D62377">
            <w:pPr>
              <w:spacing w:after="0" w:line="240" w:lineRule="auto"/>
              <w:ind w:right="250" w:firstLine="567"/>
              <w:jc w:val="both"/>
              <w:rPr>
                <w:rFonts w:ascii="Times New Roman" w:hAnsi="Times New Roman"/>
              </w:rPr>
            </w:pPr>
            <w:r w:rsidRPr="00BF2784">
              <w:rPr>
                <w:rFonts w:ascii="Times New Roman" w:hAnsi="Times New Roman"/>
              </w:rPr>
              <w:lastRenderedPageBreak/>
              <w:t>Статья 19. Градостроительные регламенты для жилых зон</w:t>
            </w:r>
          </w:p>
        </w:tc>
        <w:tc>
          <w:tcPr>
            <w:tcW w:w="773" w:type="dxa"/>
            <w:vAlign w:val="bottom"/>
          </w:tcPr>
          <w:p w:rsidR="00EC650D" w:rsidRPr="0080321F" w:rsidRDefault="00BF2784" w:rsidP="004405D1">
            <w:pPr>
              <w:spacing w:after="0" w:line="240" w:lineRule="auto"/>
              <w:ind w:left="-554" w:firstLine="567"/>
              <w:jc w:val="center"/>
              <w:rPr>
                <w:rFonts w:ascii="Times New Roman" w:hAnsi="Times New Roman"/>
              </w:rPr>
            </w:pPr>
            <w:r>
              <w:rPr>
                <w:rFonts w:ascii="Times New Roman" w:hAnsi="Times New Roman"/>
              </w:rPr>
              <w:t>22</w:t>
            </w:r>
          </w:p>
        </w:tc>
      </w:tr>
      <w:tr w:rsidR="005149DB" w:rsidRPr="00BC7CB8" w:rsidTr="00AE2923">
        <w:tc>
          <w:tcPr>
            <w:tcW w:w="9322" w:type="dxa"/>
          </w:tcPr>
          <w:p w:rsidR="0082194A" w:rsidRPr="00BF2784" w:rsidRDefault="0082194A" w:rsidP="00BF2784">
            <w:pPr>
              <w:pStyle w:val="ConsPlusNormal"/>
              <w:widowControl/>
              <w:ind w:firstLine="567"/>
              <w:jc w:val="both"/>
              <w:rPr>
                <w:rFonts w:ascii="Times New Roman" w:hAnsi="Times New Roman" w:cs="Times New Roman"/>
                <w:color w:val="000000"/>
                <w:sz w:val="22"/>
                <w:szCs w:val="22"/>
              </w:rPr>
            </w:pPr>
            <w:r w:rsidRPr="00BF2784">
              <w:rPr>
                <w:rFonts w:ascii="Times New Roman" w:hAnsi="Times New Roman"/>
                <w:sz w:val="22"/>
                <w:szCs w:val="22"/>
              </w:rPr>
              <w:t>Статья 19.1.</w:t>
            </w:r>
            <w:r w:rsidR="00BF2784" w:rsidRPr="00BF2784">
              <w:rPr>
                <w:rFonts w:ascii="Times New Roman" w:hAnsi="Times New Roman" w:cs="Times New Roman"/>
                <w:color w:val="000000"/>
                <w:sz w:val="22"/>
                <w:szCs w:val="22"/>
              </w:rPr>
              <w:t xml:space="preserve">Ж1 - Зона застройки индивидуальными жилыми домами </w:t>
            </w:r>
          </w:p>
        </w:tc>
        <w:tc>
          <w:tcPr>
            <w:tcW w:w="773" w:type="dxa"/>
            <w:vAlign w:val="bottom"/>
          </w:tcPr>
          <w:p w:rsidR="005149DB" w:rsidRPr="0080321F" w:rsidRDefault="00697B84" w:rsidP="004405D1">
            <w:pPr>
              <w:spacing w:after="0" w:line="240" w:lineRule="auto"/>
              <w:ind w:left="-554" w:firstLine="567"/>
              <w:jc w:val="center"/>
              <w:rPr>
                <w:rFonts w:ascii="Times New Roman" w:hAnsi="Times New Roman"/>
              </w:rPr>
            </w:pPr>
            <w:r w:rsidRPr="0080321F">
              <w:rPr>
                <w:rFonts w:ascii="Times New Roman" w:hAnsi="Times New Roman"/>
              </w:rPr>
              <w:t>22</w:t>
            </w:r>
          </w:p>
        </w:tc>
      </w:tr>
      <w:tr w:rsidR="00C426E9" w:rsidRPr="00BC7CB8" w:rsidTr="00AE2923">
        <w:tc>
          <w:tcPr>
            <w:tcW w:w="9322" w:type="dxa"/>
          </w:tcPr>
          <w:p w:rsidR="00C426E9" w:rsidRPr="00BF2784" w:rsidRDefault="00DA1D15" w:rsidP="00BF2784">
            <w:pPr>
              <w:pStyle w:val="ConsPlusNormal"/>
              <w:widowControl/>
              <w:ind w:firstLine="567"/>
              <w:jc w:val="both"/>
              <w:rPr>
                <w:rFonts w:ascii="Times New Roman" w:hAnsi="Times New Roman" w:cs="Times New Roman"/>
                <w:color w:val="000000"/>
                <w:sz w:val="22"/>
                <w:szCs w:val="22"/>
              </w:rPr>
            </w:pPr>
            <w:r w:rsidRPr="00BF2784">
              <w:rPr>
                <w:rFonts w:ascii="Times New Roman" w:hAnsi="Times New Roman"/>
                <w:sz w:val="22"/>
                <w:szCs w:val="22"/>
              </w:rPr>
              <w:t>Статья 19.</w:t>
            </w:r>
            <w:r w:rsidR="0029251D" w:rsidRPr="00BF2784">
              <w:rPr>
                <w:rFonts w:ascii="Times New Roman" w:hAnsi="Times New Roman"/>
                <w:sz w:val="22"/>
                <w:szCs w:val="22"/>
              </w:rPr>
              <w:t xml:space="preserve">2. </w:t>
            </w:r>
            <w:r w:rsidR="00BF2784" w:rsidRPr="00BF2784">
              <w:rPr>
                <w:rFonts w:ascii="Times New Roman" w:hAnsi="Times New Roman" w:cs="Times New Roman"/>
                <w:color w:val="000000"/>
                <w:sz w:val="22"/>
                <w:szCs w:val="22"/>
              </w:rPr>
              <w:t>Ж2 - Зона застройки малоэтажными жилыми домами (до 4 этажей, включая мансардный)</w:t>
            </w:r>
          </w:p>
        </w:tc>
        <w:tc>
          <w:tcPr>
            <w:tcW w:w="773" w:type="dxa"/>
            <w:vAlign w:val="bottom"/>
          </w:tcPr>
          <w:p w:rsidR="00C426E9" w:rsidRPr="0080321F" w:rsidRDefault="00BF2784" w:rsidP="004405D1">
            <w:pPr>
              <w:spacing w:after="0" w:line="240" w:lineRule="auto"/>
              <w:ind w:left="-554" w:firstLine="567"/>
              <w:jc w:val="center"/>
              <w:rPr>
                <w:rFonts w:ascii="Times New Roman" w:hAnsi="Times New Roman"/>
              </w:rPr>
            </w:pPr>
            <w:r>
              <w:rPr>
                <w:rFonts w:ascii="Times New Roman" w:hAnsi="Times New Roman"/>
              </w:rPr>
              <w:t>47</w:t>
            </w:r>
          </w:p>
        </w:tc>
      </w:tr>
      <w:tr w:rsidR="00C426E9" w:rsidRPr="00BC7CB8" w:rsidTr="00AE2923">
        <w:tc>
          <w:tcPr>
            <w:tcW w:w="9322" w:type="dxa"/>
          </w:tcPr>
          <w:p w:rsidR="00C426E9" w:rsidRPr="00BF2784" w:rsidRDefault="00DA1D15" w:rsidP="00BF2784">
            <w:pPr>
              <w:pStyle w:val="ConsPlusNormal"/>
              <w:widowControl/>
              <w:ind w:firstLine="567"/>
              <w:jc w:val="both"/>
              <w:rPr>
                <w:rFonts w:ascii="Times New Roman" w:hAnsi="Times New Roman" w:cs="Times New Roman"/>
                <w:color w:val="000000"/>
                <w:sz w:val="22"/>
                <w:szCs w:val="22"/>
              </w:rPr>
            </w:pPr>
            <w:r w:rsidRPr="00BF2784">
              <w:rPr>
                <w:rFonts w:ascii="Times New Roman" w:hAnsi="Times New Roman"/>
                <w:sz w:val="22"/>
                <w:szCs w:val="22"/>
              </w:rPr>
              <w:t>Статья 19.</w:t>
            </w:r>
            <w:r w:rsidR="0029251D" w:rsidRPr="00BF2784">
              <w:rPr>
                <w:rFonts w:ascii="Times New Roman" w:hAnsi="Times New Roman"/>
                <w:sz w:val="22"/>
                <w:szCs w:val="22"/>
              </w:rPr>
              <w:t xml:space="preserve">3. </w:t>
            </w:r>
            <w:r w:rsidR="00BF2784" w:rsidRPr="00BF2784">
              <w:rPr>
                <w:rFonts w:ascii="Times New Roman" w:hAnsi="Times New Roman" w:cs="Times New Roman"/>
                <w:color w:val="000000"/>
                <w:sz w:val="22"/>
                <w:szCs w:val="22"/>
              </w:rPr>
              <w:t>Ж3 - Зона застройки среднеэтажными жилыми домами (от 5 до 8 этажей, включая мансардный)</w:t>
            </w:r>
          </w:p>
        </w:tc>
        <w:tc>
          <w:tcPr>
            <w:tcW w:w="773" w:type="dxa"/>
            <w:vAlign w:val="bottom"/>
          </w:tcPr>
          <w:p w:rsidR="00C426E9" w:rsidRPr="0080321F" w:rsidRDefault="00BF2784" w:rsidP="004405D1">
            <w:pPr>
              <w:spacing w:after="0" w:line="240" w:lineRule="auto"/>
              <w:ind w:left="-554" w:firstLine="567"/>
              <w:jc w:val="center"/>
              <w:rPr>
                <w:rFonts w:ascii="Times New Roman" w:hAnsi="Times New Roman"/>
              </w:rPr>
            </w:pPr>
            <w:r>
              <w:rPr>
                <w:rFonts w:ascii="Times New Roman" w:hAnsi="Times New Roman"/>
              </w:rPr>
              <w:t>75</w:t>
            </w:r>
          </w:p>
        </w:tc>
      </w:tr>
      <w:tr w:rsidR="00C426E9" w:rsidRPr="00BC7CB8" w:rsidTr="00BF2784">
        <w:trPr>
          <w:trHeight w:val="205"/>
        </w:trPr>
        <w:tc>
          <w:tcPr>
            <w:tcW w:w="9322" w:type="dxa"/>
          </w:tcPr>
          <w:p w:rsidR="00C426E9" w:rsidRPr="00BF2784" w:rsidRDefault="00DA1D15" w:rsidP="00BF2784">
            <w:pPr>
              <w:pStyle w:val="ConsPlusNormal"/>
              <w:widowControl/>
              <w:ind w:firstLine="567"/>
              <w:jc w:val="both"/>
              <w:rPr>
                <w:rFonts w:ascii="Times New Roman" w:hAnsi="Times New Roman" w:cs="Times New Roman"/>
                <w:color w:val="000000"/>
                <w:sz w:val="22"/>
                <w:szCs w:val="22"/>
              </w:rPr>
            </w:pPr>
            <w:r w:rsidRPr="00BF2784">
              <w:rPr>
                <w:rFonts w:ascii="Times New Roman" w:hAnsi="Times New Roman"/>
                <w:sz w:val="22"/>
                <w:szCs w:val="22"/>
              </w:rPr>
              <w:t>Статья 19.</w:t>
            </w:r>
            <w:r w:rsidR="0029251D" w:rsidRPr="00BF2784">
              <w:rPr>
                <w:rFonts w:ascii="Times New Roman" w:hAnsi="Times New Roman"/>
                <w:sz w:val="22"/>
                <w:szCs w:val="22"/>
              </w:rPr>
              <w:t xml:space="preserve">4. </w:t>
            </w:r>
            <w:r w:rsidR="00BF2784" w:rsidRPr="00BF2784">
              <w:rPr>
                <w:rFonts w:ascii="Times New Roman" w:hAnsi="Times New Roman" w:cs="Times New Roman"/>
                <w:color w:val="000000"/>
                <w:sz w:val="22"/>
                <w:szCs w:val="22"/>
              </w:rPr>
              <w:t>Ж5 - Зона смешанной и общественно-деловой застройки</w:t>
            </w:r>
          </w:p>
        </w:tc>
        <w:tc>
          <w:tcPr>
            <w:tcW w:w="773" w:type="dxa"/>
            <w:vAlign w:val="bottom"/>
          </w:tcPr>
          <w:p w:rsidR="00C426E9" w:rsidRPr="0080321F" w:rsidRDefault="00BF2784" w:rsidP="004405D1">
            <w:pPr>
              <w:spacing w:after="0" w:line="240" w:lineRule="auto"/>
              <w:ind w:left="-554" w:firstLine="567"/>
              <w:jc w:val="center"/>
              <w:rPr>
                <w:rFonts w:ascii="Times New Roman" w:hAnsi="Times New Roman"/>
              </w:rPr>
            </w:pPr>
            <w:r>
              <w:rPr>
                <w:rFonts w:ascii="Times New Roman" w:hAnsi="Times New Roman"/>
              </w:rPr>
              <w:t>103</w:t>
            </w:r>
          </w:p>
        </w:tc>
      </w:tr>
      <w:tr w:rsidR="00C426E9" w:rsidRPr="00BC7CB8" w:rsidTr="00AE2923">
        <w:tc>
          <w:tcPr>
            <w:tcW w:w="9322" w:type="dxa"/>
          </w:tcPr>
          <w:p w:rsidR="00C426E9" w:rsidRPr="00BF2784" w:rsidRDefault="00DA1D15" w:rsidP="00BF2784">
            <w:pPr>
              <w:pStyle w:val="ConsPlusNormal"/>
              <w:widowControl/>
              <w:ind w:firstLine="567"/>
              <w:jc w:val="both"/>
              <w:rPr>
                <w:rFonts w:ascii="Times New Roman" w:hAnsi="Times New Roman" w:cs="Times New Roman"/>
                <w:color w:val="000000"/>
                <w:sz w:val="22"/>
                <w:szCs w:val="22"/>
              </w:rPr>
            </w:pPr>
            <w:r w:rsidRPr="00BF2784">
              <w:rPr>
                <w:rFonts w:ascii="Times New Roman" w:hAnsi="Times New Roman"/>
                <w:sz w:val="22"/>
                <w:szCs w:val="22"/>
              </w:rPr>
              <w:t>Статья 19.</w:t>
            </w:r>
            <w:r w:rsidR="0029251D" w:rsidRPr="00BF2784">
              <w:rPr>
                <w:rFonts w:ascii="Times New Roman" w:hAnsi="Times New Roman"/>
                <w:sz w:val="22"/>
                <w:szCs w:val="22"/>
              </w:rPr>
              <w:t xml:space="preserve">5. </w:t>
            </w:r>
            <w:r w:rsidR="00BF2784" w:rsidRPr="00BF2784">
              <w:rPr>
                <w:rFonts w:ascii="Times New Roman" w:hAnsi="Times New Roman" w:cs="Times New Roman"/>
                <w:color w:val="000000"/>
                <w:sz w:val="22"/>
                <w:szCs w:val="22"/>
              </w:rPr>
              <w:t>Ж6 - Зона ведения дачного хозяйства, садоводства, огородничества в границах населенных пунктов</w:t>
            </w:r>
          </w:p>
        </w:tc>
        <w:tc>
          <w:tcPr>
            <w:tcW w:w="773" w:type="dxa"/>
            <w:vAlign w:val="bottom"/>
          </w:tcPr>
          <w:p w:rsidR="00C426E9" w:rsidRPr="0080321F" w:rsidRDefault="00BF2784" w:rsidP="004405D1">
            <w:pPr>
              <w:spacing w:after="0" w:line="240" w:lineRule="auto"/>
              <w:ind w:left="-554" w:firstLine="567"/>
              <w:jc w:val="center"/>
              <w:rPr>
                <w:rFonts w:ascii="Times New Roman" w:hAnsi="Times New Roman"/>
              </w:rPr>
            </w:pPr>
            <w:r>
              <w:rPr>
                <w:rFonts w:ascii="Times New Roman" w:hAnsi="Times New Roman"/>
              </w:rPr>
              <w:t>134</w:t>
            </w:r>
          </w:p>
        </w:tc>
      </w:tr>
      <w:tr w:rsidR="00C426E9" w:rsidRPr="00BC7CB8" w:rsidTr="00AE2923">
        <w:tc>
          <w:tcPr>
            <w:tcW w:w="9322" w:type="dxa"/>
          </w:tcPr>
          <w:p w:rsidR="00C426E9" w:rsidRPr="00BF2784" w:rsidRDefault="00EC650D" w:rsidP="00DA1D15">
            <w:pPr>
              <w:spacing w:after="0" w:line="240" w:lineRule="auto"/>
              <w:ind w:right="250" w:firstLine="567"/>
              <w:jc w:val="both"/>
              <w:rPr>
                <w:rFonts w:ascii="Times New Roman" w:hAnsi="Times New Roman"/>
              </w:rPr>
            </w:pPr>
            <w:r w:rsidRPr="00BF2784">
              <w:rPr>
                <w:rFonts w:ascii="Times New Roman" w:hAnsi="Times New Roman"/>
              </w:rPr>
              <w:t xml:space="preserve">Статья 20. </w:t>
            </w:r>
            <w:r w:rsidR="00BF2784" w:rsidRPr="00BF2784">
              <w:rPr>
                <w:rFonts w:ascii="Times New Roman" w:hAnsi="Times New Roman"/>
              </w:rPr>
              <w:t>Градостроительные регламенты для общественно-деловых зон</w:t>
            </w:r>
          </w:p>
        </w:tc>
        <w:tc>
          <w:tcPr>
            <w:tcW w:w="773" w:type="dxa"/>
            <w:vAlign w:val="bottom"/>
          </w:tcPr>
          <w:p w:rsidR="00C426E9" w:rsidRPr="0080321F" w:rsidRDefault="00BF2784" w:rsidP="004405D1">
            <w:pPr>
              <w:spacing w:after="0" w:line="240" w:lineRule="auto"/>
              <w:ind w:left="-554" w:firstLine="567"/>
              <w:jc w:val="center"/>
              <w:rPr>
                <w:rFonts w:ascii="Times New Roman" w:hAnsi="Times New Roman"/>
              </w:rPr>
            </w:pPr>
            <w:r>
              <w:rPr>
                <w:rFonts w:ascii="Times New Roman" w:hAnsi="Times New Roman"/>
              </w:rPr>
              <w:t>145</w:t>
            </w:r>
          </w:p>
        </w:tc>
      </w:tr>
      <w:tr w:rsidR="00C426E9" w:rsidRPr="00BC7CB8" w:rsidTr="00AE2923">
        <w:tc>
          <w:tcPr>
            <w:tcW w:w="9322" w:type="dxa"/>
          </w:tcPr>
          <w:p w:rsidR="00C426E9" w:rsidRPr="00BF2784" w:rsidRDefault="00EC650D" w:rsidP="00BF2784">
            <w:pPr>
              <w:pStyle w:val="ConsPlusNormal"/>
              <w:widowControl/>
              <w:ind w:firstLine="567"/>
              <w:jc w:val="both"/>
              <w:rPr>
                <w:rFonts w:ascii="Times New Roman" w:hAnsi="Times New Roman" w:cs="Times New Roman"/>
                <w:color w:val="000000"/>
                <w:sz w:val="22"/>
                <w:szCs w:val="22"/>
              </w:rPr>
            </w:pPr>
            <w:r w:rsidRPr="00BF2784">
              <w:rPr>
                <w:rFonts w:ascii="Times New Roman" w:hAnsi="Times New Roman"/>
                <w:sz w:val="22"/>
                <w:szCs w:val="22"/>
              </w:rPr>
              <w:t xml:space="preserve">Статья 20.1. </w:t>
            </w:r>
            <w:r w:rsidR="00BF2784" w:rsidRPr="00BF2784">
              <w:rPr>
                <w:rFonts w:ascii="Times New Roman" w:hAnsi="Times New Roman" w:cs="Times New Roman"/>
                <w:color w:val="000000"/>
                <w:sz w:val="22"/>
                <w:szCs w:val="22"/>
              </w:rPr>
              <w:t>О1 - Многофункциональная общественно-деловая зона</w:t>
            </w:r>
          </w:p>
        </w:tc>
        <w:tc>
          <w:tcPr>
            <w:tcW w:w="773" w:type="dxa"/>
            <w:vAlign w:val="bottom"/>
          </w:tcPr>
          <w:p w:rsidR="00C426E9" w:rsidRPr="0080321F" w:rsidRDefault="00BF2784" w:rsidP="004405D1">
            <w:pPr>
              <w:spacing w:after="0" w:line="240" w:lineRule="auto"/>
              <w:ind w:left="-554" w:firstLine="567"/>
              <w:jc w:val="center"/>
              <w:rPr>
                <w:rFonts w:ascii="Times New Roman" w:hAnsi="Times New Roman"/>
              </w:rPr>
            </w:pPr>
            <w:r>
              <w:rPr>
                <w:rFonts w:ascii="Times New Roman" w:hAnsi="Times New Roman"/>
              </w:rPr>
              <w:t>145</w:t>
            </w:r>
          </w:p>
        </w:tc>
      </w:tr>
      <w:tr w:rsidR="00C426E9" w:rsidRPr="00BC7CB8" w:rsidTr="00AE2923">
        <w:tc>
          <w:tcPr>
            <w:tcW w:w="9322" w:type="dxa"/>
          </w:tcPr>
          <w:p w:rsidR="00C426E9" w:rsidRPr="00BF2784" w:rsidRDefault="00EC650D" w:rsidP="00BF2784">
            <w:pPr>
              <w:pStyle w:val="ConsPlusNormal"/>
              <w:widowControl/>
              <w:ind w:firstLine="567"/>
              <w:jc w:val="both"/>
              <w:rPr>
                <w:rFonts w:ascii="Times New Roman" w:hAnsi="Times New Roman" w:cs="Times New Roman"/>
                <w:color w:val="000000"/>
                <w:sz w:val="22"/>
                <w:szCs w:val="22"/>
              </w:rPr>
            </w:pPr>
            <w:r w:rsidRPr="00BF2784">
              <w:rPr>
                <w:rFonts w:ascii="Times New Roman" w:hAnsi="Times New Roman"/>
                <w:sz w:val="22"/>
                <w:szCs w:val="22"/>
              </w:rPr>
              <w:t xml:space="preserve">Статья 20.2. </w:t>
            </w:r>
            <w:r w:rsidR="00BF2784" w:rsidRPr="00BF2784">
              <w:rPr>
                <w:rFonts w:ascii="Times New Roman" w:hAnsi="Times New Roman" w:cs="Times New Roman"/>
                <w:color w:val="000000"/>
                <w:sz w:val="22"/>
                <w:szCs w:val="22"/>
              </w:rPr>
              <w:t>О2 - Зона специализированной общественной застройки</w:t>
            </w:r>
          </w:p>
        </w:tc>
        <w:tc>
          <w:tcPr>
            <w:tcW w:w="773" w:type="dxa"/>
            <w:vAlign w:val="bottom"/>
          </w:tcPr>
          <w:p w:rsidR="00C426E9" w:rsidRPr="0080321F" w:rsidRDefault="00BF2784" w:rsidP="004405D1">
            <w:pPr>
              <w:spacing w:after="0" w:line="240" w:lineRule="auto"/>
              <w:ind w:left="-554" w:firstLine="567"/>
              <w:jc w:val="center"/>
              <w:rPr>
                <w:rFonts w:ascii="Times New Roman" w:hAnsi="Times New Roman"/>
              </w:rPr>
            </w:pPr>
            <w:r>
              <w:rPr>
                <w:rFonts w:ascii="Times New Roman" w:hAnsi="Times New Roman"/>
              </w:rPr>
              <w:t>153</w:t>
            </w:r>
          </w:p>
        </w:tc>
      </w:tr>
      <w:tr w:rsidR="00C426E9" w:rsidRPr="00BC7CB8" w:rsidTr="00AE2923">
        <w:tc>
          <w:tcPr>
            <w:tcW w:w="9322" w:type="dxa"/>
          </w:tcPr>
          <w:p w:rsidR="00C426E9" w:rsidRPr="00BF2784" w:rsidRDefault="00EC650D" w:rsidP="00BF2784">
            <w:pPr>
              <w:spacing w:after="0" w:line="240" w:lineRule="auto"/>
              <w:ind w:right="250" w:firstLine="567"/>
              <w:jc w:val="both"/>
              <w:rPr>
                <w:rFonts w:ascii="Times New Roman" w:hAnsi="Times New Roman"/>
              </w:rPr>
            </w:pPr>
            <w:r w:rsidRPr="00BF2784">
              <w:rPr>
                <w:rFonts w:ascii="Times New Roman" w:hAnsi="Times New Roman"/>
              </w:rPr>
              <w:t xml:space="preserve">Статья 21. </w:t>
            </w:r>
            <w:r w:rsidR="00BF2784" w:rsidRPr="00BF2784">
              <w:rPr>
                <w:rFonts w:ascii="Times New Roman" w:hAnsi="Times New Roman"/>
              </w:rPr>
              <w:t>Градостроительные регламенты для зон производственного использования</w:t>
            </w:r>
          </w:p>
        </w:tc>
        <w:tc>
          <w:tcPr>
            <w:tcW w:w="773" w:type="dxa"/>
            <w:vAlign w:val="bottom"/>
          </w:tcPr>
          <w:p w:rsidR="00C426E9" w:rsidRPr="0080321F" w:rsidRDefault="00BF2784" w:rsidP="004405D1">
            <w:pPr>
              <w:spacing w:after="0" w:line="240" w:lineRule="auto"/>
              <w:ind w:left="-554" w:firstLine="567"/>
              <w:jc w:val="center"/>
              <w:rPr>
                <w:rFonts w:ascii="Times New Roman" w:hAnsi="Times New Roman"/>
              </w:rPr>
            </w:pPr>
            <w:r>
              <w:rPr>
                <w:rFonts w:ascii="Times New Roman" w:hAnsi="Times New Roman"/>
              </w:rPr>
              <w:t>165</w:t>
            </w:r>
          </w:p>
        </w:tc>
      </w:tr>
      <w:tr w:rsidR="00C426E9" w:rsidRPr="00BC7CB8" w:rsidTr="00AE2923">
        <w:tc>
          <w:tcPr>
            <w:tcW w:w="9322" w:type="dxa"/>
          </w:tcPr>
          <w:p w:rsidR="00C426E9" w:rsidRPr="00BF2784" w:rsidRDefault="00EC650D" w:rsidP="00BF2784">
            <w:pPr>
              <w:pStyle w:val="ConsPlusNormal"/>
              <w:widowControl/>
              <w:ind w:firstLine="567"/>
              <w:jc w:val="both"/>
              <w:rPr>
                <w:rFonts w:ascii="Times New Roman" w:hAnsi="Times New Roman" w:cs="Times New Roman"/>
                <w:color w:val="000000"/>
                <w:sz w:val="22"/>
                <w:szCs w:val="22"/>
              </w:rPr>
            </w:pPr>
            <w:r w:rsidRPr="00BF2784">
              <w:rPr>
                <w:rFonts w:ascii="Times New Roman" w:hAnsi="Times New Roman"/>
                <w:sz w:val="22"/>
                <w:szCs w:val="22"/>
              </w:rPr>
              <w:t xml:space="preserve">Статья 21.1. </w:t>
            </w:r>
            <w:r w:rsidR="00BF2784" w:rsidRPr="00BF2784">
              <w:rPr>
                <w:rFonts w:ascii="Times New Roman" w:hAnsi="Times New Roman" w:cs="Times New Roman"/>
                <w:color w:val="000000"/>
                <w:sz w:val="22"/>
                <w:szCs w:val="22"/>
              </w:rPr>
              <w:t>П1 - Зона производственных объектов IV-V классов опасности</w:t>
            </w:r>
          </w:p>
        </w:tc>
        <w:tc>
          <w:tcPr>
            <w:tcW w:w="773" w:type="dxa"/>
            <w:vAlign w:val="bottom"/>
          </w:tcPr>
          <w:p w:rsidR="00C426E9" w:rsidRPr="0080321F" w:rsidRDefault="00BF2784" w:rsidP="004405D1">
            <w:pPr>
              <w:spacing w:after="0" w:line="240" w:lineRule="auto"/>
              <w:ind w:left="-554" w:firstLine="567"/>
              <w:jc w:val="center"/>
              <w:rPr>
                <w:rFonts w:ascii="Times New Roman" w:hAnsi="Times New Roman"/>
              </w:rPr>
            </w:pPr>
            <w:r>
              <w:rPr>
                <w:rFonts w:ascii="Times New Roman" w:hAnsi="Times New Roman"/>
              </w:rPr>
              <w:t>165</w:t>
            </w:r>
          </w:p>
        </w:tc>
      </w:tr>
      <w:tr w:rsidR="00BF2784" w:rsidRPr="00BC7CB8" w:rsidTr="00AE2923">
        <w:tc>
          <w:tcPr>
            <w:tcW w:w="9322" w:type="dxa"/>
          </w:tcPr>
          <w:p w:rsidR="00BF2784" w:rsidRPr="00BF2784" w:rsidRDefault="00BF2784" w:rsidP="00BF2784">
            <w:pPr>
              <w:pStyle w:val="ConsPlusNormal"/>
              <w:widowControl/>
              <w:ind w:firstLine="567"/>
              <w:jc w:val="both"/>
              <w:rPr>
                <w:rFonts w:ascii="Times New Roman" w:hAnsi="Times New Roman"/>
                <w:sz w:val="22"/>
                <w:szCs w:val="22"/>
              </w:rPr>
            </w:pPr>
            <w:r w:rsidRPr="00BF2784">
              <w:rPr>
                <w:rFonts w:ascii="Times New Roman" w:hAnsi="Times New Roman"/>
                <w:sz w:val="22"/>
                <w:szCs w:val="22"/>
              </w:rPr>
              <w:t xml:space="preserve">Статья 21.2 </w:t>
            </w:r>
            <w:r w:rsidRPr="00BF2784">
              <w:rPr>
                <w:rFonts w:ascii="Times New Roman" w:hAnsi="Times New Roman"/>
                <w:color w:val="000000"/>
                <w:sz w:val="22"/>
                <w:szCs w:val="22"/>
              </w:rPr>
              <w:t>П2 - Зона производственных объектов I-III классов опасности</w:t>
            </w:r>
          </w:p>
        </w:tc>
        <w:tc>
          <w:tcPr>
            <w:tcW w:w="773" w:type="dxa"/>
            <w:vAlign w:val="bottom"/>
          </w:tcPr>
          <w:p w:rsidR="00BF2784" w:rsidRPr="0080321F" w:rsidRDefault="00BF2784" w:rsidP="004405D1">
            <w:pPr>
              <w:spacing w:after="0" w:line="240" w:lineRule="auto"/>
              <w:ind w:left="-554" w:firstLine="567"/>
              <w:jc w:val="center"/>
              <w:rPr>
                <w:rFonts w:ascii="Times New Roman" w:hAnsi="Times New Roman"/>
              </w:rPr>
            </w:pPr>
            <w:r>
              <w:rPr>
                <w:rFonts w:ascii="Times New Roman" w:hAnsi="Times New Roman"/>
              </w:rPr>
              <w:t>176</w:t>
            </w:r>
          </w:p>
        </w:tc>
      </w:tr>
      <w:tr w:rsidR="00C426E9" w:rsidRPr="00BC7CB8" w:rsidTr="00AE2923">
        <w:tc>
          <w:tcPr>
            <w:tcW w:w="9322" w:type="dxa"/>
          </w:tcPr>
          <w:p w:rsidR="00C426E9" w:rsidRPr="00BF2784" w:rsidRDefault="00EC650D" w:rsidP="00F02676">
            <w:pPr>
              <w:spacing w:after="0" w:line="240" w:lineRule="auto"/>
              <w:ind w:right="250" w:firstLine="567"/>
              <w:jc w:val="both"/>
              <w:rPr>
                <w:rFonts w:ascii="Times New Roman" w:hAnsi="Times New Roman"/>
              </w:rPr>
            </w:pPr>
            <w:r w:rsidRPr="00BF2784">
              <w:rPr>
                <w:rFonts w:ascii="Times New Roman" w:hAnsi="Times New Roman"/>
              </w:rPr>
              <w:t xml:space="preserve">Статья 22. </w:t>
            </w:r>
            <w:r w:rsidR="00BF2784" w:rsidRPr="00BF2784">
              <w:rPr>
                <w:rFonts w:ascii="Times New Roman" w:hAnsi="Times New Roman"/>
              </w:rPr>
              <w:t>Градостроительные регламенты для зон</w:t>
            </w:r>
            <w:r w:rsidRPr="00BF2784">
              <w:rPr>
                <w:rFonts w:ascii="Times New Roman" w:hAnsi="Times New Roman"/>
              </w:rPr>
              <w:t xml:space="preserve"> инженерн</w:t>
            </w:r>
            <w:r w:rsidR="00F02676" w:rsidRPr="00BF2784">
              <w:rPr>
                <w:rFonts w:ascii="Times New Roman" w:hAnsi="Times New Roman"/>
              </w:rPr>
              <w:t>ой</w:t>
            </w:r>
            <w:r w:rsidRPr="00BF2784">
              <w:rPr>
                <w:rFonts w:ascii="Times New Roman" w:hAnsi="Times New Roman"/>
              </w:rPr>
              <w:t xml:space="preserve"> и транспортн</w:t>
            </w:r>
            <w:r w:rsidR="00F02676" w:rsidRPr="00BF2784">
              <w:rPr>
                <w:rFonts w:ascii="Times New Roman" w:hAnsi="Times New Roman"/>
              </w:rPr>
              <w:t>ой</w:t>
            </w:r>
            <w:r w:rsidRPr="00BF2784">
              <w:rPr>
                <w:rFonts w:ascii="Times New Roman" w:hAnsi="Times New Roman"/>
              </w:rPr>
              <w:t xml:space="preserve"> инфраструктур</w:t>
            </w:r>
            <w:r w:rsidR="00BF2784" w:rsidRPr="00BF2784">
              <w:rPr>
                <w:rFonts w:ascii="Times New Roman" w:hAnsi="Times New Roman"/>
              </w:rPr>
              <w:t>ы</w:t>
            </w:r>
          </w:p>
        </w:tc>
        <w:tc>
          <w:tcPr>
            <w:tcW w:w="773" w:type="dxa"/>
            <w:vAlign w:val="bottom"/>
          </w:tcPr>
          <w:p w:rsidR="00C426E9" w:rsidRPr="0080321F" w:rsidRDefault="00BF2784" w:rsidP="004405D1">
            <w:pPr>
              <w:spacing w:after="0" w:line="240" w:lineRule="auto"/>
              <w:ind w:left="-554" w:firstLine="567"/>
              <w:jc w:val="center"/>
              <w:rPr>
                <w:rFonts w:ascii="Times New Roman" w:hAnsi="Times New Roman"/>
              </w:rPr>
            </w:pPr>
            <w:r>
              <w:rPr>
                <w:rFonts w:ascii="Times New Roman" w:hAnsi="Times New Roman"/>
              </w:rPr>
              <w:t>183</w:t>
            </w:r>
          </w:p>
        </w:tc>
      </w:tr>
      <w:tr w:rsidR="00C426E9" w:rsidRPr="00BC7CB8" w:rsidTr="00AE2923">
        <w:tc>
          <w:tcPr>
            <w:tcW w:w="9322" w:type="dxa"/>
          </w:tcPr>
          <w:p w:rsidR="00C426E9" w:rsidRPr="00BF2784" w:rsidRDefault="00EC650D" w:rsidP="00BF2784">
            <w:pPr>
              <w:pStyle w:val="ConsPlusNormal"/>
              <w:widowControl/>
              <w:ind w:firstLine="567"/>
              <w:jc w:val="both"/>
              <w:rPr>
                <w:rFonts w:ascii="Times New Roman" w:hAnsi="Times New Roman" w:cs="Times New Roman"/>
                <w:color w:val="000000"/>
                <w:sz w:val="22"/>
                <w:szCs w:val="22"/>
              </w:rPr>
            </w:pPr>
            <w:r w:rsidRPr="00BF2784">
              <w:rPr>
                <w:rFonts w:ascii="Times New Roman" w:hAnsi="Times New Roman"/>
                <w:sz w:val="22"/>
                <w:szCs w:val="22"/>
              </w:rPr>
              <w:t xml:space="preserve">Статья 22.1. </w:t>
            </w:r>
            <w:r w:rsidR="00BF2784" w:rsidRPr="00BF2784">
              <w:rPr>
                <w:rFonts w:ascii="Times New Roman" w:hAnsi="Times New Roman" w:cs="Times New Roman"/>
                <w:color w:val="000000"/>
                <w:sz w:val="22"/>
                <w:szCs w:val="22"/>
              </w:rPr>
              <w:t>Т - Зона транспортной инфраструктуры</w:t>
            </w:r>
          </w:p>
        </w:tc>
        <w:tc>
          <w:tcPr>
            <w:tcW w:w="773" w:type="dxa"/>
            <w:vAlign w:val="bottom"/>
          </w:tcPr>
          <w:p w:rsidR="00C426E9" w:rsidRPr="0080321F" w:rsidRDefault="00BF2784" w:rsidP="004405D1">
            <w:pPr>
              <w:spacing w:after="0" w:line="240" w:lineRule="auto"/>
              <w:ind w:left="-554" w:firstLine="567"/>
              <w:jc w:val="center"/>
              <w:rPr>
                <w:rFonts w:ascii="Times New Roman" w:hAnsi="Times New Roman"/>
              </w:rPr>
            </w:pPr>
            <w:r>
              <w:rPr>
                <w:rFonts w:ascii="Times New Roman" w:hAnsi="Times New Roman"/>
              </w:rPr>
              <w:t>183</w:t>
            </w:r>
          </w:p>
        </w:tc>
      </w:tr>
      <w:tr w:rsidR="00C426E9" w:rsidRPr="00BC7CB8" w:rsidTr="00AE2923">
        <w:tc>
          <w:tcPr>
            <w:tcW w:w="9322" w:type="dxa"/>
          </w:tcPr>
          <w:p w:rsidR="00C426E9" w:rsidRPr="00BF2784" w:rsidRDefault="00EC650D" w:rsidP="00BF2784">
            <w:pPr>
              <w:pStyle w:val="ConsPlusNormal"/>
              <w:widowControl/>
              <w:ind w:firstLine="567"/>
              <w:jc w:val="both"/>
              <w:rPr>
                <w:rFonts w:ascii="Times New Roman" w:hAnsi="Times New Roman" w:cs="Times New Roman"/>
                <w:color w:val="000000"/>
                <w:sz w:val="22"/>
                <w:szCs w:val="22"/>
              </w:rPr>
            </w:pPr>
            <w:r w:rsidRPr="00BF2784">
              <w:rPr>
                <w:rFonts w:ascii="Times New Roman" w:hAnsi="Times New Roman"/>
                <w:sz w:val="22"/>
                <w:szCs w:val="22"/>
              </w:rPr>
              <w:t xml:space="preserve">Статья 22.2. </w:t>
            </w:r>
            <w:r w:rsidR="00BF2784" w:rsidRPr="00BF2784">
              <w:rPr>
                <w:rFonts w:ascii="Times New Roman" w:hAnsi="Times New Roman" w:cs="Times New Roman"/>
                <w:color w:val="000000"/>
                <w:sz w:val="22"/>
                <w:szCs w:val="22"/>
              </w:rPr>
              <w:t>И - Зона инженерной инфраструктуры</w:t>
            </w:r>
          </w:p>
        </w:tc>
        <w:tc>
          <w:tcPr>
            <w:tcW w:w="773" w:type="dxa"/>
            <w:vAlign w:val="bottom"/>
          </w:tcPr>
          <w:p w:rsidR="00C426E9" w:rsidRPr="0080321F" w:rsidRDefault="00BF2784" w:rsidP="004405D1">
            <w:pPr>
              <w:spacing w:after="0" w:line="240" w:lineRule="auto"/>
              <w:ind w:left="-554" w:firstLine="567"/>
              <w:jc w:val="center"/>
              <w:rPr>
                <w:rFonts w:ascii="Times New Roman" w:hAnsi="Times New Roman"/>
              </w:rPr>
            </w:pPr>
            <w:r>
              <w:rPr>
                <w:rFonts w:ascii="Times New Roman" w:hAnsi="Times New Roman"/>
              </w:rPr>
              <w:t>192</w:t>
            </w:r>
          </w:p>
        </w:tc>
      </w:tr>
      <w:tr w:rsidR="00C426E9" w:rsidRPr="00BC7CB8" w:rsidTr="00AE2923">
        <w:tc>
          <w:tcPr>
            <w:tcW w:w="9322" w:type="dxa"/>
          </w:tcPr>
          <w:p w:rsidR="00C426E9" w:rsidRPr="00BF2784" w:rsidRDefault="00EC650D" w:rsidP="00BF2784">
            <w:pPr>
              <w:spacing w:after="0" w:line="240" w:lineRule="auto"/>
              <w:ind w:right="250" w:firstLine="567"/>
              <w:jc w:val="both"/>
              <w:rPr>
                <w:rFonts w:ascii="Times New Roman" w:hAnsi="Times New Roman"/>
              </w:rPr>
            </w:pPr>
            <w:r w:rsidRPr="00BF2784">
              <w:rPr>
                <w:rFonts w:ascii="Times New Roman" w:hAnsi="Times New Roman"/>
              </w:rPr>
              <w:t>Статья 2</w:t>
            </w:r>
            <w:r w:rsidR="00BF2784" w:rsidRPr="00BF2784">
              <w:rPr>
                <w:rFonts w:ascii="Times New Roman" w:hAnsi="Times New Roman"/>
              </w:rPr>
              <w:t>3</w:t>
            </w:r>
            <w:r w:rsidRPr="00BF2784">
              <w:rPr>
                <w:rFonts w:ascii="Times New Roman" w:hAnsi="Times New Roman"/>
              </w:rPr>
              <w:t>.</w:t>
            </w:r>
            <w:r w:rsidR="00BF2784" w:rsidRPr="00BF2784">
              <w:rPr>
                <w:rFonts w:ascii="Times New Roman" w:hAnsi="Times New Roman"/>
              </w:rPr>
              <w:t xml:space="preserve"> Градостроительные регламенты для зон</w:t>
            </w:r>
            <w:r w:rsidRPr="00BF2784">
              <w:rPr>
                <w:rFonts w:ascii="Times New Roman" w:hAnsi="Times New Roman"/>
              </w:rPr>
              <w:t xml:space="preserve"> сельскохозяйственного использования</w:t>
            </w:r>
          </w:p>
        </w:tc>
        <w:tc>
          <w:tcPr>
            <w:tcW w:w="773" w:type="dxa"/>
            <w:vAlign w:val="bottom"/>
          </w:tcPr>
          <w:p w:rsidR="00C426E9" w:rsidRPr="0080321F" w:rsidRDefault="00BF2784" w:rsidP="004405D1">
            <w:pPr>
              <w:spacing w:after="0" w:line="240" w:lineRule="auto"/>
              <w:ind w:left="-554" w:firstLine="567"/>
              <w:jc w:val="center"/>
              <w:rPr>
                <w:rFonts w:ascii="Times New Roman" w:hAnsi="Times New Roman"/>
              </w:rPr>
            </w:pPr>
            <w:r>
              <w:rPr>
                <w:rFonts w:ascii="Times New Roman" w:hAnsi="Times New Roman"/>
              </w:rPr>
              <w:t>198</w:t>
            </w:r>
          </w:p>
        </w:tc>
      </w:tr>
      <w:tr w:rsidR="00C426E9" w:rsidRPr="00BC7CB8" w:rsidTr="00AE2923">
        <w:tc>
          <w:tcPr>
            <w:tcW w:w="9322" w:type="dxa"/>
          </w:tcPr>
          <w:p w:rsidR="00C426E9" w:rsidRPr="00BF2784" w:rsidRDefault="00EC650D" w:rsidP="00BF2784">
            <w:pPr>
              <w:pStyle w:val="ConsPlusNormal"/>
              <w:widowControl/>
              <w:ind w:firstLine="567"/>
              <w:jc w:val="both"/>
              <w:rPr>
                <w:rFonts w:ascii="Times New Roman" w:hAnsi="Times New Roman" w:cs="Times New Roman"/>
                <w:color w:val="000000"/>
                <w:sz w:val="22"/>
                <w:szCs w:val="22"/>
              </w:rPr>
            </w:pPr>
            <w:r w:rsidRPr="00BF2784">
              <w:rPr>
                <w:rFonts w:ascii="Times New Roman" w:hAnsi="Times New Roman"/>
                <w:sz w:val="22"/>
                <w:szCs w:val="22"/>
              </w:rPr>
              <w:t>Статья 2</w:t>
            </w:r>
            <w:r w:rsidR="00BF2784" w:rsidRPr="00BF2784">
              <w:rPr>
                <w:rFonts w:ascii="Times New Roman" w:hAnsi="Times New Roman"/>
                <w:sz w:val="22"/>
                <w:szCs w:val="22"/>
              </w:rPr>
              <w:t>3</w:t>
            </w:r>
            <w:r w:rsidRPr="00BF2784">
              <w:rPr>
                <w:rFonts w:ascii="Times New Roman" w:hAnsi="Times New Roman"/>
                <w:sz w:val="22"/>
                <w:szCs w:val="22"/>
              </w:rPr>
              <w:t xml:space="preserve">.1. </w:t>
            </w:r>
            <w:r w:rsidR="00BF2784" w:rsidRPr="00BF2784">
              <w:rPr>
                <w:rFonts w:ascii="Times New Roman" w:hAnsi="Times New Roman" w:cs="Times New Roman"/>
                <w:color w:val="000000"/>
                <w:sz w:val="22"/>
                <w:szCs w:val="22"/>
              </w:rPr>
              <w:t>С1 - Зона сельскохозяйственных угодий</w:t>
            </w:r>
          </w:p>
        </w:tc>
        <w:tc>
          <w:tcPr>
            <w:tcW w:w="773" w:type="dxa"/>
            <w:vAlign w:val="bottom"/>
          </w:tcPr>
          <w:p w:rsidR="00C426E9" w:rsidRPr="0080321F" w:rsidRDefault="00BF2784" w:rsidP="004405D1">
            <w:pPr>
              <w:spacing w:after="0" w:line="240" w:lineRule="auto"/>
              <w:ind w:left="-554" w:firstLine="567"/>
              <w:jc w:val="center"/>
              <w:rPr>
                <w:rFonts w:ascii="Times New Roman" w:hAnsi="Times New Roman"/>
              </w:rPr>
            </w:pPr>
            <w:r>
              <w:rPr>
                <w:rFonts w:ascii="Times New Roman" w:hAnsi="Times New Roman"/>
              </w:rPr>
              <w:t>198</w:t>
            </w:r>
          </w:p>
        </w:tc>
      </w:tr>
      <w:tr w:rsidR="00C426E9" w:rsidRPr="00BC7CB8" w:rsidTr="00AE2923">
        <w:tc>
          <w:tcPr>
            <w:tcW w:w="9322" w:type="dxa"/>
          </w:tcPr>
          <w:p w:rsidR="00C426E9" w:rsidRPr="00BF2784" w:rsidRDefault="00EC650D" w:rsidP="00BF2784">
            <w:pPr>
              <w:pStyle w:val="ConsPlusNormal"/>
              <w:widowControl/>
              <w:ind w:firstLine="567"/>
              <w:rPr>
                <w:rFonts w:ascii="Times New Roman" w:hAnsi="Times New Roman" w:cs="Times New Roman"/>
                <w:color w:val="000000"/>
                <w:sz w:val="22"/>
                <w:szCs w:val="22"/>
              </w:rPr>
            </w:pPr>
            <w:r w:rsidRPr="00BF2784">
              <w:rPr>
                <w:rFonts w:ascii="Times New Roman" w:hAnsi="Times New Roman"/>
                <w:sz w:val="22"/>
                <w:szCs w:val="22"/>
              </w:rPr>
              <w:t>Статья 2</w:t>
            </w:r>
            <w:r w:rsidR="00BF2784" w:rsidRPr="00BF2784">
              <w:rPr>
                <w:rFonts w:ascii="Times New Roman" w:hAnsi="Times New Roman"/>
                <w:sz w:val="22"/>
                <w:szCs w:val="22"/>
              </w:rPr>
              <w:t>3</w:t>
            </w:r>
            <w:r w:rsidRPr="00BF2784">
              <w:rPr>
                <w:rFonts w:ascii="Times New Roman" w:hAnsi="Times New Roman"/>
                <w:sz w:val="22"/>
                <w:szCs w:val="22"/>
              </w:rPr>
              <w:t xml:space="preserve">.2. </w:t>
            </w:r>
            <w:r w:rsidR="00BF2784" w:rsidRPr="00BF2784">
              <w:rPr>
                <w:rFonts w:ascii="Times New Roman" w:hAnsi="Times New Roman" w:cs="Times New Roman"/>
                <w:color w:val="000000"/>
                <w:sz w:val="22"/>
                <w:szCs w:val="22"/>
              </w:rPr>
              <w:t>С2 - Производственная зона сельскохозяйственных предприятий</w:t>
            </w:r>
          </w:p>
        </w:tc>
        <w:tc>
          <w:tcPr>
            <w:tcW w:w="773" w:type="dxa"/>
            <w:vAlign w:val="bottom"/>
          </w:tcPr>
          <w:p w:rsidR="00C426E9" w:rsidRPr="0080321F" w:rsidRDefault="00BF2784" w:rsidP="004405D1">
            <w:pPr>
              <w:spacing w:after="0" w:line="240" w:lineRule="auto"/>
              <w:ind w:left="-554" w:firstLine="567"/>
              <w:jc w:val="center"/>
              <w:rPr>
                <w:rFonts w:ascii="Times New Roman" w:hAnsi="Times New Roman"/>
              </w:rPr>
            </w:pPr>
            <w:r>
              <w:rPr>
                <w:rFonts w:ascii="Times New Roman" w:hAnsi="Times New Roman"/>
              </w:rPr>
              <w:t>207</w:t>
            </w:r>
          </w:p>
        </w:tc>
      </w:tr>
      <w:tr w:rsidR="00EC650D" w:rsidRPr="00BC7CB8" w:rsidTr="00AE2923">
        <w:tc>
          <w:tcPr>
            <w:tcW w:w="9322" w:type="dxa"/>
          </w:tcPr>
          <w:p w:rsidR="00EC650D" w:rsidRPr="00BF2784" w:rsidRDefault="00EC650D" w:rsidP="00BF2784">
            <w:pPr>
              <w:pStyle w:val="ConsPlusNormal"/>
              <w:widowControl/>
              <w:ind w:firstLine="567"/>
              <w:rPr>
                <w:rFonts w:ascii="Times New Roman" w:hAnsi="Times New Roman" w:cs="Times New Roman"/>
                <w:color w:val="000000"/>
                <w:sz w:val="22"/>
                <w:szCs w:val="22"/>
              </w:rPr>
            </w:pPr>
            <w:r w:rsidRPr="00BF2784">
              <w:rPr>
                <w:rFonts w:ascii="Times New Roman" w:hAnsi="Times New Roman"/>
                <w:sz w:val="22"/>
                <w:szCs w:val="22"/>
              </w:rPr>
              <w:t>Статья 2</w:t>
            </w:r>
            <w:r w:rsidR="00BF2784" w:rsidRPr="00BF2784">
              <w:rPr>
                <w:rFonts w:ascii="Times New Roman" w:hAnsi="Times New Roman"/>
                <w:sz w:val="22"/>
                <w:szCs w:val="22"/>
              </w:rPr>
              <w:t>3</w:t>
            </w:r>
            <w:r w:rsidRPr="00BF2784">
              <w:rPr>
                <w:rFonts w:ascii="Times New Roman" w:hAnsi="Times New Roman"/>
                <w:sz w:val="22"/>
                <w:szCs w:val="22"/>
              </w:rPr>
              <w:t xml:space="preserve">.3. </w:t>
            </w:r>
            <w:r w:rsidR="00BF2784" w:rsidRPr="00BF2784">
              <w:rPr>
                <w:rFonts w:ascii="Times New Roman" w:hAnsi="Times New Roman" w:cs="Times New Roman"/>
                <w:color w:val="000000"/>
                <w:sz w:val="22"/>
                <w:szCs w:val="22"/>
              </w:rPr>
              <w:t>С3 - Зона ведения садоводства, огородничества вне границ населенных пунктов</w:t>
            </w:r>
          </w:p>
        </w:tc>
        <w:tc>
          <w:tcPr>
            <w:tcW w:w="773" w:type="dxa"/>
            <w:vAlign w:val="bottom"/>
          </w:tcPr>
          <w:p w:rsidR="00EC650D" w:rsidRPr="0080321F" w:rsidRDefault="00BF2784" w:rsidP="004405D1">
            <w:pPr>
              <w:spacing w:after="0" w:line="240" w:lineRule="auto"/>
              <w:ind w:left="-554" w:firstLine="567"/>
              <w:jc w:val="center"/>
              <w:rPr>
                <w:rFonts w:ascii="Times New Roman" w:hAnsi="Times New Roman"/>
              </w:rPr>
            </w:pPr>
            <w:r>
              <w:rPr>
                <w:rFonts w:ascii="Times New Roman" w:hAnsi="Times New Roman"/>
              </w:rPr>
              <w:t>217</w:t>
            </w:r>
          </w:p>
        </w:tc>
      </w:tr>
      <w:tr w:rsidR="00EC650D" w:rsidRPr="00BC7CB8" w:rsidTr="00AE2923">
        <w:tc>
          <w:tcPr>
            <w:tcW w:w="9322" w:type="dxa"/>
          </w:tcPr>
          <w:p w:rsidR="00EC650D" w:rsidRPr="00BF2784" w:rsidRDefault="00EC650D" w:rsidP="00BF2784">
            <w:pPr>
              <w:spacing w:after="0" w:line="240" w:lineRule="auto"/>
              <w:ind w:right="250" w:firstLine="567"/>
              <w:jc w:val="both"/>
              <w:rPr>
                <w:rFonts w:ascii="Times New Roman" w:hAnsi="Times New Roman"/>
              </w:rPr>
            </w:pPr>
            <w:r w:rsidRPr="00BF2784">
              <w:rPr>
                <w:rFonts w:ascii="Times New Roman" w:hAnsi="Times New Roman"/>
              </w:rPr>
              <w:t>Статья 2</w:t>
            </w:r>
            <w:r w:rsidR="00BF2784" w:rsidRPr="00BF2784">
              <w:rPr>
                <w:rFonts w:ascii="Times New Roman" w:hAnsi="Times New Roman"/>
              </w:rPr>
              <w:t>4</w:t>
            </w:r>
            <w:r w:rsidRPr="00BF2784">
              <w:rPr>
                <w:rFonts w:ascii="Times New Roman" w:hAnsi="Times New Roman"/>
              </w:rPr>
              <w:t xml:space="preserve">. </w:t>
            </w:r>
            <w:r w:rsidR="00BF2784" w:rsidRPr="00BF2784">
              <w:rPr>
                <w:rFonts w:ascii="Times New Roman" w:hAnsi="Times New Roman"/>
              </w:rPr>
              <w:t>Градостроительные регламенты для зон рекреационного назначения</w:t>
            </w:r>
          </w:p>
        </w:tc>
        <w:tc>
          <w:tcPr>
            <w:tcW w:w="773" w:type="dxa"/>
            <w:vAlign w:val="bottom"/>
          </w:tcPr>
          <w:p w:rsidR="00EC650D" w:rsidRPr="0080321F" w:rsidRDefault="00BF2784" w:rsidP="004405D1">
            <w:pPr>
              <w:spacing w:after="0" w:line="240" w:lineRule="auto"/>
              <w:ind w:left="-554" w:firstLine="567"/>
              <w:jc w:val="center"/>
              <w:rPr>
                <w:rFonts w:ascii="Times New Roman" w:hAnsi="Times New Roman"/>
              </w:rPr>
            </w:pPr>
            <w:r>
              <w:rPr>
                <w:rFonts w:ascii="Times New Roman" w:hAnsi="Times New Roman"/>
              </w:rPr>
              <w:t>222</w:t>
            </w:r>
          </w:p>
        </w:tc>
      </w:tr>
      <w:tr w:rsidR="00EC650D" w:rsidRPr="00BC7CB8" w:rsidTr="00AE2923">
        <w:tc>
          <w:tcPr>
            <w:tcW w:w="9322" w:type="dxa"/>
          </w:tcPr>
          <w:p w:rsidR="00EC650D" w:rsidRPr="00BF2784" w:rsidRDefault="00EC650D" w:rsidP="00BF2784">
            <w:pPr>
              <w:pStyle w:val="ConsPlusNormal"/>
              <w:widowControl/>
              <w:ind w:left="567" w:firstLine="0"/>
              <w:rPr>
                <w:rFonts w:ascii="Times New Roman" w:hAnsi="Times New Roman" w:cs="Times New Roman"/>
                <w:color w:val="000000"/>
                <w:sz w:val="22"/>
                <w:szCs w:val="22"/>
              </w:rPr>
            </w:pPr>
            <w:r w:rsidRPr="00BF2784">
              <w:rPr>
                <w:rFonts w:ascii="Times New Roman" w:hAnsi="Times New Roman"/>
                <w:sz w:val="22"/>
                <w:szCs w:val="22"/>
              </w:rPr>
              <w:t>Статья 2</w:t>
            </w:r>
            <w:r w:rsidR="00BF2784" w:rsidRPr="00BF2784">
              <w:rPr>
                <w:rFonts w:ascii="Times New Roman" w:hAnsi="Times New Roman"/>
                <w:sz w:val="22"/>
                <w:szCs w:val="22"/>
              </w:rPr>
              <w:t>4</w:t>
            </w:r>
            <w:r w:rsidRPr="00BF2784">
              <w:rPr>
                <w:rFonts w:ascii="Times New Roman" w:hAnsi="Times New Roman"/>
                <w:sz w:val="22"/>
                <w:szCs w:val="22"/>
              </w:rPr>
              <w:t xml:space="preserve">.1. </w:t>
            </w:r>
            <w:r w:rsidR="00BF2784" w:rsidRPr="00BF2784">
              <w:rPr>
                <w:rFonts w:ascii="Times New Roman" w:hAnsi="Times New Roman" w:cs="Times New Roman"/>
                <w:color w:val="000000"/>
                <w:sz w:val="22"/>
                <w:szCs w:val="22"/>
              </w:rPr>
              <w:t>Р1 - Зона рекреационного назначения</w:t>
            </w:r>
          </w:p>
        </w:tc>
        <w:tc>
          <w:tcPr>
            <w:tcW w:w="773" w:type="dxa"/>
            <w:vAlign w:val="bottom"/>
          </w:tcPr>
          <w:p w:rsidR="00EC650D" w:rsidRPr="0080321F" w:rsidRDefault="00BF2784" w:rsidP="004405D1">
            <w:pPr>
              <w:spacing w:after="0" w:line="240" w:lineRule="auto"/>
              <w:ind w:left="-554" w:firstLine="567"/>
              <w:jc w:val="center"/>
              <w:rPr>
                <w:rFonts w:ascii="Times New Roman" w:hAnsi="Times New Roman"/>
              </w:rPr>
            </w:pPr>
            <w:r>
              <w:rPr>
                <w:rFonts w:ascii="Times New Roman" w:hAnsi="Times New Roman"/>
              </w:rPr>
              <w:t>222</w:t>
            </w:r>
          </w:p>
        </w:tc>
      </w:tr>
      <w:tr w:rsidR="00EC650D" w:rsidRPr="00BC7CB8" w:rsidTr="00AE2923">
        <w:tc>
          <w:tcPr>
            <w:tcW w:w="9322" w:type="dxa"/>
          </w:tcPr>
          <w:p w:rsidR="00EC650D" w:rsidRPr="00BF2784" w:rsidRDefault="00BF2784" w:rsidP="00BF2784">
            <w:pPr>
              <w:spacing w:after="0" w:line="240" w:lineRule="auto"/>
              <w:ind w:right="250" w:firstLine="567"/>
              <w:jc w:val="both"/>
              <w:rPr>
                <w:rFonts w:ascii="Times New Roman" w:hAnsi="Times New Roman"/>
              </w:rPr>
            </w:pPr>
            <w:r w:rsidRPr="00BF2784">
              <w:rPr>
                <w:rFonts w:ascii="Times New Roman" w:hAnsi="Times New Roman"/>
              </w:rPr>
              <w:t>Статья 25</w:t>
            </w:r>
            <w:r w:rsidR="00EC650D" w:rsidRPr="00BF2784">
              <w:rPr>
                <w:rFonts w:ascii="Times New Roman" w:hAnsi="Times New Roman"/>
              </w:rPr>
              <w:t xml:space="preserve">. </w:t>
            </w:r>
            <w:r w:rsidRPr="00BF2784">
              <w:rPr>
                <w:rFonts w:ascii="Times New Roman" w:hAnsi="Times New Roman"/>
              </w:rPr>
              <w:t>Градостроительные регламенты для зон специального назначения</w:t>
            </w:r>
          </w:p>
        </w:tc>
        <w:tc>
          <w:tcPr>
            <w:tcW w:w="773" w:type="dxa"/>
            <w:vAlign w:val="bottom"/>
          </w:tcPr>
          <w:p w:rsidR="00EC650D" w:rsidRPr="0080321F" w:rsidRDefault="00BF2784" w:rsidP="004405D1">
            <w:pPr>
              <w:spacing w:after="0" w:line="240" w:lineRule="auto"/>
              <w:ind w:left="-554" w:firstLine="567"/>
              <w:jc w:val="center"/>
              <w:rPr>
                <w:rFonts w:ascii="Times New Roman" w:hAnsi="Times New Roman"/>
              </w:rPr>
            </w:pPr>
            <w:r>
              <w:rPr>
                <w:rFonts w:ascii="Times New Roman" w:hAnsi="Times New Roman"/>
              </w:rPr>
              <w:t>231</w:t>
            </w:r>
          </w:p>
        </w:tc>
      </w:tr>
      <w:tr w:rsidR="00EC650D" w:rsidRPr="00BC7CB8" w:rsidTr="00AE2923">
        <w:tc>
          <w:tcPr>
            <w:tcW w:w="9322" w:type="dxa"/>
          </w:tcPr>
          <w:p w:rsidR="00EC650D" w:rsidRPr="00BF2784" w:rsidRDefault="00EC650D" w:rsidP="00BF2784">
            <w:pPr>
              <w:spacing w:after="0" w:line="240" w:lineRule="auto"/>
              <w:ind w:right="250" w:firstLine="567"/>
              <w:jc w:val="both"/>
              <w:rPr>
                <w:rFonts w:ascii="Times New Roman" w:hAnsi="Times New Roman"/>
              </w:rPr>
            </w:pPr>
            <w:r w:rsidRPr="00BF2784">
              <w:rPr>
                <w:rFonts w:ascii="Times New Roman" w:hAnsi="Times New Roman"/>
              </w:rPr>
              <w:t>Статья 2</w:t>
            </w:r>
            <w:r w:rsidR="00BF2784" w:rsidRPr="00BF2784">
              <w:rPr>
                <w:rFonts w:ascii="Times New Roman" w:hAnsi="Times New Roman"/>
              </w:rPr>
              <w:t>5</w:t>
            </w:r>
            <w:r w:rsidRPr="00BF2784">
              <w:rPr>
                <w:rFonts w:ascii="Times New Roman" w:hAnsi="Times New Roman"/>
              </w:rPr>
              <w:t xml:space="preserve">.1. </w:t>
            </w:r>
            <w:r w:rsidR="00BF2784" w:rsidRPr="00BF2784">
              <w:rPr>
                <w:rFonts w:ascii="Times New Roman" w:hAnsi="Times New Roman"/>
                <w:color w:val="000000"/>
              </w:rPr>
              <w:t xml:space="preserve">Сп1 - Зона </w:t>
            </w:r>
            <w:r w:rsidR="00BF2784" w:rsidRPr="00BF2784">
              <w:rPr>
                <w:rFonts w:ascii="Times New Roman" w:eastAsia="Calibri" w:hAnsi="Times New Roman"/>
              </w:rPr>
              <w:t>кладбищ</w:t>
            </w:r>
          </w:p>
        </w:tc>
        <w:tc>
          <w:tcPr>
            <w:tcW w:w="773" w:type="dxa"/>
            <w:vAlign w:val="bottom"/>
          </w:tcPr>
          <w:p w:rsidR="00EC650D" w:rsidRPr="0080321F" w:rsidRDefault="00BF2784" w:rsidP="004405D1">
            <w:pPr>
              <w:spacing w:after="0" w:line="240" w:lineRule="auto"/>
              <w:ind w:left="-554" w:firstLine="567"/>
              <w:jc w:val="center"/>
              <w:rPr>
                <w:rFonts w:ascii="Times New Roman" w:hAnsi="Times New Roman"/>
              </w:rPr>
            </w:pPr>
            <w:r>
              <w:rPr>
                <w:rFonts w:ascii="Times New Roman" w:hAnsi="Times New Roman"/>
              </w:rPr>
              <w:t>231</w:t>
            </w:r>
          </w:p>
        </w:tc>
      </w:tr>
      <w:tr w:rsidR="00EC650D" w:rsidRPr="00BC7CB8" w:rsidTr="00AE2923">
        <w:tc>
          <w:tcPr>
            <w:tcW w:w="9322" w:type="dxa"/>
          </w:tcPr>
          <w:p w:rsidR="00EC650D" w:rsidRPr="00BF2784" w:rsidRDefault="00EC650D" w:rsidP="00BF2784">
            <w:pPr>
              <w:spacing w:after="0" w:line="240" w:lineRule="auto"/>
              <w:ind w:firstLine="567"/>
              <w:jc w:val="both"/>
              <w:rPr>
                <w:rFonts w:ascii="Times New Roman" w:eastAsia="Calibri" w:hAnsi="Times New Roman"/>
                <w:bCs/>
                <w:lang w:eastAsia="en-US"/>
              </w:rPr>
            </w:pPr>
            <w:r w:rsidRPr="00BF2784">
              <w:rPr>
                <w:rFonts w:ascii="Times New Roman" w:hAnsi="Times New Roman"/>
              </w:rPr>
              <w:t>Статья 2</w:t>
            </w:r>
            <w:r w:rsidR="00BF2784" w:rsidRPr="00BF2784">
              <w:rPr>
                <w:rFonts w:ascii="Times New Roman" w:hAnsi="Times New Roman"/>
              </w:rPr>
              <w:t>5.2</w:t>
            </w:r>
            <w:r w:rsidRPr="00BF2784">
              <w:rPr>
                <w:rFonts w:ascii="Times New Roman" w:hAnsi="Times New Roman"/>
              </w:rPr>
              <w:t xml:space="preserve">. </w:t>
            </w:r>
            <w:r w:rsidR="00BF2784" w:rsidRPr="00BF2784">
              <w:rPr>
                <w:rFonts w:ascii="Times New Roman" w:eastAsia="Calibri" w:hAnsi="Times New Roman"/>
              </w:rPr>
              <w:t xml:space="preserve">Сп2 - Зона </w:t>
            </w:r>
            <w:r w:rsidR="00BF2784" w:rsidRPr="00BF2784">
              <w:rPr>
                <w:rFonts w:ascii="Times New Roman" w:eastAsia="Calibri" w:hAnsi="Times New Roman"/>
                <w:bCs/>
                <w:lang w:eastAsia="en-US"/>
              </w:rPr>
              <w:t>складирования и захоронения отходов</w:t>
            </w:r>
          </w:p>
        </w:tc>
        <w:tc>
          <w:tcPr>
            <w:tcW w:w="773" w:type="dxa"/>
            <w:vAlign w:val="bottom"/>
          </w:tcPr>
          <w:p w:rsidR="00EC650D" w:rsidRPr="0080321F" w:rsidRDefault="00BF2784" w:rsidP="004405D1">
            <w:pPr>
              <w:spacing w:after="0" w:line="240" w:lineRule="auto"/>
              <w:ind w:left="-554" w:firstLine="567"/>
              <w:jc w:val="center"/>
              <w:rPr>
                <w:rFonts w:ascii="Times New Roman" w:hAnsi="Times New Roman"/>
              </w:rPr>
            </w:pPr>
            <w:r>
              <w:rPr>
                <w:rFonts w:ascii="Times New Roman" w:hAnsi="Times New Roman"/>
              </w:rPr>
              <w:t>235</w:t>
            </w:r>
          </w:p>
        </w:tc>
      </w:tr>
      <w:tr w:rsidR="00AE2923" w:rsidRPr="00BC7CB8" w:rsidTr="005867CE">
        <w:tc>
          <w:tcPr>
            <w:tcW w:w="9322" w:type="dxa"/>
          </w:tcPr>
          <w:p w:rsidR="00AE2923" w:rsidRPr="00775FA5" w:rsidRDefault="00AE2923" w:rsidP="00D62377">
            <w:pPr>
              <w:pStyle w:val="ConsPlusNormal"/>
              <w:ind w:firstLine="567"/>
              <w:jc w:val="both"/>
              <w:outlineLvl w:val="2"/>
              <w:rPr>
                <w:rFonts w:ascii="Times New Roman" w:hAnsi="Times New Roman" w:cs="Times New Roman"/>
                <w:color w:val="000000"/>
                <w:sz w:val="22"/>
                <w:szCs w:val="22"/>
              </w:rPr>
            </w:pPr>
          </w:p>
        </w:tc>
        <w:tc>
          <w:tcPr>
            <w:tcW w:w="773" w:type="dxa"/>
            <w:vAlign w:val="bottom"/>
          </w:tcPr>
          <w:p w:rsidR="00AE2923" w:rsidRPr="0080321F" w:rsidRDefault="00AE2923" w:rsidP="004405D1">
            <w:pPr>
              <w:spacing w:after="0" w:line="240" w:lineRule="auto"/>
              <w:ind w:left="-554" w:firstLine="567"/>
              <w:jc w:val="center"/>
              <w:rPr>
                <w:rFonts w:ascii="Times New Roman" w:hAnsi="Times New Roman"/>
              </w:rPr>
            </w:pPr>
          </w:p>
        </w:tc>
      </w:tr>
      <w:tr w:rsidR="005149DB" w:rsidRPr="00BC7CB8" w:rsidTr="005867CE">
        <w:tc>
          <w:tcPr>
            <w:tcW w:w="9322" w:type="dxa"/>
          </w:tcPr>
          <w:p w:rsidR="00177828" w:rsidRPr="00775FA5" w:rsidRDefault="005149DB" w:rsidP="00177828">
            <w:pPr>
              <w:spacing w:after="0" w:line="240" w:lineRule="auto"/>
              <w:ind w:right="250" w:firstLine="567"/>
              <w:jc w:val="both"/>
              <w:rPr>
                <w:rFonts w:ascii="Times New Roman" w:hAnsi="Times New Roman"/>
              </w:rPr>
            </w:pPr>
            <w:r w:rsidRPr="00775FA5">
              <w:rPr>
                <w:rFonts w:ascii="Times New Roman" w:hAnsi="Times New Roman"/>
              </w:rPr>
              <w:t>ЧАСТЬ III. К</w:t>
            </w:r>
            <w:r w:rsidR="00BC206D" w:rsidRPr="00775FA5">
              <w:rPr>
                <w:rFonts w:ascii="Times New Roman" w:hAnsi="Times New Roman"/>
              </w:rPr>
              <w:t>АРТА</w:t>
            </w:r>
            <w:r w:rsidR="00177828">
              <w:rPr>
                <w:rFonts w:ascii="Times New Roman" w:hAnsi="Times New Roman"/>
              </w:rPr>
              <w:t xml:space="preserve"> ГРАДОСТРОИТЕЛЬНОГО ЗОНИРОВАНИЯ. </w:t>
            </w:r>
            <w:r w:rsidR="00177828" w:rsidRPr="00177828">
              <w:rPr>
                <w:rFonts w:ascii="Times New Roman" w:hAnsi="Times New Roman"/>
              </w:rPr>
              <w:t>КАРТА ГРАНИЦ ЗОН С ОСОБЫМИ УСЛ</w:t>
            </w:r>
            <w:r w:rsidR="001811A0">
              <w:rPr>
                <w:rFonts w:ascii="Times New Roman" w:hAnsi="Times New Roman"/>
              </w:rPr>
              <w:t>ОВИЯМИ ИСПОЛЬЗОВАНИЯ ТЕРРИТОРИЙ</w:t>
            </w:r>
          </w:p>
        </w:tc>
        <w:tc>
          <w:tcPr>
            <w:tcW w:w="773" w:type="dxa"/>
            <w:vAlign w:val="bottom"/>
          </w:tcPr>
          <w:p w:rsidR="005149DB" w:rsidRPr="0080321F" w:rsidRDefault="00BF2784" w:rsidP="004405D1">
            <w:pPr>
              <w:spacing w:after="0" w:line="240" w:lineRule="auto"/>
              <w:ind w:left="-554" w:firstLine="567"/>
              <w:jc w:val="center"/>
              <w:rPr>
                <w:rFonts w:ascii="Times New Roman" w:hAnsi="Times New Roman"/>
              </w:rPr>
            </w:pPr>
            <w:r>
              <w:rPr>
                <w:rFonts w:ascii="Times New Roman" w:hAnsi="Times New Roman"/>
              </w:rPr>
              <w:t>240</w:t>
            </w:r>
          </w:p>
          <w:p w:rsidR="00B52C8F" w:rsidRPr="0080321F" w:rsidRDefault="00B52C8F" w:rsidP="004405D1">
            <w:pPr>
              <w:spacing w:after="0" w:line="240" w:lineRule="auto"/>
              <w:ind w:left="-554" w:firstLine="567"/>
              <w:jc w:val="center"/>
              <w:rPr>
                <w:rFonts w:ascii="Times New Roman" w:hAnsi="Times New Roman"/>
              </w:rPr>
            </w:pPr>
          </w:p>
          <w:p w:rsidR="00B52C8F" w:rsidRPr="0080321F" w:rsidRDefault="00B52C8F" w:rsidP="004405D1">
            <w:pPr>
              <w:spacing w:after="0" w:line="240" w:lineRule="auto"/>
              <w:ind w:left="-554" w:firstLine="567"/>
              <w:jc w:val="center"/>
              <w:rPr>
                <w:rFonts w:ascii="Times New Roman" w:hAnsi="Times New Roman"/>
              </w:rPr>
            </w:pPr>
          </w:p>
          <w:p w:rsidR="00B52C8F" w:rsidRPr="0080321F" w:rsidRDefault="00B52C8F" w:rsidP="004405D1">
            <w:pPr>
              <w:spacing w:after="0" w:line="240" w:lineRule="auto"/>
              <w:ind w:left="-554" w:firstLine="567"/>
              <w:jc w:val="center"/>
              <w:rPr>
                <w:rFonts w:ascii="Times New Roman" w:hAnsi="Times New Roman"/>
              </w:rPr>
            </w:pPr>
          </w:p>
        </w:tc>
      </w:tr>
    </w:tbl>
    <w:p w:rsidR="00065BD2" w:rsidRDefault="00065BD2" w:rsidP="00A87269">
      <w:pPr>
        <w:pStyle w:val="10"/>
        <w:spacing w:before="0"/>
        <w:ind w:firstLine="567"/>
        <w:jc w:val="both"/>
        <w:rPr>
          <w:rFonts w:ascii="Times New Roman" w:hAnsi="Times New Roman"/>
          <w:sz w:val="24"/>
          <w:szCs w:val="24"/>
        </w:rPr>
      </w:pPr>
      <w:bookmarkStart w:id="1" w:name="_Toc497218541"/>
    </w:p>
    <w:p w:rsidR="009C59CC" w:rsidRPr="00C838A1" w:rsidRDefault="00065BD2" w:rsidP="00C838A1">
      <w:pPr>
        <w:pStyle w:val="10"/>
        <w:spacing w:before="0" w:after="0" w:line="240" w:lineRule="auto"/>
        <w:jc w:val="center"/>
        <w:rPr>
          <w:rFonts w:ascii="Times New Roman" w:hAnsi="Times New Roman"/>
          <w:sz w:val="24"/>
          <w:szCs w:val="24"/>
        </w:rPr>
      </w:pPr>
      <w:r>
        <w:br w:type="page"/>
      </w:r>
      <w:bookmarkStart w:id="2" w:name="_Toc518499572"/>
      <w:bookmarkStart w:id="3" w:name="_Toc522042444"/>
      <w:bookmarkEnd w:id="1"/>
      <w:r w:rsidR="009C59CC" w:rsidRPr="00C838A1">
        <w:rPr>
          <w:rFonts w:ascii="Times New Roman" w:hAnsi="Times New Roman"/>
          <w:sz w:val="24"/>
          <w:szCs w:val="24"/>
        </w:rPr>
        <w:lastRenderedPageBreak/>
        <w:t xml:space="preserve">ЧАСТЬ </w:t>
      </w:r>
      <w:r w:rsidR="009C59CC" w:rsidRPr="00C838A1">
        <w:rPr>
          <w:rFonts w:ascii="Times New Roman" w:hAnsi="Times New Roman"/>
          <w:sz w:val="24"/>
          <w:szCs w:val="24"/>
          <w:lang w:val="en-US"/>
        </w:rPr>
        <w:t>I</w:t>
      </w:r>
      <w:r w:rsidR="009C59CC" w:rsidRPr="00C838A1">
        <w:rPr>
          <w:rFonts w:ascii="Times New Roman" w:hAnsi="Times New Roman"/>
          <w:sz w:val="24"/>
          <w:szCs w:val="24"/>
        </w:rPr>
        <w:t>. ПОРЯДОК ПРИМЕНЕНИЯ ПРАВИЛ ЗЕМЛЕПОЛЬЗОВАНИЯ И ЗАСТРОЙКИ И ВНЕСЕНИЯ ИЗМЕНЕНИЙ В УКАЗАННЫЕ ПРАВИЛА</w:t>
      </w:r>
      <w:bookmarkStart w:id="4" w:name="_Toc517714577"/>
      <w:bookmarkEnd w:id="2"/>
      <w:bookmarkEnd w:id="3"/>
    </w:p>
    <w:p w:rsidR="009C59CC" w:rsidRPr="00C838A1" w:rsidRDefault="009C59CC" w:rsidP="00C838A1">
      <w:pPr>
        <w:keepNext/>
        <w:spacing w:after="0" w:line="240" w:lineRule="auto"/>
        <w:jc w:val="center"/>
        <w:outlineLvl w:val="1"/>
        <w:rPr>
          <w:rFonts w:ascii="Times New Roman" w:hAnsi="Times New Roman"/>
          <w:b/>
          <w:bCs/>
          <w:iCs/>
          <w:kern w:val="28"/>
          <w:sz w:val="24"/>
          <w:szCs w:val="24"/>
        </w:rPr>
      </w:pPr>
      <w:bookmarkStart w:id="5" w:name="_Toc518499573"/>
    </w:p>
    <w:p w:rsidR="009C59CC" w:rsidRPr="00C838A1" w:rsidRDefault="009C59CC" w:rsidP="00C838A1">
      <w:pPr>
        <w:keepNext/>
        <w:spacing w:after="0" w:line="240" w:lineRule="auto"/>
        <w:jc w:val="center"/>
        <w:outlineLvl w:val="1"/>
        <w:rPr>
          <w:rFonts w:ascii="Times New Roman" w:hAnsi="Times New Roman"/>
          <w:b/>
          <w:bCs/>
          <w:iCs/>
          <w:kern w:val="28"/>
          <w:sz w:val="24"/>
          <w:szCs w:val="24"/>
        </w:rPr>
      </w:pPr>
      <w:bookmarkStart w:id="6" w:name="_Toc522042445"/>
      <w:r w:rsidRPr="00C838A1">
        <w:rPr>
          <w:rFonts w:ascii="Times New Roman" w:hAnsi="Times New Roman"/>
          <w:b/>
          <w:bCs/>
          <w:iCs/>
          <w:kern w:val="28"/>
          <w:sz w:val="24"/>
          <w:szCs w:val="24"/>
        </w:rPr>
        <w:t>ГЛАВА 1. ОБЩИЕ ПОЛОЖЕНИЯ</w:t>
      </w:r>
      <w:bookmarkEnd w:id="4"/>
      <w:bookmarkEnd w:id="5"/>
      <w:bookmarkEnd w:id="6"/>
    </w:p>
    <w:p w:rsidR="009C59CC" w:rsidRPr="00C838A1" w:rsidRDefault="009C59CC" w:rsidP="00C838A1">
      <w:pPr>
        <w:keepNext/>
        <w:spacing w:after="0" w:line="240" w:lineRule="auto"/>
        <w:ind w:firstLine="567"/>
        <w:jc w:val="both"/>
        <w:outlineLvl w:val="2"/>
        <w:rPr>
          <w:rFonts w:ascii="Times New Roman" w:hAnsi="Times New Roman"/>
          <w:b/>
          <w:bCs/>
          <w:kern w:val="28"/>
          <w:sz w:val="24"/>
          <w:szCs w:val="24"/>
        </w:rPr>
      </w:pPr>
      <w:bookmarkStart w:id="7" w:name="_Toc517714578"/>
      <w:bookmarkStart w:id="8" w:name="_Toc518499574"/>
    </w:p>
    <w:p w:rsidR="009C59CC" w:rsidRPr="00C838A1" w:rsidRDefault="009C59CC" w:rsidP="00C838A1">
      <w:pPr>
        <w:keepNext/>
        <w:spacing w:after="0" w:line="240" w:lineRule="auto"/>
        <w:ind w:firstLine="567"/>
        <w:jc w:val="both"/>
        <w:outlineLvl w:val="2"/>
        <w:rPr>
          <w:rFonts w:ascii="Times New Roman" w:hAnsi="Times New Roman"/>
          <w:b/>
          <w:bCs/>
          <w:kern w:val="28"/>
          <w:sz w:val="24"/>
          <w:szCs w:val="24"/>
        </w:rPr>
      </w:pPr>
      <w:bookmarkStart w:id="9" w:name="_Toc522042446"/>
      <w:r w:rsidRPr="00C838A1">
        <w:rPr>
          <w:rFonts w:ascii="Times New Roman" w:hAnsi="Times New Roman"/>
          <w:b/>
          <w:bCs/>
          <w:kern w:val="28"/>
          <w:sz w:val="24"/>
          <w:szCs w:val="24"/>
        </w:rPr>
        <w:t>Статья 1. Общие положения</w:t>
      </w:r>
      <w:bookmarkEnd w:id="7"/>
      <w:bookmarkEnd w:id="8"/>
      <w:bookmarkEnd w:id="9"/>
    </w:p>
    <w:p w:rsidR="009C59CC" w:rsidRPr="00C838A1" w:rsidRDefault="009C59CC" w:rsidP="00CC1F83">
      <w:pPr>
        <w:numPr>
          <w:ilvl w:val="0"/>
          <w:numId w:val="1"/>
        </w:numPr>
        <w:tabs>
          <w:tab w:val="left" w:pos="993"/>
        </w:tabs>
        <w:spacing w:after="0" w:line="240" w:lineRule="auto"/>
        <w:ind w:left="0" w:firstLine="567"/>
        <w:jc w:val="both"/>
        <w:rPr>
          <w:rFonts w:ascii="Times New Roman" w:hAnsi="Times New Roman"/>
          <w:snapToGrid w:val="0"/>
          <w:sz w:val="24"/>
          <w:szCs w:val="24"/>
        </w:rPr>
      </w:pPr>
      <w:r w:rsidRPr="00C838A1">
        <w:rPr>
          <w:rFonts w:ascii="Times New Roman" w:hAnsi="Times New Roman"/>
          <w:snapToGrid w:val="0"/>
          <w:sz w:val="24"/>
          <w:szCs w:val="24"/>
        </w:rPr>
        <w:t xml:space="preserve">Правила землепользования и застройки муниципального образования </w:t>
      </w:r>
      <w:r w:rsidR="009F78B3">
        <w:rPr>
          <w:rFonts w:ascii="Times New Roman" w:hAnsi="Times New Roman"/>
          <w:snapToGrid w:val="0"/>
          <w:sz w:val="24"/>
          <w:szCs w:val="24"/>
        </w:rPr>
        <w:t>Янегск</w:t>
      </w:r>
      <w:r w:rsidR="00E919A0">
        <w:rPr>
          <w:rFonts w:ascii="Times New Roman" w:hAnsi="Times New Roman"/>
          <w:snapToGrid w:val="0"/>
          <w:sz w:val="24"/>
          <w:szCs w:val="24"/>
        </w:rPr>
        <w:t>ое сельское</w:t>
      </w:r>
      <w:r w:rsidRPr="00C838A1">
        <w:rPr>
          <w:rFonts w:ascii="Times New Roman" w:hAnsi="Times New Roman"/>
          <w:snapToGrid w:val="0"/>
          <w:sz w:val="24"/>
          <w:szCs w:val="24"/>
        </w:rPr>
        <w:t xml:space="preserve"> поселение </w:t>
      </w:r>
      <w:r w:rsidR="00BF2784">
        <w:rPr>
          <w:rFonts w:ascii="Times New Roman" w:hAnsi="Times New Roman"/>
          <w:snapToGrid w:val="0"/>
          <w:sz w:val="24"/>
          <w:szCs w:val="24"/>
        </w:rPr>
        <w:t>Лодейнопольск</w:t>
      </w:r>
      <w:r w:rsidRPr="00C838A1">
        <w:rPr>
          <w:rFonts w:ascii="Times New Roman" w:hAnsi="Times New Roman"/>
          <w:snapToGrid w:val="0"/>
          <w:sz w:val="24"/>
          <w:szCs w:val="24"/>
        </w:rPr>
        <w:t xml:space="preserve">ого муниципального района Ленинградской области (далее –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w:t>
      </w:r>
      <w:r w:rsidR="00BE59E3" w:rsidRPr="00CE5AAC">
        <w:rPr>
          <w:rFonts w:ascii="Times New Roman" w:hAnsi="Times New Roman"/>
          <w:snapToGrid w:val="0"/>
          <w:sz w:val="24"/>
          <w:szCs w:val="24"/>
        </w:rPr>
        <w:t>областным законом от 07 июля 2014 года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w:t>
      </w:r>
      <w:r w:rsidRPr="00BE59E3">
        <w:rPr>
          <w:rFonts w:ascii="Times New Roman" w:hAnsi="Times New Roman"/>
          <w:snapToGrid w:val="0"/>
          <w:sz w:val="24"/>
          <w:szCs w:val="24"/>
        </w:rPr>
        <w:t xml:space="preserve">и </w:t>
      </w:r>
      <w:r w:rsidRPr="001E20EE">
        <w:rPr>
          <w:rFonts w:ascii="Times New Roman" w:hAnsi="Times New Roman"/>
          <w:snapToGrid w:val="0"/>
          <w:sz w:val="24"/>
          <w:szCs w:val="24"/>
        </w:rPr>
        <w:t xml:space="preserve">иными </w:t>
      </w:r>
      <w:r w:rsidRPr="00BE59E3">
        <w:rPr>
          <w:rFonts w:ascii="Times New Roman" w:hAnsi="Times New Roman"/>
          <w:snapToGrid w:val="0"/>
          <w:sz w:val="24"/>
          <w:szCs w:val="24"/>
        </w:rPr>
        <w:t>нормативными правовыми актами Российской Федерациии Ленинградской области</w:t>
      </w:r>
      <w:r w:rsidRPr="00C838A1">
        <w:rPr>
          <w:rFonts w:ascii="Times New Roman" w:hAnsi="Times New Roman"/>
          <w:snapToGrid w:val="0"/>
          <w:sz w:val="24"/>
          <w:szCs w:val="24"/>
        </w:rPr>
        <w:t xml:space="preserve">, Уставом </w:t>
      </w:r>
      <w:r w:rsidR="009F78B3">
        <w:rPr>
          <w:rFonts w:ascii="Times New Roman" w:hAnsi="Times New Roman"/>
          <w:snapToGrid w:val="0"/>
          <w:sz w:val="24"/>
          <w:szCs w:val="24"/>
        </w:rPr>
        <w:t>Янегск</w:t>
      </w:r>
      <w:r w:rsidR="00E919A0">
        <w:rPr>
          <w:rFonts w:ascii="Times New Roman" w:hAnsi="Times New Roman"/>
          <w:snapToGrid w:val="0"/>
          <w:sz w:val="24"/>
          <w:szCs w:val="24"/>
        </w:rPr>
        <w:t>о</w:t>
      </w:r>
      <w:r w:rsidR="009F78B3">
        <w:rPr>
          <w:rFonts w:ascii="Times New Roman" w:hAnsi="Times New Roman"/>
          <w:snapToGrid w:val="0"/>
          <w:sz w:val="24"/>
          <w:szCs w:val="24"/>
        </w:rPr>
        <w:t xml:space="preserve">го </w:t>
      </w:r>
      <w:r w:rsidR="00E919A0">
        <w:rPr>
          <w:rFonts w:ascii="Times New Roman" w:hAnsi="Times New Roman"/>
          <w:snapToGrid w:val="0"/>
          <w:sz w:val="24"/>
          <w:szCs w:val="24"/>
        </w:rPr>
        <w:t>сельско</w:t>
      </w:r>
      <w:r w:rsidR="009F78B3">
        <w:rPr>
          <w:rFonts w:ascii="Times New Roman" w:hAnsi="Times New Roman"/>
          <w:snapToGrid w:val="0"/>
          <w:sz w:val="24"/>
          <w:szCs w:val="24"/>
        </w:rPr>
        <w:t xml:space="preserve">го </w:t>
      </w:r>
      <w:r w:rsidR="00D77A45">
        <w:rPr>
          <w:rFonts w:ascii="Times New Roman" w:hAnsi="Times New Roman"/>
          <w:snapToGrid w:val="0"/>
          <w:sz w:val="24"/>
          <w:szCs w:val="24"/>
        </w:rPr>
        <w:t>поселени</w:t>
      </w:r>
      <w:r w:rsidR="009F78B3">
        <w:rPr>
          <w:rFonts w:ascii="Times New Roman" w:hAnsi="Times New Roman"/>
          <w:snapToGrid w:val="0"/>
          <w:sz w:val="24"/>
          <w:szCs w:val="24"/>
        </w:rPr>
        <w:t>я</w:t>
      </w:r>
      <w:r w:rsidR="00BF2784">
        <w:rPr>
          <w:rFonts w:ascii="Times New Roman" w:hAnsi="Times New Roman"/>
          <w:snapToGrid w:val="0"/>
          <w:sz w:val="24"/>
          <w:szCs w:val="24"/>
        </w:rPr>
        <w:t>Лодейнопольск</w:t>
      </w:r>
      <w:r w:rsidRPr="00C838A1">
        <w:rPr>
          <w:rFonts w:ascii="Times New Roman" w:hAnsi="Times New Roman"/>
          <w:snapToGrid w:val="0"/>
          <w:sz w:val="24"/>
          <w:szCs w:val="24"/>
        </w:rPr>
        <w:t xml:space="preserve">ого муниципального района Ленинградской области, </w:t>
      </w:r>
      <w:r w:rsidR="001E20EE">
        <w:rPr>
          <w:rFonts w:ascii="Times New Roman" w:hAnsi="Times New Roman"/>
          <w:snapToGrid w:val="0"/>
          <w:sz w:val="24"/>
          <w:szCs w:val="24"/>
        </w:rPr>
        <w:t>определяющи</w:t>
      </w:r>
      <w:r w:rsidR="001E20EE" w:rsidRPr="002414F8">
        <w:rPr>
          <w:rFonts w:ascii="Times New Roman" w:hAnsi="Times New Roman"/>
          <w:snapToGrid w:val="0"/>
          <w:sz w:val="24"/>
          <w:szCs w:val="24"/>
        </w:rPr>
        <w:t>ми</w:t>
      </w:r>
      <w:r w:rsidRPr="00C838A1">
        <w:rPr>
          <w:rFonts w:ascii="Times New Roman" w:hAnsi="Times New Roman"/>
          <w:snapToGrid w:val="0"/>
          <w:sz w:val="24"/>
          <w:szCs w:val="24"/>
        </w:rPr>
        <w:t xml:space="preserve"> основные направления социально-экономического и градостроительного развития муниципального образования, охраны его культурного наследия, окружающей среды и рационального использования природных ресурсов.</w:t>
      </w:r>
    </w:p>
    <w:p w:rsidR="00C21E83" w:rsidRDefault="009C59CC" w:rsidP="00CC1F83">
      <w:pPr>
        <w:numPr>
          <w:ilvl w:val="0"/>
          <w:numId w:val="1"/>
        </w:numPr>
        <w:tabs>
          <w:tab w:val="left" w:pos="993"/>
        </w:tabs>
        <w:spacing w:after="0" w:line="240" w:lineRule="auto"/>
        <w:ind w:left="0" w:firstLine="567"/>
        <w:jc w:val="both"/>
        <w:rPr>
          <w:rFonts w:ascii="Times New Roman" w:hAnsi="Times New Roman"/>
          <w:snapToGrid w:val="0"/>
          <w:sz w:val="24"/>
          <w:szCs w:val="24"/>
        </w:rPr>
      </w:pPr>
      <w:r w:rsidRPr="00C838A1">
        <w:rPr>
          <w:rFonts w:ascii="Times New Roman" w:hAnsi="Times New Roman"/>
          <w:snapToGrid w:val="0"/>
          <w:sz w:val="24"/>
          <w:szCs w:val="24"/>
        </w:rPr>
        <w:t xml:space="preserve">Настоящие Правила в соответствии с Градостроительным кодексом Российской Федерации, Земельным кодексом Российской Федерации вводят в </w:t>
      </w:r>
      <w:r w:rsidR="009F78B3">
        <w:rPr>
          <w:rFonts w:ascii="Times New Roman" w:hAnsi="Times New Roman"/>
          <w:snapToGrid w:val="0"/>
          <w:sz w:val="24"/>
          <w:szCs w:val="24"/>
        </w:rPr>
        <w:t>Янегск</w:t>
      </w:r>
      <w:r w:rsidR="00E919A0">
        <w:rPr>
          <w:rFonts w:ascii="Times New Roman" w:hAnsi="Times New Roman"/>
          <w:snapToGrid w:val="0"/>
          <w:sz w:val="24"/>
          <w:szCs w:val="24"/>
        </w:rPr>
        <w:t>о</w:t>
      </w:r>
      <w:r w:rsidR="009F78B3">
        <w:rPr>
          <w:rFonts w:ascii="Times New Roman" w:hAnsi="Times New Roman"/>
          <w:snapToGrid w:val="0"/>
          <w:sz w:val="24"/>
          <w:szCs w:val="24"/>
        </w:rPr>
        <w:t>м</w:t>
      </w:r>
      <w:r w:rsidR="00E919A0">
        <w:rPr>
          <w:rFonts w:ascii="Times New Roman" w:hAnsi="Times New Roman"/>
          <w:snapToGrid w:val="0"/>
          <w:sz w:val="24"/>
          <w:szCs w:val="24"/>
        </w:rPr>
        <w:t xml:space="preserve"> сельско</w:t>
      </w:r>
      <w:r w:rsidR="009F78B3">
        <w:rPr>
          <w:rFonts w:ascii="Times New Roman" w:hAnsi="Times New Roman"/>
          <w:snapToGrid w:val="0"/>
          <w:sz w:val="24"/>
          <w:szCs w:val="24"/>
        </w:rPr>
        <w:t>м</w:t>
      </w:r>
      <w:r w:rsidRPr="00C838A1">
        <w:rPr>
          <w:rFonts w:ascii="Times New Roman" w:hAnsi="Times New Roman"/>
          <w:snapToGrid w:val="0"/>
          <w:sz w:val="24"/>
          <w:szCs w:val="24"/>
        </w:rPr>
        <w:t xml:space="preserve"> поселени</w:t>
      </w:r>
      <w:r w:rsidR="009F78B3">
        <w:rPr>
          <w:rFonts w:ascii="Times New Roman" w:hAnsi="Times New Roman"/>
          <w:snapToGrid w:val="0"/>
          <w:sz w:val="24"/>
          <w:szCs w:val="24"/>
        </w:rPr>
        <w:t>и</w:t>
      </w:r>
      <w:r w:rsidR="00BF2784">
        <w:rPr>
          <w:rFonts w:ascii="Times New Roman" w:hAnsi="Times New Roman"/>
          <w:snapToGrid w:val="0"/>
          <w:sz w:val="24"/>
          <w:szCs w:val="24"/>
        </w:rPr>
        <w:t>Лодейнопольск</w:t>
      </w:r>
      <w:r w:rsidRPr="00C838A1">
        <w:rPr>
          <w:rFonts w:ascii="Times New Roman" w:hAnsi="Times New Roman"/>
          <w:snapToGrid w:val="0"/>
          <w:sz w:val="24"/>
          <w:szCs w:val="24"/>
        </w:rPr>
        <w:t>ого муниципального района (далее –</w:t>
      </w:r>
      <w:r w:rsidR="009F78B3">
        <w:rPr>
          <w:rFonts w:ascii="Times New Roman" w:hAnsi="Times New Roman"/>
          <w:snapToGrid w:val="0"/>
          <w:sz w:val="24"/>
          <w:szCs w:val="24"/>
        </w:rPr>
        <w:t xml:space="preserve"> Янегск</w:t>
      </w:r>
      <w:r w:rsidR="00E919A0">
        <w:rPr>
          <w:rFonts w:ascii="Times New Roman" w:hAnsi="Times New Roman"/>
          <w:snapToGrid w:val="0"/>
          <w:sz w:val="24"/>
          <w:szCs w:val="24"/>
        </w:rPr>
        <w:t>ое сельское</w:t>
      </w:r>
      <w:r w:rsidRPr="00C838A1">
        <w:rPr>
          <w:rFonts w:ascii="Times New Roman" w:hAnsi="Times New Roman"/>
          <w:snapToGrid w:val="0"/>
          <w:sz w:val="24"/>
          <w:szCs w:val="24"/>
        </w:rPr>
        <w:t xml:space="preserve"> поселение) систему регулирования землепользования и застройки, которая основана на градостроительном зонировании </w:t>
      </w:r>
      <w:r w:rsidR="002414F8">
        <w:rPr>
          <w:rFonts w:ascii="Times New Roman" w:hAnsi="Times New Roman"/>
          <w:snapToGrid w:val="0"/>
          <w:sz w:val="24"/>
          <w:szCs w:val="24"/>
        </w:rPr>
        <w:t>–</w:t>
      </w:r>
      <w:r w:rsidR="00194996" w:rsidRPr="002414F8">
        <w:rPr>
          <w:rFonts w:ascii="Times New Roman" w:hAnsi="Times New Roman"/>
          <w:snapToGrid w:val="0"/>
          <w:sz w:val="24"/>
          <w:szCs w:val="24"/>
        </w:rPr>
        <w:t xml:space="preserve">зонировании территории </w:t>
      </w:r>
      <w:r w:rsidR="009F78B3">
        <w:rPr>
          <w:rFonts w:ascii="Times New Roman" w:hAnsi="Times New Roman"/>
          <w:snapToGrid w:val="0"/>
          <w:sz w:val="24"/>
          <w:szCs w:val="24"/>
        </w:rPr>
        <w:t>Янегск</w:t>
      </w:r>
      <w:r w:rsidR="00E919A0">
        <w:rPr>
          <w:rFonts w:ascii="Times New Roman" w:hAnsi="Times New Roman"/>
          <w:snapToGrid w:val="0"/>
          <w:sz w:val="24"/>
          <w:szCs w:val="24"/>
        </w:rPr>
        <w:t>о</w:t>
      </w:r>
      <w:r w:rsidR="009F78B3">
        <w:rPr>
          <w:rFonts w:ascii="Times New Roman" w:hAnsi="Times New Roman"/>
          <w:snapToGrid w:val="0"/>
          <w:sz w:val="24"/>
          <w:szCs w:val="24"/>
        </w:rPr>
        <w:t>го сельского поселения</w:t>
      </w:r>
      <w:bookmarkStart w:id="10" w:name="_Toc222737802"/>
      <w:bookmarkStart w:id="11" w:name="_Toc183418757"/>
      <w:r w:rsidR="00194996" w:rsidRPr="002414F8">
        <w:rPr>
          <w:rFonts w:ascii="Times New Roman" w:hAnsi="Times New Roman" w:cs="Arial"/>
          <w:snapToGrid w:val="0"/>
          <w:sz w:val="24"/>
          <w:szCs w:val="24"/>
        </w:rPr>
        <w:t>в целях определения территориальных зон</w:t>
      </w:r>
      <w:r w:rsidR="00C21E83" w:rsidRPr="002414F8">
        <w:rPr>
          <w:rFonts w:ascii="Times New Roman" w:hAnsi="Times New Roman" w:cs="Arial"/>
          <w:snapToGrid w:val="0"/>
          <w:sz w:val="24"/>
          <w:szCs w:val="24"/>
        </w:rPr>
        <w:t xml:space="preserve">, для которых в Правилах определены границы и установлены </w:t>
      </w:r>
      <w:r w:rsidR="009155F8" w:rsidRPr="002414F8">
        <w:rPr>
          <w:rFonts w:ascii="Times New Roman" w:hAnsi="Times New Roman" w:cs="Arial"/>
          <w:snapToGrid w:val="0"/>
          <w:sz w:val="24"/>
          <w:szCs w:val="24"/>
        </w:rPr>
        <w:t xml:space="preserve">в пределах границ соответствующей территориальной зоны </w:t>
      </w:r>
      <w:r w:rsidR="00C21E83" w:rsidRPr="002414F8">
        <w:rPr>
          <w:rFonts w:ascii="Times New Roman" w:hAnsi="Times New Roman" w:cs="Arial"/>
          <w:snapToGrid w:val="0"/>
          <w:sz w:val="24"/>
          <w:szCs w:val="24"/>
        </w:rPr>
        <w:t>градостроительные регламенты</w:t>
      </w:r>
      <w:r w:rsidR="00324632" w:rsidRPr="002414F8">
        <w:rPr>
          <w:rFonts w:ascii="Times New Roman" w:hAnsi="Times New Roman" w:cs="Arial"/>
          <w:snapToGrid w:val="0"/>
          <w:sz w:val="24"/>
          <w:szCs w:val="24"/>
        </w:rPr>
        <w:t xml:space="preserve">, предусматривающие </w:t>
      </w:r>
      <w:r w:rsidR="00C21E83" w:rsidRPr="002414F8">
        <w:rPr>
          <w:rFonts w:ascii="Times New Roman" w:hAnsi="Times New Roman" w:cs="Arial"/>
          <w:snapToGrid w:val="0"/>
          <w:sz w:val="24"/>
          <w:szCs w:val="24"/>
        </w:rPr>
        <w:t>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w:t>
      </w:r>
      <w:r w:rsidR="00324632" w:rsidRPr="002414F8">
        <w:rPr>
          <w:rFonts w:ascii="Times New Roman" w:hAnsi="Times New Roman" w:cs="Arial"/>
          <w:snapToGrid w:val="0"/>
          <w:sz w:val="24"/>
          <w:szCs w:val="24"/>
        </w:rPr>
        <w:t>казанных объектов для населения.</w:t>
      </w:r>
    </w:p>
    <w:p w:rsidR="002414F8" w:rsidRPr="002414F8" w:rsidRDefault="002414F8" w:rsidP="00324632">
      <w:pPr>
        <w:pStyle w:val="ConsPlusNormal"/>
        <w:ind w:firstLine="540"/>
        <w:jc w:val="both"/>
        <w:rPr>
          <w:rFonts w:ascii="Times New Roman" w:hAnsi="Times New Roman"/>
          <w:snapToGrid w:val="0"/>
          <w:sz w:val="24"/>
          <w:szCs w:val="24"/>
        </w:rPr>
      </w:pPr>
    </w:p>
    <w:p w:rsidR="0085217E" w:rsidRDefault="009C59CC" w:rsidP="00C838A1">
      <w:pPr>
        <w:keepNext/>
        <w:spacing w:after="0" w:line="240" w:lineRule="auto"/>
        <w:ind w:firstLine="567"/>
        <w:jc w:val="both"/>
        <w:outlineLvl w:val="2"/>
        <w:rPr>
          <w:rFonts w:ascii="Times New Roman" w:hAnsi="Times New Roman"/>
          <w:b/>
          <w:bCs/>
          <w:kern w:val="28"/>
          <w:sz w:val="24"/>
          <w:szCs w:val="24"/>
        </w:rPr>
      </w:pPr>
      <w:bookmarkStart w:id="12" w:name="_Toc222737805"/>
      <w:bookmarkStart w:id="13" w:name="_Toc183418761"/>
      <w:bookmarkStart w:id="14" w:name="_Toc517714579"/>
      <w:bookmarkStart w:id="15" w:name="_Toc518499575"/>
      <w:bookmarkStart w:id="16" w:name="_Toc522042447"/>
      <w:bookmarkEnd w:id="10"/>
      <w:bookmarkEnd w:id="11"/>
      <w:r w:rsidRPr="00C838A1">
        <w:rPr>
          <w:rFonts w:ascii="Times New Roman" w:hAnsi="Times New Roman"/>
          <w:b/>
          <w:bCs/>
          <w:kern w:val="28"/>
          <w:sz w:val="24"/>
          <w:szCs w:val="24"/>
        </w:rPr>
        <w:t xml:space="preserve">Статья 2. </w:t>
      </w:r>
      <w:bookmarkEnd w:id="12"/>
      <w:bookmarkEnd w:id="13"/>
      <w:r w:rsidRPr="00C838A1">
        <w:rPr>
          <w:rFonts w:ascii="Times New Roman" w:hAnsi="Times New Roman"/>
          <w:b/>
          <w:bCs/>
          <w:kern w:val="28"/>
          <w:sz w:val="24"/>
          <w:szCs w:val="24"/>
        </w:rPr>
        <w:t xml:space="preserve">Использование </w:t>
      </w:r>
      <w:r w:rsidR="0085217E">
        <w:rPr>
          <w:rFonts w:ascii="Times New Roman" w:hAnsi="Times New Roman"/>
          <w:b/>
          <w:bCs/>
          <w:kern w:val="28"/>
          <w:sz w:val="24"/>
          <w:szCs w:val="24"/>
        </w:rPr>
        <w:t>земельных участков или объектов капитального строительства, не соответствующих требования</w:t>
      </w:r>
      <w:r w:rsidR="006D2DA3">
        <w:rPr>
          <w:rFonts w:ascii="Times New Roman" w:hAnsi="Times New Roman"/>
          <w:b/>
          <w:bCs/>
          <w:kern w:val="28"/>
          <w:sz w:val="24"/>
          <w:szCs w:val="24"/>
        </w:rPr>
        <w:t>м градостроительных регламентов</w:t>
      </w:r>
    </w:p>
    <w:p w:rsidR="009C59CC" w:rsidRDefault="009C59CC" w:rsidP="00C838A1">
      <w:pPr>
        <w:autoSpaceDE w:val="0"/>
        <w:autoSpaceDN w:val="0"/>
        <w:adjustRightInd w:val="0"/>
        <w:spacing w:after="0" w:line="240" w:lineRule="auto"/>
        <w:ind w:firstLine="567"/>
        <w:jc w:val="both"/>
        <w:rPr>
          <w:rFonts w:ascii="Times New Roman" w:hAnsi="Times New Roman" w:cs="Arial"/>
          <w:kern w:val="28"/>
          <w:sz w:val="24"/>
          <w:szCs w:val="24"/>
        </w:rPr>
      </w:pPr>
      <w:bookmarkStart w:id="17" w:name="_Toc222737807"/>
      <w:bookmarkStart w:id="18" w:name="_Toc183418763"/>
      <w:bookmarkEnd w:id="14"/>
      <w:bookmarkEnd w:id="15"/>
      <w:bookmarkEnd w:id="16"/>
      <w:r w:rsidRPr="00C838A1">
        <w:rPr>
          <w:rFonts w:ascii="Times New Roman" w:hAnsi="Times New Roman"/>
          <w:kern w:val="28"/>
          <w:sz w:val="24"/>
          <w:szCs w:val="24"/>
        </w:rPr>
        <w:t>1</w:t>
      </w:r>
      <w:r w:rsidRPr="002414F8">
        <w:rPr>
          <w:rFonts w:ascii="Times New Roman" w:hAnsi="Times New Roman" w:cs="Arial"/>
          <w:kern w:val="28"/>
          <w:sz w:val="24"/>
          <w:szCs w:val="24"/>
        </w:rPr>
        <w:t xml:space="preserve">. </w:t>
      </w:r>
      <w:r w:rsidR="00443DF9" w:rsidRPr="002414F8">
        <w:rPr>
          <w:rFonts w:ascii="Times New Roman" w:hAnsi="Times New Roman" w:cs="Arial"/>
          <w:kern w:val="28"/>
          <w:sz w:val="24"/>
          <w:szCs w:val="24"/>
        </w:rPr>
        <w:t xml:space="preserve">Не допускается использование земельных участков или объектов капитального строительства, не соответствующих требованиям градостроительных регламентов, за исключением случаев, установленных </w:t>
      </w:r>
      <w:r w:rsidR="0085217E">
        <w:rPr>
          <w:rFonts w:ascii="Times New Roman" w:hAnsi="Times New Roman" w:cs="Arial"/>
          <w:kern w:val="28"/>
          <w:sz w:val="24"/>
          <w:szCs w:val="24"/>
        </w:rPr>
        <w:t>пунктом 2</w:t>
      </w:r>
      <w:r w:rsidR="00443DF9" w:rsidRPr="002414F8">
        <w:rPr>
          <w:rFonts w:ascii="Times New Roman" w:hAnsi="Times New Roman" w:cs="Arial"/>
          <w:kern w:val="28"/>
          <w:sz w:val="24"/>
          <w:szCs w:val="24"/>
        </w:rPr>
        <w:t xml:space="preserve"> настоящей статьи.</w:t>
      </w:r>
    </w:p>
    <w:p w:rsidR="009C59CC" w:rsidRPr="00C838A1" w:rsidRDefault="0076324B" w:rsidP="0076324B">
      <w:pPr>
        <w:pStyle w:val="ConsPlusNormal"/>
        <w:ind w:firstLine="540"/>
        <w:jc w:val="both"/>
        <w:rPr>
          <w:rFonts w:ascii="Times New Roman" w:hAnsi="Times New Roman"/>
          <w:kern w:val="28"/>
          <w:sz w:val="24"/>
          <w:szCs w:val="24"/>
        </w:rPr>
      </w:pPr>
      <w:r w:rsidRPr="002414F8">
        <w:rPr>
          <w:rFonts w:ascii="Times New Roman" w:hAnsi="Times New Roman"/>
          <w:kern w:val="28"/>
          <w:sz w:val="24"/>
          <w:szCs w:val="24"/>
        </w:rPr>
        <w:t xml:space="preserve">2.Земельные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w:t>
      </w:r>
      <w:r w:rsidR="009C59CC" w:rsidRPr="00C838A1">
        <w:rPr>
          <w:rFonts w:ascii="Times New Roman" w:hAnsi="Times New Roman"/>
          <w:kern w:val="28"/>
          <w:sz w:val="24"/>
          <w:szCs w:val="24"/>
        </w:rPr>
        <w:t>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5916FF" w:rsidRPr="00634DEA" w:rsidRDefault="005916FF" w:rsidP="005916FF">
      <w:pPr>
        <w:pStyle w:val="ConsPlusNormal"/>
        <w:ind w:firstLine="540"/>
        <w:jc w:val="both"/>
        <w:rPr>
          <w:rFonts w:ascii="Times New Roman" w:hAnsi="Times New Roman"/>
          <w:kern w:val="28"/>
          <w:sz w:val="24"/>
          <w:szCs w:val="24"/>
        </w:rPr>
      </w:pPr>
      <w:r w:rsidRPr="00634DEA">
        <w:rPr>
          <w:rFonts w:ascii="Times New Roman" w:hAnsi="Times New Roman"/>
          <w:kern w:val="28"/>
          <w:sz w:val="24"/>
          <w:szCs w:val="24"/>
        </w:rPr>
        <w:t xml:space="preserve">3.Реконструкция указанных в </w:t>
      </w:r>
      <w:hyperlink r:id="rId8" w:history="1">
        <w:r w:rsidR="00634DEA">
          <w:rPr>
            <w:rFonts w:ascii="Times New Roman" w:hAnsi="Times New Roman"/>
            <w:kern w:val="28"/>
            <w:sz w:val="24"/>
            <w:szCs w:val="24"/>
          </w:rPr>
          <w:t>пункте</w:t>
        </w:r>
      </w:hyperlink>
      <w:r w:rsidR="00EA481B" w:rsidRPr="00634DEA">
        <w:rPr>
          <w:rFonts w:ascii="Times New Roman" w:hAnsi="Times New Roman"/>
          <w:kern w:val="28"/>
          <w:sz w:val="24"/>
          <w:szCs w:val="24"/>
        </w:rPr>
        <w:t xml:space="preserve"> 2</w:t>
      </w:r>
      <w:r w:rsidRPr="00634DEA">
        <w:rPr>
          <w:rFonts w:ascii="Times New Roman" w:hAnsi="Times New Roman"/>
          <w:kern w:val="28"/>
          <w:sz w:val="24"/>
          <w:szCs w:val="24"/>
        </w:rPr>
        <w:t xml:space="preserve"> настоящей статьи объектов капитального </w:t>
      </w:r>
      <w:r w:rsidRPr="00634DEA">
        <w:rPr>
          <w:rFonts w:ascii="Times New Roman" w:hAnsi="Times New Roman"/>
          <w:kern w:val="28"/>
          <w:sz w:val="24"/>
          <w:szCs w:val="24"/>
        </w:rPr>
        <w:lastRenderedPageBreak/>
        <w:t>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9C59CC" w:rsidRPr="00C838A1" w:rsidRDefault="00EA481B" w:rsidP="00634DEA">
      <w:pPr>
        <w:pStyle w:val="ConsPlusNormal"/>
        <w:ind w:firstLine="540"/>
        <w:jc w:val="both"/>
        <w:rPr>
          <w:rFonts w:ascii="Times New Roman" w:hAnsi="Times New Roman"/>
          <w:kern w:val="28"/>
          <w:sz w:val="24"/>
          <w:szCs w:val="24"/>
        </w:rPr>
      </w:pPr>
      <w:r w:rsidRPr="00634DEA">
        <w:rPr>
          <w:rFonts w:ascii="Times New Roman" w:hAnsi="Times New Roman"/>
          <w:kern w:val="28"/>
          <w:sz w:val="24"/>
          <w:szCs w:val="24"/>
        </w:rPr>
        <w:t>4.</w:t>
      </w:r>
      <w:r w:rsidR="009C59CC" w:rsidRPr="00C838A1">
        <w:rPr>
          <w:rFonts w:ascii="Times New Roman" w:hAnsi="Times New Roman"/>
          <w:kern w:val="28"/>
          <w:sz w:val="24"/>
          <w:szCs w:val="24"/>
        </w:rPr>
        <w:t>В отношении самовольно занятых земельных участков, самовольного строительства и самовольных построек применяются нормы гражданского и земельного законодательства.</w:t>
      </w:r>
    </w:p>
    <w:p w:rsidR="009C59CC" w:rsidRPr="00C838A1" w:rsidRDefault="009C59CC" w:rsidP="00C838A1">
      <w:pPr>
        <w:spacing w:after="0" w:line="240" w:lineRule="auto"/>
        <w:ind w:firstLine="567"/>
        <w:jc w:val="both"/>
        <w:rPr>
          <w:rFonts w:ascii="Times New Roman" w:hAnsi="Times New Roman"/>
          <w:sz w:val="24"/>
          <w:szCs w:val="24"/>
        </w:rPr>
      </w:pPr>
    </w:p>
    <w:p w:rsidR="009C59CC" w:rsidRPr="00C838A1" w:rsidRDefault="009C59CC" w:rsidP="00C838A1">
      <w:pPr>
        <w:keepNext/>
        <w:spacing w:after="0" w:line="240" w:lineRule="auto"/>
        <w:jc w:val="center"/>
        <w:outlineLvl w:val="1"/>
        <w:rPr>
          <w:rFonts w:ascii="Times New Roman" w:hAnsi="Times New Roman"/>
          <w:b/>
          <w:bCs/>
          <w:iCs/>
          <w:kern w:val="28"/>
          <w:sz w:val="24"/>
          <w:szCs w:val="24"/>
        </w:rPr>
      </w:pPr>
      <w:bookmarkStart w:id="19" w:name="_Toc517714580"/>
      <w:bookmarkStart w:id="20" w:name="_Toc518499576"/>
      <w:bookmarkStart w:id="21" w:name="_Toc522042448"/>
      <w:r w:rsidRPr="00C838A1">
        <w:rPr>
          <w:rFonts w:ascii="Times New Roman" w:hAnsi="Times New Roman"/>
          <w:b/>
          <w:bCs/>
          <w:iCs/>
          <w:kern w:val="28"/>
          <w:sz w:val="24"/>
          <w:szCs w:val="24"/>
        </w:rPr>
        <w:t xml:space="preserve">ГЛАВА 2. ПОЛОЖЕНИЕ О РЕГУЛИРОВАНИИ ЗЕМЛЕПОЛЬЗОВАНИЯ И ЗАСТРОЙКИ ОРГАНАМИ </w:t>
      </w:r>
      <w:bookmarkEnd w:id="17"/>
      <w:bookmarkEnd w:id="18"/>
      <w:r w:rsidRPr="00C838A1">
        <w:rPr>
          <w:rFonts w:ascii="Times New Roman" w:hAnsi="Times New Roman"/>
          <w:b/>
          <w:bCs/>
          <w:iCs/>
          <w:kern w:val="28"/>
          <w:sz w:val="24"/>
          <w:szCs w:val="24"/>
        </w:rPr>
        <w:t>МЕСТНОГО САМОУПРАВЛЕНИЯ</w:t>
      </w:r>
      <w:bookmarkEnd w:id="19"/>
      <w:bookmarkEnd w:id="20"/>
      <w:bookmarkEnd w:id="21"/>
    </w:p>
    <w:p w:rsidR="009C59CC" w:rsidRPr="00C838A1" w:rsidRDefault="009C59CC" w:rsidP="00C838A1">
      <w:pPr>
        <w:spacing w:after="0" w:line="240" w:lineRule="auto"/>
        <w:ind w:firstLine="567"/>
        <w:jc w:val="both"/>
        <w:rPr>
          <w:rFonts w:ascii="Times New Roman" w:hAnsi="Times New Roman"/>
          <w:sz w:val="24"/>
          <w:szCs w:val="24"/>
        </w:rPr>
      </w:pPr>
      <w:bookmarkStart w:id="22" w:name="_Toc222737810"/>
      <w:bookmarkStart w:id="23" w:name="_Toc183418766"/>
    </w:p>
    <w:p w:rsidR="009C59CC" w:rsidRPr="00C838A1" w:rsidRDefault="009C59CC" w:rsidP="00C838A1">
      <w:pPr>
        <w:keepNext/>
        <w:spacing w:after="0" w:line="240" w:lineRule="auto"/>
        <w:ind w:firstLine="567"/>
        <w:jc w:val="both"/>
        <w:outlineLvl w:val="2"/>
        <w:rPr>
          <w:rFonts w:ascii="Times New Roman" w:hAnsi="Times New Roman"/>
          <w:b/>
          <w:bCs/>
          <w:kern w:val="28"/>
          <w:sz w:val="24"/>
          <w:szCs w:val="24"/>
        </w:rPr>
      </w:pPr>
      <w:bookmarkStart w:id="24" w:name="_Toc517714581"/>
      <w:bookmarkStart w:id="25" w:name="_Toc518499577"/>
      <w:bookmarkStart w:id="26" w:name="_Toc522042449"/>
      <w:r w:rsidRPr="00C838A1">
        <w:rPr>
          <w:rFonts w:ascii="Times New Roman" w:hAnsi="Times New Roman"/>
          <w:b/>
          <w:bCs/>
          <w:kern w:val="28"/>
          <w:sz w:val="24"/>
          <w:szCs w:val="24"/>
        </w:rPr>
        <w:t xml:space="preserve">Статья 3. </w:t>
      </w:r>
      <w:bookmarkEnd w:id="22"/>
      <w:bookmarkEnd w:id="23"/>
      <w:r w:rsidRPr="00C838A1">
        <w:rPr>
          <w:rFonts w:ascii="Times New Roman" w:hAnsi="Times New Roman"/>
          <w:b/>
          <w:bCs/>
          <w:kern w:val="28"/>
          <w:sz w:val="24"/>
          <w:szCs w:val="24"/>
        </w:rPr>
        <w:t>Полномочия органов местного самоуправления и органов государственной власти Ленинградской области в сфере землепользования и застройки территории муниципального образования</w:t>
      </w:r>
      <w:bookmarkEnd w:id="24"/>
      <w:bookmarkEnd w:id="25"/>
      <w:bookmarkEnd w:id="26"/>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bookmarkStart w:id="27" w:name="_Toc222737809"/>
      <w:bookmarkStart w:id="28" w:name="_Toc183418765"/>
      <w:r w:rsidRPr="00C838A1">
        <w:rPr>
          <w:rFonts w:ascii="Times New Roman" w:hAnsi="Times New Roman"/>
          <w:kern w:val="28"/>
          <w:sz w:val="24"/>
          <w:szCs w:val="24"/>
        </w:rPr>
        <w:t xml:space="preserve">1. Полномочия в сфере землепользования и застройки территории </w:t>
      </w:r>
      <w:r w:rsidR="009F78B3">
        <w:rPr>
          <w:rFonts w:ascii="Times New Roman" w:hAnsi="Times New Roman"/>
          <w:snapToGrid w:val="0"/>
          <w:sz w:val="24"/>
          <w:szCs w:val="24"/>
        </w:rPr>
        <w:t>Янегск</w:t>
      </w:r>
      <w:r w:rsidR="00E919A0">
        <w:rPr>
          <w:rFonts w:ascii="Times New Roman" w:hAnsi="Times New Roman"/>
          <w:snapToGrid w:val="0"/>
          <w:sz w:val="24"/>
          <w:szCs w:val="24"/>
        </w:rPr>
        <w:t>о</w:t>
      </w:r>
      <w:r w:rsidR="009F78B3">
        <w:rPr>
          <w:rFonts w:ascii="Times New Roman" w:hAnsi="Times New Roman"/>
          <w:snapToGrid w:val="0"/>
          <w:sz w:val="24"/>
          <w:szCs w:val="24"/>
        </w:rPr>
        <w:t>го</w:t>
      </w:r>
      <w:r w:rsidR="00E919A0">
        <w:rPr>
          <w:rFonts w:ascii="Times New Roman" w:hAnsi="Times New Roman"/>
          <w:snapToGrid w:val="0"/>
          <w:sz w:val="24"/>
          <w:szCs w:val="24"/>
        </w:rPr>
        <w:t xml:space="preserve"> сельско</w:t>
      </w:r>
      <w:r w:rsidR="009F78B3">
        <w:rPr>
          <w:rFonts w:ascii="Times New Roman" w:hAnsi="Times New Roman"/>
          <w:snapToGrid w:val="0"/>
          <w:sz w:val="24"/>
          <w:szCs w:val="24"/>
        </w:rPr>
        <w:t>го</w:t>
      </w:r>
      <w:r w:rsidRPr="00C838A1">
        <w:rPr>
          <w:rFonts w:ascii="Times New Roman" w:hAnsi="Times New Roman"/>
          <w:kern w:val="28"/>
          <w:sz w:val="24"/>
          <w:szCs w:val="24"/>
        </w:rPr>
        <w:t xml:space="preserve"> поселени</w:t>
      </w:r>
      <w:r w:rsidR="009F78B3">
        <w:rPr>
          <w:rFonts w:ascii="Times New Roman" w:hAnsi="Times New Roman"/>
          <w:kern w:val="28"/>
          <w:sz w:val="24"/>
          <w:szCs w:val="24"/>
        </w:rPr>
        <w:t xml:space="preserve">я </w:t>
      </w:r>
      <w:r w:rsidRPr="00C838A1">
        <w:rPr>
          <w:rFonts w:ascii="Times New Roman" w:hAnsi="Times New Roman"/>
          <w:kern w:val="28"/>
          <w:sz w:val="24"/>
          <w:szCs w:val="24"/>
        </w:rPr>
        <w:t>осуществляются органами местного самоуправления Ленинградской области в соответствии с действующим законодательством.</w:t>
      </w:r>
    </w:p>
    <w:p w:rsidR="00126B04" w:rsidRPr="00664746" w:rsidRDefault="009C59CC" w:rsidP="003D406C">
      <w:pPr>
        <w:pStyle w:val="ConsPlusNormal"/>
        <w:ind w:firstLine="540"/>
        <w:jc w:val="both"/>
        <w:rPr>
          <w:rFonts w:ascii="Times New Roman" w:hAnsi="Times New Roman"/>
          <w:kern w:val="28"/>
          <w:sz w:val="24"/>
          <w:szCs w:val="24"/>
        </w:rPr>
      </w:pPr>
      <w:r w:rsidRPr="00C838A1">
        <w:rPr>
          <w:rFonts w:ascii="Times New Roman" w:hAnsi="Times New Roman"/>
          <w:kern w:val="28"/>
          <w:sz w:val="24"/>
          <w:szCs w:val="24"/>
        </w:rPr>
        <w:t xml:space="preserve">2. </w:t>
      </w:r>
      <w:r w:rsidR="006502F5">
        <w:rPr>
          <w:rFonts w:ascii="Times New Roman" w:hAnsi="Times New Roman"/>
          <w:kern w:val="28"/>
          <w:sz w:val="24"/>
          <w:szCs w:val="24"/>
        </w:rPr>
        <w:t xml:space="preserve">В случаях, предусмотренных </w:t>
      </w:r>
      <w:r w:rsidR="006502F5" w:rsidRPr="00D77A45">
        <w:rPr>
          <w:rFonts w:ascii="Times New Roman" w:hAnsi="Times New Roman"/>
          <w:kern w:val="28"/>
          <w:sz w:val="24"/>
          <w:szCs w:val="24"/>
        </w:rPr>
        <w:t xml:space="preserve">областным законом от </w:t>
      </w:r>
      <w:r w:rsidR="006502F5">
        <w:rPr>
          <w:rFonts w:ascii="Times New Roman" w:hAnsi="Times New Roman"/>
          <w:kern w:val="28"/>
          <w:sz w:val="24"/>
          <w:szCs w:val="24"/>
        </w:rPr>
        <w:t>0</w:t>
      </w:r>
      <w:r w:rsidR="006502F5" w:rsidRPr="00D77A45">
        <w:rPr>
          <w:rFonts w:ascii="Times New Roman" w:hAnsi="Times New Roman"/>
          <w:kern w:val="28"/>
          <w:sz w:val="24"/>
          <w:szCs w:val="24"/>
        </w:rPr>
        <w:t>7 июля 2014 года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w:t>
      </w:r>
      <w:r w:rsidR="006502F5">
        <w:rPr>
          <w:rFonts w:ascii="Times New Roman" w:hAnsi="Times New Roman"/>
          <w:kern w:val="28"/>
          <w:sz w:val="24"/>
          <w:szCs w:val="24"/>
        </w:rPr>
        <w:t>, полномочия</w:t>
      </w:r>
      <w:r w:rsidR="00AE38E8">
        <w:rPr>
          <w:rFonts w:ascii="Times New Roman" w:hAnsi="Times New Roman"/>
          <w:kern w:val="28"/>
          <w:sz w:val="24"/>
          <w:szCs w:val="24"/>
        </w:rPr>
        <w:t>орган</w:t>
      </w:r>
      <w:r w:rsidR="00AE38E8" w:rsidRPr="00664746">
        <w:rPr>
          <w:rFonts w:ascii="Times New Roman" w:hAnsi="Times New Roman"/>
          <w:kern w:val="28"/>
          <w:sz w:val="24"/>
          <w:szCs w:val="24"/>
        </w:rPr>
        <w:t>ов</w:t>
      </w:r>
      <w:r w:rsidR="006502F5" w:rsidRPr="00857CCB">
        <w:rPr>
          <w:rFonts w:ascii="Times New Roman" w:hAnsi="Times New Roman"/>
          <w:kern w:val="28"/>
          <w:sz w:val="24"/>
          <w:szCs w:val="24"/>
        </w:rPr>
        <w:t xml:space="preserve"> местного самоуправления</w:t>
      </w:r>
      <w:r w:rsidR="009F78B3">
        <w:rPr>
          <w:rFonts w:ascii="Times New Roman" w:hAnsi="Times New Roman"/>
          <w:kern w:val="28"/>
          <w:sz w:val="24"/>
          <w:szCs w:val="24"/>
        </w:rPr>
        <w:t>Янегского сельского</w:t>
      </w:r>
      <w:r w:rsidR="006502F5" w:rsidRPr="00D77A45">
        <w:rPr>
          <w:rFonts w:ascii="Times New Roman" w:hAnsi="Times New Roman"/>
          <w:kern w:val="28"/>
          <w:sz w:val="24"/>
          <w:szCs w:val="24"/>
        </w:rPr>
        <w:t xml:space="preserve"> поселение в области градостроительной деятельности</w:t>
      </w:r>
      <w:r w:rsidR="00C80C08">
        <w:rPr>
          <w:rFonts w:ascii="Times New Roman" w:hAnsi="Times New Roman"/>
          <w:kern w:val="28"/>
          <w:sz w:val="24"/>
          <w:szCs w:val="24"/>
        </w:rPr>
        <w:t xml:space="preserve">осуществляются </w:t>
      </w:r>
      <w:r w:rsidR="005E68AF" w:rsidRPr="00664746">
        <w:rPr>
          <w:rFonts w:ascii="Times New Roman" w:hAnsi="Times New Roman"/>
          <w:kern w:val="28"/>
          <w:sz w:val="24"/>
          <w:szCs w:val="24"/>
        </w:rPr>
        <w:t>органами исполнительной власти Ленинградской области, уполномоченными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 деятельности.</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p>
    <w:p w:rsidR="009C59CC" w:rsidRPr="00C838A1" w:rsidRDefault="009C59CC" w:rsidP="00C838A1">
      <w:pPr>
        <w:keepNext/>
        <w:spacing w:after="0" w:line="240" w:lineRule="auto"/>
        <w:ind w:firstLine="567"/>
        <w:jc w:val="both"/>
        <w:outlineLvl w:val="2"/>
        <w:rPr>
          <w:rFonts w:ascii="Times New Roman" w:hAnsi="Times New Roman"/>
          <w:b/>
          <w:bCs/>
          <w:kern w:val="28"/>
          <w:sz w:val="24"/>
          <w:szCs w:val="24"/>
        </w:rPr>
      </w:pPr>
      <w:bookmarkStart w:id="29" w:name="_Toc517714582"/>
      <w:bookmarkStart w:id="30" w:name="_Toc518499578"/>
      <w:bookmarkStart w:id="31" w:name="_Toc522042450"/>
      <w:r w:rsidRPr="00C838A1">
        <w:rPr>
          <w:rFonts w:ascii="Times New Roman" w:hAnsi="Times New Roman"/>
          <w:b/>
          <w:bCs/>
          <w:kern w:val="28"/>
          <w:sz w:val="24"/>
          <w:szCs w:val="24"/>
        </w:rPr>
        <w:t xml:space="preserve">Статья 4. </w:t>
      </w:r>
      <w:bookmarkEnd w:id="27"/>
      <w:bookmarkEnd w:id="28"/>
      <w:r w:rsidRPr="00C838A1">
        <w:rPr>
          <w:rFonts w:ascii="Times New Roman" w:hAnsi="Times New Roman"/>
          <w:b/>
          <w:bCs/>
          <w:kern w:val="28"/>
          <w:sz w:val="24"/>
          <w:szCs w:val="24"/>
        </w:rPr>
        <w:t>Комиссия по подготовке проекта правил землепользования и застройки</w:t>
      </w:r>
      <w:bookmarkEnd w:id="29"/>
      <w:bookmarkEnd w:id="30"/>
      <w:bookmarkEnd w:id="31"/>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bookmarkStart w:id="32" w:name="_Toc222737811"/>
      <w:bookmarkStart w:id="33" w:name="_Toc183418767"/>
      <w:r w:rsidRPr="00C838A1">
        <w:rPr>
          <w:rFonts w:ascii="Times New Roman" w:hAnsi="Times New Roman"/>
          <w:kern w:val="28"/>
          <w:sz w:val="24"/>
          <w:szCs w:val="24"/>
        </w:rPr>
        <w:t xml:space="preserve">1. </w:t>
      </w:r>
      <w:r w:rsidRPr="00EB6500">
        <w:rPr>
          <w:rFonts w:ascii="Times New Roman" w:hAnsi="Times New Roman"/>
          <w:kern w:val="28"/>
          <w:sz w:val="24"/>
          <w:szCs w:val="24"/>
        </w:rPr>
        <w:t xml:space="preserve">Комиссия по подготовке проекта правил землепользования и застройки (далее – Комиссия) формируется в целях обеспечения реализации настоящих Правил и является постоянно действующим совещательным органом при главе администрации </w:t>
      </w:r>
      <w:r w:rsidR="009F78B3">
        <w:rPr>
          <w:rFonts w:ascii="Times New Roman" w:hAnsi="Times New Roman"/>
          <w:kern w:val="28"/>
          <w:sz w:val="24"/>
          <w:szCs w:val="24"/>
        </w:rPr>
        <w:t>Янегск</w:t>
      </w:r>
      <w:r w:rsidR="00E919A0">
        <w:rPr>
          <w:rFonts w:ascii="Times New Roman" w:hAnsi="Times New Roman"/>
          <w:kern w:val="28"/>
          <w:sz w:val="24"/>
          <w:szCs w:val="24"/>
        </w:rPr>
        <w:t>о</w:t>
      </w:r>
      <w:r w:rsidR="009F78B3">
        <w:rPr>
          <w:rFonts w:ascii="Times New Roman" w:hAnsi="Times New Roman"/>
          <w:kern w:val="28"/>
          <w:sz w:val="24"/>
          <w:szCs w:val="24"/>
        </w:rPr>
        <w:t>го</w:t>
      </w:r>
      <w:r w:rsidR="00E919A0">
        <w:rPr>
          <w:rFonts w:ascii="Times New Roman" w:hAnsi="Times New Roman"/>
          <w:kern w:val="28"/>
          <w:sz w:val="24"/>
          <w:szCs w:val="24"/>
        </w:rPr>
        <w:t xml:space="preserve"> сельско</w:t>
      </w:r>
      <w:r w:rsidR="009F78B3">
        <w:rPr>
          <w:rFonts w:ascii="Times New Roman" w:hAnsi="Times New Roman"/>
          <w:kern w:val="28"/>
          <w:sz w:val="24"/>
          <w:szCs w:val="24"/>
        </w:rPr>
        <w:t>го</w:t>
      </w:r>
      <w:r w:rsidR="00675586" w:rsidRPr="00EB6500">
        <w:rPr>
          <w:rFonts w:ascii="Times New Roman" w:hAnsi="Times New Roman"/>
          <w:kern w:val="28"/>
          <w:sz w:val="24"/>
          <w:szCs w:val="24"/>
        </w:rPr>
        <w:t xml:space="preserve"> поселени</w:t>
      </w:r>
      <w:r w:rsidR="009F78B3">
        <w:rPr>
          <w:rFonts w:ascii="Times New Roman" w:hAnsi="Times New Roman"/>
          <w:kern w:val="28"/>
          <w:sz w:val="24"/>
          <w:szCs w:val="24"/>
        </w:rPr>
        <w:t>я.</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 xml:space="preserve">Комиссия формируется на основании постановления главы администрации </w:t>
      </w:r>
      <w:r w:rsidR="009F78B3">
        <w:rPr>
          <w:rFonts w:ascii="Times New Roman" w:hAnsi="Times New Roman"/>
          <w:kern w:val="28"/>
          <w:sz w:val="24"/>
          <w:szCs w:val="24"/>
        </w:rPr>
        <w:t>Янегск</w:t>
      </w:r>
      <w:r w:rsidR="00E919A0">
        <w:rPr>
          <w:rFonts w:ascii="Times New Roman" w:hAnsi="Times New Roman"/>
          <w:kern w:val="28"/>
          <w:sz w:val="24"/>
          <w:szCs w:val="24"/>
        </w:rPr>
        <w:t>о</w:t>
      </w:r>
      <w:r w:rsidR="009F78B3">
        <w:rPr>
          <w:rFonts w:ascii="Times New Roman" w:hAnsi="Times New Roman"/>
          <w:kern w:val="28"/>
          <w:sz w:val="24"/>
          <w:szCs w:val="24"/>
        </w:rPr>
        <w:t>го</w:t>
      </w:r>
      <w:r w:rsidR="00E919A0">
        <w:rPr>
          <w:rFonts w:ascii="Times New Roman" w:hAnsi="Times New Roman"/>
          <w:kern w:val="28"/>
          <w:sz w:val="24"/>
          <w:szCs w:val="24"/>
        </w:rPr>
        <w:t xml:space="preserve"> сельско</w:t>
      </w:r>
      <w:r w:rsidR="009F78B3">
        <w:rPr>
          <w:rFonts w:ascii="Times New Roman" w:hAnsi="Times New Roman"/>
          <w:kern w:val="28"/>
          <w:sz w:val="24"/>
          <w:szCs w:val="24"/>
        </w:rPr>
        <w:t>го</w:t>
      </w:r>
      <w:r w:rsidR="00D77A45">
        <w:rPr>
          <w:rFonts w:ascii="Times New Roman" w:hAnsi="Times New Roman"/>
          <w:kern w:val="28"/>
          <w:sz w:val="24"/>
          <w:szCs w:val="24"/>
        </w:rPr>
        <w:t xml:space="preserve"> поселени</w:t>
      </w:r>
      <w:r w:rsidR="009F78B3">
        <w:rPr>
          <w:rFonts w:ascii="Times New Roman" w:hAnsi="Times New Roman"/>
          <w:kern w:val="28"/>
          <w:sz w:val="24"/>
          <w:szCs w:val="24"/>
        </w:rPr>
        <w:t>я</w:t>
      </w:r>
      <w:r w:rsidRPr="00C838A1">
        <w:rPr>
          <w:rFonts w:ascii="Times New Roman" w:hAnsi="Times New Roman"/>
          <w:kern w:val="28"/>
          <w:sz w:val="24"/>
          <w:szCs w:val="24"/>
        </w:rPr>
        <w:t xml:space="preserve">и осуществляет свою деятельность в соответствии с настоящими Правилами, Положением о Комиссии, иными муниципальными правовыми актами, регламентирующими ее деятельность, и областным законом от 10 апреля 2017 </w:t>
      </w:r>
      <w:r w:rsidR="00133688">
        <w:rPr>
          <w:rFonts w:ascii="Times New Roman" w:hAnsi="Times New Roman"/>
          <w:kern w:val="28"/>
          <w:sz w:val="24"/>
          <w:szCs w:val="24"/>
        </w:rPr>
        <w:t xml:space="preserve">года </w:t>
      </w:r>
      <w:r w:rsidRPr="00C838A1">
        <w:rPr>
          <w:rFonts w:ascii="Times New Roman" w:hAnsi="Times New Roman"/>
          <w:kern w:val="28"/>
          <w:sz w:val="24"/>
          <w:szCs w:val="24"/>
        </w:rPr>
        <w:t>№ 25-оз «О требованиях к составу и порядку деятельности комиссии по подготовке проекта правил землепользования и застройки на территории Ленинградской области».</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2. Комиссия:</w:t>
      </w:r>
    </w:p>
    <w:p w:rsidR="009C59CC" w:rsidRPr="00C838A1" w:rsidRDefault="001A195A"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 xml:space="preserve">1) </w:t>
      </w:r>
      <w:r w:rsidR="009C59CC" w:rsidRPr="00C838A1">
        <w:rPr>
          <w:rFonts w:ascii="Times New Roman" w:hAnsi="Times New Roman"/>
          <w:kern w:val="28"/>
          <w:sz w:val="24"/>
          <w:szCs w:val="24"/>
        </w:rPr>
        <w:t>рассматривает заявления о предоставлен</w:t>
      </w:r>
      <w:r w:rsidR="00224854">
        <w:rPr>
          <w:rFonts w:ascii="Times New Roman" w:hAnsi="Times New Roman"/>
          <w:kern w:val="28"/>
          <w:sz w:val="24"/>
          <w:szCs w:val="24"/>
        </w:rPr>
        <w:t>ии разрешения на условно разреше</w:t>
      </w:r>
      <w:r w:rsidR="009C59CC" w:rsidRPr="00C838A1">
        <w:rPr>
          <w:rFonts w:ascii="Times New Roman" w:hAnsi="Times New Roman"/>
          <w:kern w:val="28"/>
          <w:sz w:val="24"/>
          <w:szCs w:val="24"/>
        </w:rPr>
        <w:t>нный вид использования земельного участка или объекта капитального строительства</w:t>
      </w:r>
      <w:r w:rsidR="00224854">
        <w:rPr>
          <w:rFonts w:ascii="Times New Roman" w:hAnsi="Times New Roman"/>
          <w:kern w:val="28"/>
          <w:sz w:val="24"/>
          <w:szCs w:val="24"/>
        </w:rPr>
        <w:t xml:space="preserve"> в порядке, установленном статье</w:t>
      </w:r>
      <w:r w:rsidR="009C59CC" w:rsidRPr="00C838A1">
        <w:rPr>
          <w:rFonts w:ascii="Times New Roman" w:hAnsi="Times New Roman"/>
          <w:kern w:val="28"/>
          <w:sz w:val="24"/>
          <w:szCs w:val="24"/>
        </w:rPr>
        <w:t>й 10 настоящих Правил;</w:t>
      </w:r>
    </w:p>
    <w:p w:rsidR="009C59CC" w:rsidRPr="00C838A1" w:rsidRDefault="001A195A"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 xml:space="preserve">2) </w:t>
      </w:r>
      <w:r w:rsidR="009C59CC" w:rsidRPr="00C838A1">
        <w:rPr>
          <w:rFonts w:ascii="Times New Roman" w:hAnsi="Times New Roman"/>
          <w:kern w:val="28"/>
          <w:sz w:val="24"/>
          <w:szCs w:val="24"/>
        </w:rPr>
        <w:t>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224854">
        <w:rPr>
          <w:rFonts w:ascii="Times New Roman" w:hAnsi="Times New Roman"/>
          <w:kern w:val="28"/>
          <w:sz w:val="24"/>
          <w:szCs w:val="24"/>
        </w:rPr>
        <w:t xml:space="preserve"> в порядке, установленном статье</w:t>
      </w:r>
      <w:r w:rsidR="009C59CC" w:rsidRPr="00C838A1">
        <w:rPr>
          <w:rFonts w:ascii="Times New Roman" w:hAnsi="Times New Roman"/>
          <w:kern w:val="28"/>
          <w:sz w:val="24"/>
          <w:szCs w:val="24"/>
        </w:rPr>
        <w:t xml:space="preserve">й 11 настоящих Правил; </w:t>
      </w:r>
    </w:p>
    <w:p w:rsidR="009C59CC" w:rsidRPr="00C838A1" w:rsidRDefault="001A195A"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 xml:space="preserve">3) </w:t>
      </w:r>
      <w:r w:rsidR="009C59CC" w:rsidRPr="00C838A1">
        <w:rPr>
          <w:rFonts w:ascii="Times New Roman" w:hAnsi="Times New Roman"/>
          <w:kern w:val="28"/>
          <w:sz w:val="24"/>
          <w:szCs w:val="24"/>
        </w:rPr>
        <w:t>организует проведение общественных обсуждений или публичных слушаний по проектам решений о предоставлении разрешения на условно разреш</w:t>
      </w:r>
      <w:r w:rsidR="00FA78A5">
        <w:rPr>
          <w:rFonts w:ascii="Times New Roman" w:hAnsi="Times New Roman"/>
          <w:kern w:val="28"/>
          <w:sz w:val="24"/>
          <w:szCs w:val="24"/>
        </w:rPr>
        <w:t>е</w:t>
      </w:r>
      <w:r w:rsidR="009C59CC" w:rsidRPr="00C838A1">
        <w:rPr>
          <w:rFonts w:ascii="Times New Roman" w:hAnsi="Times New Roman"/>
          <w:kern w:val="28"/>
          <w:sz w:val="24"/>
          <w:szCs w:val="24"/>
        </w:rPr>
        <w:t xml:space="preserve">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проектам о внесении изменений в Правила, в порядке, определяемом главой 5 настоящих Правил, если муниципальными правовыми актами </w:t>
      </w:r>
      <w:r w:rsidR="009F78B3">
        <w:rPr>
          <w:rFonts w:ascii="Times New Roman" w:hAnsi="Times New Roman"/>
          <w:kern w:val="28"/>
          <w:sz w:val="24"/>
          <w:szCs w:val="24"/>
        </w:rPr>
        <w:lastRenderedPageBreak/>
        <w:t>Янегск</w:t>
      </w:r>
      <w:r w:rsidR="00E919A0">
        <w:rPr>
          <w:rFonts w:ascii="Times New Roman" w:hAnsi="Times New Roman"/>
          <w:kern w:val="28"/>
          <w:sz w:val="24"/>
          <w:szCs w:val="24"/>
        </w:rPr>
        <w:t>о</w:t>
      </w:r>
      <w:r w:rsidR="009F78B3">
        <w:rPr>
          <w:rFonts w:ascii="Times New Roman" w:hAnsi="Times New Roman"/>
          <w:kern w:val="28"/>
          <w:sz w:val="24"/>
          <w:szCs w:val="24"/>
        </w:rPr>
        <w:t xml:space="preserve">го </w:t>
      </w:r>
      <w:r w:rsidR="00E919A0">
        <w:rPr>
          <w:rFonts w:ascii="Times New Roman" w:hAnsi="Times New Roman"/>
          <w:kern w:val="28"/>
          <w:sz w:val="24"/>
          <w:szCs w:val="24"/>
        </w:rPr>
        <w:t>сельско</w:t>
      </w:r>
      <w:r w:rsidR="009F78B3">
        <w:rPr>
          <w:rFonts w:ascii="Times New Roman" w:hAnsi="Times New Roman"/>
          <w:kern w:val="28"/>
          <w:sz w:val="24"/>
          <w:szCs w:val="24"/>
        </w:rPr>
        <w:t>го</w:t>
      </w:r>
      <w:r w:rsidR="00133688">
        <w:rPr>
          <w:rFonts w:ascii="Times New Roman" w:hAnsi="Times New Roman"/>
          <w:kern w:val="28"/>
          <w:sz w:val="24"/>
          <w:szCs w:val="24"/>
        </w:rPr>
        <w:t xml:space="preserve"> поселени</w:t>
      </w:r>
      <w:r w:rsidR="009F78B3">
        <w:rPr>
          <w:rFonts w:ascii="Times New Roman" w:hAnsi="Times New Roman"/>
          <w:kern w:val="28"/>
          <w:sz w:val="24"/>
          <w:szCs w:val="24"/>
        </w:rPr>
        <w:t>я</w:t>
      </w:r>
      <w:r w:rsidR="009C59CC" w:rsidRPr="00C838A1">
        <w:rPr>
          <w:rFonts w:ascii="Times New Roman" w:hAnsi="Times New Roman"/>
          <w:kern w:val="28"/>
          <w:sz w:val="24"/>
          <w:szCs w:val="24"/>
        </w:rPr>
        <w:t>в качестве организатора общественных обсуждений или публичных слушаний не определен иной орган местного самоуправления или созданный им коллегиальный совещательный орган;</w:t>
      </w:r>
    </w:p>
    <w:p w:rsidR="009C59CC" w:rsidRPr="00C838A1" w:rsidRDefault="001A195A"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 xml:space="preserve">4) </w:t>
      </w:r>
      <w:r w:rsidR="009C59CC" w:rsidRPr="00C838A1">
        <w:rPr>
          <w:rFonts w:ascii="Times New Roman" w:hAnsi="Times New Roman"/>
          <w:kern w:val="28"/>
          <w:sz w:val="24"/>
          <w:szCs w:val="24"/>
        </w:rPr>
        <w:t>подготавливает р</w:t>
      </w:r>
      <w:r w:rsidR="009F78B3">
        <w:rPr>
          <w:rFonts w:ascii="Times New Roman" w:hAnsi="Times New Roman"/>
          <w:kern w:val="28"/>
          <w:sz w:val="24"/>
          <w:szCs w:val="24"/>
        </w:rPr>
        <w:t>екомендации главе администрации Янегск</w:t>
      </w:r>
      <w:r w:rsidR="00E919A0">
        <w:rPr>
          <w:rFonts w:ascii="Times New Roman" w:hAnsi="Times New Roman"/>
          <w:kern w:val="28"/>
          <w:sz w:val="24"/>
          <w:szCs w:val="24"/>
        </w:rPr>
        <w:t>о</w:t>
      </w:r>
      <w:r w:rsidR="009F78B3">
        <w:rPr>
          <w:rFonts w:ascii="Times New Roman" w:hAnsi="Times New Roman"/>
          <w:kern w:val="28"/>
          <w:sz w:val="24"/>
          <w:szCs w:val="24"/>
        </w:rPr>
        <w:t>го</w:t>
      </w:r>
      <w:r w:rsidR="00E919A0">
        <w:rPr>
          <w:rFonts w:ascii="Times New Roman" w:hAnsi="Times New Roman"/>
          <w:kern w:val="28"/>
          <w:sz w:val="24"/>
          <w:szCs w:val="24"/>
        </w:rPr>
        <w:t xml:space="preserve"> сельско</w:t>
      </w:r>
      <w:r w:rsidR="009F78B3">
        <w:rPr>
          <w:rFonts w:ascii="Times New Roman" w:hAnsi="Times New Roman"/>
          <w:kern w:val="28"/>
          <w:sz w:val="24"/>
          <w:szCs w:val="24"/>
        </w:rPr>
        <w:t>го</w:t>
      </w:r>
      <w:r w:rsidR="00D77A45">
        <w:rPr>
          <w:rFonts w:ascii="Times New Roman" w:hAnsi="Times New Roman"/>
          <w:kern w:val="28"/>
          <w:sz w:val="24"/>
          <w:szCs w:val="24"/>
        </w:rPr>
        <w:t xml:space="preserve"> поселени</w:t>
      </w:r>
      <w:r w:rsidR="009F78B3">
        <w:rPr>
          <w:rFonts w:ascii="Times New Roman" w:hAnsi="Times New Roman"/>
          <w:kern w:val="28"/>
          <w:sz w:val="24"/>
          <w:szCs w:val="24"/>
        </w:rPr>
        <w:t>я</w:t>
      </w:r>
      <w:r w:rsidR="009C59CC" w:rsidRPr="00C838A1">
        <w:rPr>
          <w:rFonts w:ascii="Times New Roman" w:hAnsi="Times New Roman"/>
          <w:kern w:val="28"/>
          <w:sz w:val="24"/>
          <w:szCs w:val="24"/>
        </w:rPr>
        <w:t>по результатам публичных слушаний, в том числе рекомендации о предоставлении разрешения на условно разрешенный вид использования, на отклонение от предельных параметров разрешенного строительства, реконструкции, рекомендации по досудебному урегулированию споров в связи с обращениями физических и юридических лиц по поводу решений уполномоченного органа местного самоуправления, касающихся вопросов землепользования и застройки;</w:t>
      </w:r>
    </w:p>
    <w:p w:rsidR="009C59CC" w:rsidRPr="00C838A1" w:rsidRDefault="001A195A"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 xml:space="preserve">5) </w:t>
      </w:r>
      <w:r w:rsidR="009C59CC" w:rsidRPr="00C838A1">
        <w:rPr>
          <w:rFonts w:ascii="Times New Roman" w:hAnsi="Times New Roman"/>
          <w:kern w:val="28"/>
          <w:sz w:val="24"/>
          <w:szCs w:val="24"/>
        </w:rPr>
        <w:t>организует подготовку предложений о внесении изменений в Правила, а также проектов правовых актов, иных документов, связанных с реализацией и применением настоящих Правил;</w:t>
      </w:r>
    </w:p>
    <w:p w:rsidR="009C59CC" w:rsidRPr="00C838A1" w:rsidRDefault="001A195A"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 xml:space="preserve">6) </w:t>
      </w:r>
      <w:r w:rsidR="009C59CC" w:rsidRPr="00C838A1">
        <w:rPr>
          <w:rFonts w:ascii="Times New Roman" w:hAnsi="Times New Roman"/>
          <w:kern w:val="28"/>
          <w:sz w:val="24"/>
          <w:szCs w:val="24"/>
        </w:rPr>
        <w:t>осуществляет иные полномочия в соответствии с Положением о Комиссии и иными муниципальными правовыми актами, регламентирующими е</w:t>
      </w:r>
      <w:r w:rsidR="00FC5770">
        <w:rPr>
          <w:rFonts w:ascii="Times New Roman" w:hAnsi="Times New Roman"/>
          <w:kern w:val="28"/>
          <w:sz w:val="24"/>
          <w:szCs w:val="24"/>
        </w:rPr>
        <w:t>е</w:t>
      </w:r>
      <w:r w:rsidR="009C59CC" w:rsidRPr="00C838A1">
        <w:rPr>
          <w:rFonts w:ascii="Times New Roman" w:hAnsi="Times New Roman"/>
          <w:kern w:val="28"/>
          <w:sz w:val="24"/>
          <w:szCs w:val="24"/>
        </w:rPr>
        <w:t xml:space="preserve"> деятельность.</w:t>
      </w:r>
    </w:p>
    <w:p w:rsidR="009C59CC" w:rsidRPr="00F260D7" w:rsidRDefault="009C59CC" w:rsidP="00C838A1">
      <w:pPr>
        <w:autoSpaceDE w:val="0"/>
        <w:autoSpaceDN w:val="0"/>
        <w:adjustRightInd w:val="0"/>
        <w:spacing w:after="0" w:line="240" w:lineRule="auto"/>
        <w:ind w:firstLine="567"/>
        <w:jc w:val="both"/>
        <w:rPr>
          <w:rFonts w:ascii="Times New Roman" w:hAnsi="Times New Roman"/>
          <w:strike/>
          <w:color w:val="FF0000"/>
          <w:kern w:val="28"/>
          <w:sz w:val="24"/>
          <w:szCs w:val="24"/>
        </w:rPr>
      </w:pPr>
      <w:r w:rsidRPr="00C838A1">
        <w:rPr>
          <w:rFonts w:ascii="Times New Roman" w:hAnsi="Times New Roman"/>
          <w:kern w:val="28"/>
          <w:sz w:val="24"/>
          <w:szCs w:val="24"/>
        </w:rPr>
        <w:t xml:space="preserve">3. </w:t>
      </w:r>
      <w:r w:rsidR="00224854" w:rsidRPr="00197A7F">
        <w:rPr>
          <w:rFonts w:ascii="Times New Roman" w:hAnsi="Times New Roman"/>
          <w:kern w:val="28"/>
          <w:sz w:val="24"/>
          <w:szCs w:val="24"/>
        </w:rPr>
        <w:t>С</w:t>
      </w:r>
      <w:r w:rsidRPr="00C838A1">
        <w:rPr>
          <w:rFonts w:ascii="Times New Roman" w:hAnsi="Times New Roman"/>
          <w:kern w:val="28"/>
          <w:sz w:val="24"/>
          <w:szCs w:val="24"/>
        </w:rPr>
        <w:t xml:space="preserve">остав Комиссии </w:t>
      </w:r>
      <w:r w:rsidR="00F260D7" w:rsidRPr="00197A7F">
        <w:rPr>
          <w:rFonts w:ascii="Times New Roman" w:hAnsi="Times New Roman"/>
          <w:kern w:val="28"/>
          <w:sz w:val="24"/>
          <w:szCs w:val="24"/>
        </w:rPr>
        <w:t>утверждается постано</w:t>
      </w:r>
      <w:r w:rsidR="00FA78A5">
        <w:rPr>
          <w:rFonts w:ascii="Times New Roman" w:hAnsi="Times New Roman"/>
          <w:kern w:val="28"/>
          <w:sz w:val="24"/>
          <w:szCs w:val="24"/>
        </w:rPr>
        <w:t xml:space="preserve">влением главы администрации </w:t>
      </w:r>
      <w:r w:rsidR="009F78B3">
        <w:rPr>
          <w:rFonts w:ascii="Times New Roman" w:hAnsi="Times New Roman"/>
          <w:kern w:val="28"/>
          <w:sz w:val="24"/>
          <w:szCs w:val="24"/>
        </w:rPr>
        <w:t>Янегск</w:t>
      </w:r>
      <w:r w:rsidR="00E919A0">
        <w:rPr>
          <w:rFonts w:ascii="Times New Roman" w:hAnsi="Times New Roman"/>
          <w:kern w:val="28"/>
          <w:sz w:val="24"/>
          <w:szCs w:val="24"/>
        </w:rPr>
        <w:t>о</w:t>
      </w:r>
      <w:r w:rsidR="009F78B3">
        <w:rPr>
          <w:rFonts w:ascii="Times New Roman" w:hAnsi="Times New Roman"/>
          <w:kern w:val="28"/>
          <w:sz w:val="24"/>
          <w:szCs w:val="24"/>
        </w:rPr>
        <w:t>го</w:t>
      </w:r>
      <w:r w:rsidR="00E919A0">
        <w:rPr>
          <w:rFonts w:ascii="Times New Roman" w:hAnsi="Times New Roman"/>
          <w:kern w:val="28"/>
          <w:sz w:val="24"/>
          <w:szCs w:val="24"/>
        </w:rPr>
        <w:t xml:space="preserve"> сельско</w:t>
      </w:r>
      <w:r w:rsidR="009F78B3">
        <w:rPr>
          <w:rFonts w:ascii="Times New Roman" w:hAnsi="Times New Roman"/>
          <w:kern w:val="28"/>
          <w:sz w:val="24"/>
          <w:szCs w:val="24"/>
        </w:rPr>
        <w:t>го</w:t>
      </w:r>
      <w:r w:rsidR="00FA78A5">
        <w:rPr>
          <w:rFonts w:ascii="Times New Roman" w:hAnsi="Times New Roman"/>
          <w:kern w:val="28"/>
          <w:sz w:val="24"/>
          <w:szCs w:val="24"/>
        </w:rPr>
        <w:t xml:space="preserve"> поселени</w:t>
      </w:r>
      <w:r w:rsidR="009F78B3">
        <w:rPr>
          <w:rFonts w:ascii="Times New Roman" w:hAnsi="Times New Roman"/>
          <w:kern w:val="28"/>
          <w:sz w:val="24"/>
          <w:szCs w:val="24"/>
        </w:rPr>
        <w:t>я</w:t>
      </w:r>
      <w:r w:rsidR="00F260D7" w:rsidRPr="00197A7F">
        <w:rPr>
          <w:rFonts w:ascii="Times New Roman" w:hAnsi="Times New Roman"/>
          <w:kern w:val="28"/>
          <w:sz w:val="24"/>
          <w:szCs w:val="24"/>
        </w:rPr>
        <w:t>. Требования к составу Комиссии уст</w:t>
      </w:r>
      <w:r w:rsidR="004D7653" w:rsidRPr="00197A7F">
        <w:rPr>
          <w:rFonts w:ascii="Times New Roman" w:hAnsi="Times New Roman"/>
          <w:kern w:val="28"/>
          <w:sz w:val="24"/>
          <w:szCs w:val="24"/>
        </w:rPr>
        <w:t>анавливаются</w:t>
      </w:r>
      <w:r w:rsidR="00F260D7" w:rsidRPr="00197A7F">
        <w:rPr>
          <w:rFonts w:ascii="Times New Roman" w:hAnsi="Times New Roman"/>
          <w:kern w:val="28"/>
          <w:sz w:val="24"/>
          <w:szCs w:val="24"/>
        </w:rPr>
        <w:t xml:space="preserve"> областным законом от 10 апреля 2017 года № 25-оз «О требованиях к составу и порядку деятельности комиссии по подготовке проекта правил землепользования и застройки на территории Ленинградской области».</w:t>
      </w:r>
    </w:p>
    <w:p w:rsidR="009C59CC" w:rsidRPr="00C838A1" w:rsidRDefault="00197A7F"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4</w:t>
      </w:r>
      <w:r w:rsidR="009C59CC" w:rsidRPr="00C838A1">
        <w:rPr>
          <w:rFonts w:ascii="Times New Roman" w:hAnsi="Times New Roman"/>
          <w:kern w:val="28"/>
          <w:sz w:val="24"/>
          <w:szCs w:val="24"/>
        </w:rPr>
        <w:t>. На заседания Комиссии могут быть приглашены для дачи заключений и пояснений иные физические и юридические лица, в том числе специалисты в области планировки и застройки территорий, эксперты по транспортным, инженерным, социально-экономическим вопросам, представители общественных организаций и творческих союзов, присутствие которых необходимо или может способствовать решению рассматриваемых вопросов. Указанные лица не являются членами Комиссии и не обладают правом голоса.</w:t>
      </w:r>
    </w:p>
    <w:p w:rsidR="004E3B50" w:rsidRPr="00197A7F" w:rsidRDefault="00197A7F" w:rsidP="00197A7F">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5</w:t>
      </w:r>
      <w:r w:rsidR="009C59CC" w:rsidRPr="00C838A1">
        <w:rPr>
          <w:rFonts w:ascii="Times New Roman" w:hAnsi="Times New Roman"/>
          <w:kern w:val="28"/>
          <w:sz w:val="24"/>
          <w:szCs w:val="24"/>
        </w:rPr>
        <w:t xml:space="preserve">. </w:t>
      </w:r>
      <w:r w:rsidR="004E3B50" w:rsidRPr="00197A7F">
        <w:rPr>
          <w:rFonts w:ascii="Times New Roman" w:hAnsi="Times New Roman"/>
          <w:kern w:val="28"/>
          <w:sz w:val="24"/>
          <w:szCs w:val="24"/>
        </w:rPr>
        <w:t>Решения Комиссии принимаются простым большинством голосов от числа присутствующих членов Комиссии. При равенств</w:t>
      </w:r>
      <w:r w:rsidR="00126FEA" w:rsidRPr="00197A7F">
        <w:rPr>
          <w:rFonts w:ascii="Times New Roman" w:hAnsi="Times New Roman"/>
          <w:kern w:val="28"/>
          <w:sz w:val="24"/>
          <w:szCs w:val="24"/>
        </w:rPr>
        <w:t>е количества голосов, поданных «за» и «</w:t>
      </w:r>
      <w:r w:rsidR="004E3B50" w:rsidRPr="00197A7F">
        <w:rPr>
          <w:rFonts w:ascii="Times New Roman" w:hAnsi="Times New Roman"/>
          <w:kern w:val="28"/>
          <w:sz w:val="24"/>
          <w:szCs w:val="24"/>
        </w:rPr>
        <w:t>против</w:t>
      </w:r>
      <w:r w:rsidR="00126FEA" w:rsidRPr="00197A7F">
        <w:rPr>
          <w:rFonts w:ascii="Times New Roman" w:hAnsi="Times New Roman"/>
          <w:kern w:val="28"/>
          <w:sz w:val="24"/>
          <w:szCs w:val="24"/>
        </w:rPr>
        <w:t>»</w:t>
      </w:r>
      <w:r w:rsidR="004E3B50" w:rsidRPr="00197A7F">
        <w:rPr>
          <w:rFonts w:ascii="Times New Roman" w:hAnsi="Times New Roman"/>
          <w:kern w:val="28"/>
          <w:sz w:val="24"/>
          <w:szCs w:val="24"/>
        </w:rPr>
        <w:t>, голос председательствующего на заседании Комиссии является определяющим.</w:t>
      </w:r>
    </w:p>
    <w:p w:rsidR="009C59CC" w:rsidRPr="00C838A1" w:rsidRDefault="00197A7F"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6</w:t>
      </w:r>
      <w:r w:rsidR="009C59CC" w:rsidRPr="00C838A1">
        <w:rPr>
          <w:rFonts w:ascii="Times New Roman" w:hAnsi="Times New Roman"/>
          <w:kern w:val="28"/>
          <w:sz w:val="24"/>
          <w:szCs w:val="24"/>
        </w:rPr>
        <w:t>. Любой член Комиссии ее решением освобождается от участия в голосовании по конкретному вопросу в случае, если он или его родственники имеют заинтересованность в решении рассматриваемого вопроса.</w:t>
      </w:r>
    </w:p>
    <w:p w:rsidR="00516540" w:rsidRPr="00197A7F" w:rsidRDefault="00197A7F" w:rsidP="00197A7F">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7</w:t>
      </w:r>
      <w:r w:rsidR="009C59CC" w:rsidRPr="00C838A1">
        <w:rPr>
          <w:rFonts w:ascii="Times New Roman" w:hAnsi="Times New Roman"/>
          <w:kern w:val="28"/>
          <w:sz w:val="24"/>
          <w:szCs w:val="24"/>
        </w:rPr>
        <w:t xml:space="preserve">. </w:t>
      </w:r>
      <w:r w:rsidR="00516540" w:rsidRPr="00197A7F">
        <w:rPr>
          <w:rFonts w:ascii="Times New Roman" w:hAnsi="Times New Roman"/>
          <w:kern w:val="28"/>
          <w:sz w:val="24"/>
          <w:szCs w:val="24"/>
        </w:rPr>
        <w:t>Итоги каждого заседания Комиссии оформляются протоколом, в котором фиксируются вопросы, вынесенные на рассмотрение Комиссии, а также принятые по ним решения. Протокол подписывается председателем Комиссии или в случае его отсутствия - заместителем председателя Комиссии и секретарем Комиссии.</w:t>
      </w:r>
    </w:p>
    <w:p w:rsidR="009C59CC" w:rsidRPr="00C838A1" w:rsidRDefault="009C59CC" w:rsidP="00C838A1">
      <w:pPr>
        <w:spacing w:after="0" w:line="240" w:lineRule="auto"/>
        <w:ind w:firstLine="567"/>
        <w:jc w:val="both"/>
        <w:rPr>
          <w:rFonts w:ascii="Times New Roman" w:hAnsi="Times New Roman"/>
          <w:sz w:val="24"/>
          <w:szCs w:val="24"/>
        </w:rPr>
      </w:pPr>
    </w:p>
    <w:p w:rsidR="009C59CC" w:rsidRPr="00C838A1" w:rsidRDefault="009C59CC" w:rsidP="00C838A1">
      <w:pPr>
        <w:keepNext/>
        <w:spacing w:after="0" w:line="240" w:lineRule="auto"/>
        <w:ind w:firstLine="567"/>
        <w:jc w:val="both"/>
        <w:outlineLvl w:val="2"/>
        <w:rPr>
          <w:rFonts w:ascii="Times New Roman" w:hAnsi="Times New Roman"/>
          <w:b/>
          <w:bCs/>
          <w:kern w:val="28"/>
          <w:sz w:val="24"/>
          <w:szCs w:val="24"/>
        </w:rPr>
      </w:pPr>
      <w:bookmarkStart w:id="34" w:name="_Toc517714583"/>
      <w:bookmarkStart w:id="35" w:name="_Toc518499579"/>
      <w:bookmarkStart w:id="36" w:name="_Toc522042451"/>
      <w:r w:rsidRPr="00C838A1">
        <w:rPr>
          <w:rFonts w:ascii="Times New Roman" w:hAnsi="Times New Roman"/>
          <w:b/>
          <w:bCs/>
          <w:kern w:val="28"/>
          <w:sz w:val="24"/>
          <w:szCs w:val="24"/>
        </w:rPr>
        <w:t>Статья 5. Принципы градостроительной подготовки территорий и формирования земельных участков в части применения настоящих правил</w:t>
      </w:r>
      <w:bookmarkEnd w:id="34"/>
      <w:bookmarkEnd w:id="35"/>
      <w:bookmarkEnd w:id="36"/>
    </w:p>
    <w:p w:rsidR="009C59CC" w:rsidRPr="00C838A1" w:rsidRDefault="009C59CC" w:rsidP="00C838A1">
      <w:pPr>
        <w:shd w:val="clear" w:color="auto" w:fill="FFFFFF"/>
        <w:tabs>
          <w:tab w:val="left" w:pos="770"/>
        </w:tabs>
        <w:autoSpaceDE w:val="0"/>
        <w:autoSpaceDN w:val="0"/>
        <w:adjustRightInd w:val="0"/>
        <w:spacing w:after="0" w:line="240" w:lineRule="auto"/>
        <w:ind w:firstLine="567"/>
        <w:jc w:val="both"/>
        <w:rPr>
          <w:rFonts w:ascii="Times New Roman" w:hAnsi="Times New Roman"/>
          <w:kern w:val="28"/>
          <w:sz w:val="24"/>
          <w:szCs w:val="24"/>
        </w:rPr>
      </w:pPr>
      <w:bookmarkStart w:id="37" w:name="_Toc222737814"/>
      <w:bookmarkStart w:id="38" w:name="_Toc183418770"/>
      <w:bookmarkEnd w:id="32"/>
      <w:bookmarkEnd w:id="33"/>
      <w:r w:rsidRPr="00C838A1">
        <w:rPr>
          <w:rFonts w:ascii="Times New Roman" w:hAnsi="Times New Roman"/>
          <w:kern w:val="28"/>
          <w:sz w:val="24"/>
          <w:szCs w:val="24"/>
        </w:rPr>
        <w:t>1. Градостроительная подготовка земельных участков – действия, осуществляемые в соответствии с градостроительным законодательством, применительно к:</w:t>
      </w:r>
    </w:p>
    <w:p w:rsidR="009C59CC" w:rsidRPr="00C838A1" w:rsidRDefault="001A195A" w:rsidP="00C838A1">
      <w:pPr>
        <w:shd w:val="clear" w:color="auto" w:fill="FFFFFF"/>
        <w:tabs>
          <w:tab w:val="left" w:pos="770"/>
        </w:tabs>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 xml:space="preserve">1) </w:t>
      </w:r>
      <w:r w:rsidR="009C59CC" w:rsidRPr="00C838A1">
        <w:rPr>
          <w:rFonts w:ascii="Times New Roman" w:hAnsi="Times New Roman"/>
          <w:kern w:val="28"/>
          <w:sz w:val="24"/>
          <w:szCs w:val="24"/>
        </w:rPr>
        <w:t>земельным участкам</w:t>
      </w:r>
      <w:r w:rsidR="00645481" w:rsidRPr="00566B49">
        <w:rPr>
          <w:rFonts w:ascii="Times New Roman" w:hAnsi="Times New Roman"/>
          <w:kern w:val="28"/>
          <w:sz w:val="24"/>
          <w:szCs w:val="24"/>
        </w:rPr>
        <w:t>, государственная собственность на которые не разграничена,</w:t>
      </w:r>
      <w:r w:rsidR="009C59CC" w:rsidRPr="00C838A1">
        <w:rPr>
          <w:rFonts w:ascii="Times New Roman" w:hAnsi="Times New Roman"/>
          <w:kern w:val="28"/>
          <w:sz w:val="24"/>
          <w:szCs w:val="24"/>
        </w:rPr>
        <w:t>посредством подготовки документации по планировке территории;</w:t>
      </w:r>
    </w:p>
    <w:p w:rsidR="009C59CC" w:rsidRDefault="001A195A" w:rsidP="00C838A1">
      <w:pPr>
        <w:shd w:val="clear" w:color="auto" w:fill="FFFFFF"/>
        <w:tabs>
          <w:tab w:val="left" w:pos="770"/>
        </w:tabs>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 xml:space="preserve">2) </w:t>
      </w:r>
      <w:r w:rsidR="00645481" w:rsidRPr="00566B49">
        <w:rPr>
          <w:rFonts w:ascii="Times New Roman" w:hAnsi="Times New Roman"/>
          <w:kern w:val="28"/>
          <w:sz w:val="24"/>
          <w:szCs w:val="24"/>
        </w:rPr>
        <w:t>ранее</w:t>
      </w:r>
      <w:r w:rsidR="009C59CC" w:rsidRPr="00C838A1">
        <w:rPr>
          <w:rFonts w:ascii="Times New Roman" w:hAnsi="Times New Roman"/>
          <w:kern w:val="28"/>
          <w:sz w:val="24"/>
          <w:szCs w:val="24"/>
        </w:rPr>
        <w:t>сформированным</w:t>
      </w:r>
      <w:r w:rsidR="00645481" w:rsidRPr="00566B49">
        <w:rPr>
          <w:rFonts w:ascii="Times New Roman" w:hAnsi="Times New Roman"/>
          <w:kern w:val="28"/>
          <w:sz w:val="24"/>
          <w:szCs w:val="24"/>
        </w:rPr>
        <w:t>земельным участкам</w:t>
      </w:r>
      <w:r w:rsidR="009C59CC" w:rsidRPr="00C838A1">
        <w:rPr>
          <w:rFonts w:ascii="Times New Roman" w:hAnsi="Times New Roman"/>
          <w:kern w:val="28"/>
          <w:sz w:val="24"/>
          <w:szCs w:val="24"/>
        </w:rPr>
        <w:t>, принадлежащим физическим и юридическим лицам путем подготовки градостроительных планов земельных участков с предоставлением в соответствии со статьей 57.3 Градостроительного кодекса Российской Федерации информации в целях обеспечения субъектов градостроительной деятельности данными, необходимыми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9C59CC" w:rsidRPr="00C838A1" w:rsidRDefault="009C59CC" w:rsidP="00C838A1">
      <w:pPr>
        <w:shd w:val="clear" w:color="auto" w:fill="FFFFFF"/>
        <w:tabs>
          <w:tab w:val="left" w:pos="760"/>
        </w:tabs>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2. В целях получения градостроительного плана земельного участка правообладатель земельного участка обращается с заявлением в администрацию</w:t>
      </w:r>
      <w:r w:rsidR="009F78B3">
        <w:rPr>
          <w:rFonts w:ascii="Times New Roman" w:hAnsi="Times New Roman"/>
          <w:kern w:val="28"/>
          <w:sz w:val="24"/>
          <w:szCs w:val="24"/>
        </w:rPr>
        <w:t>Янегского</w:t>
      </w:r>
      <w:r w:rsidR="00E919A0">
        <w:rPr>
          <w:rFonts w:ascii="Times New Roman" w:hAnsi="Times New Roman"/>
          <w:kern w:val="28"/>
          <w:sz w:val="24"/>
          <w:szCs w:val="24"/>
        </w:rPr>
        <w:t xml:space="preserve"> сельско</w:t>
      </w:r>
      <w:r w:rsidR="009F78B3">
        <w:rPr>
          <w:rFonts w:ascii="Times New Roman" w:hAnsi="Times New Roman"/>
          <w:kern w:val="28"/>
          <w:sz w:val="24"/>
          <w:szCs w:val="24"/>
        </w:rPr>
        <w:t>го</w:t>
      </w:r>
      <w:r w:rsidR="00D77A45">
        <w:rPr>
          <w:rFonts w:ascii="Times New Roman" w:hAnsi="Times New Roman"/>
          <w:kern w:val="28"/>
          <w:sz w:val="24"/>
          <w:szCs w:val="24"/>
        </w:rPr>
        <w:t xml:space="preserve"> поселени</w:t>
      </w:r>
      <w:r w:rsidR="009F78B3">
        <w:rPr>
          <w:rFonts w:ascii="Times New Roman" w:hAnsi="Times New Roman"/>
          <w:kern w:val="28"/>
          <w:sz w:val="24"/>
          <w:szCs w:val="24"/>
        </w:rPr>
        <w:t>я</w:t>
      </w:r>
      <w:r w:rsidRPr="00C838A1">
        <w:rPr>
          <w:rFonts w:ascii="Times New Roman" w:hAnsi="Times New Roman"/>
          <w:kern w:val="28"/>
          <w:sz w:val="24"/>
          <w:szCs w:val="24"/>
        </w:rPr>
        <w:t>.</w:t>
      </w:r>
    </w:p>
    <w:p w:rsidR="009C59CC" w:rsidRPr="008A5C17" w:rsidRDefault="009C59CC" w:rsidP="008A5C17">
      <w:pPr>
        <w:pStyle w:val="ConsPlusNormal"/>
        <w:ind w:firstLine="540"/>
        <w:jc w:val="both"/>
        <w:rPr>
          <w:rFonts w:ascii="Times New Roman" w:hAnsi="Times New Roman"/>
          <w:sz w:val="24"/>
          <w:szCs w:val="24"/>
        </w:rPr>
      </w:pPr>
      <w:r w:rsidRPr="00C838A1">
        <w:rPr>
          <w:rFonts w:ascii="Times New Roman" w:hAnsi="Times New Roman"/>
          <w:kern w:val="28"/>
          <w:sz w:val="24"/>
          <w:szCs w:val="24"/>
        </w:rPr>
        <w:t xml:space="preserve">В случаях, установленных областным законом от </w:t>
      </w:r>
      <w:r w:rsidR="00E3717F">
        <w:rPr>
          <w:rFonts w:ascii="Times New Roman" w:hAnsi="Times New Roman"/>
          <w:kern w:val="28"/>
          <w:sz w:val="24"/>
          <w:szCs w:val="24"/>
        </w:rPr>
        <w:t>0</w:t>
      </w:r>
      <w:r w:rsidRPr="00C838A1">
        <w:rPr>
          <w:rFonts w:ascii="Times New Roman" w:hAnsi="Times New Roman"/>
          <w:kern w:val="28"/>
          <w:sz w:val="24"/>
          <w:szCs w:val="24"/>
        </w:rPr>
        <w:t xml:space="preserve">7 июля 2014 года № 45-оз «О </w:t>
      </w:r>
      <w:r w:rsidRPr="00C838A1">
        <w:rPr>
          <w:rFonts w:ascii="Times New Roman" w:hAnsi="Times New Roman"/>
          <w:kern w:val="28"/>
          <w:sz w:val="24"/>
          <w:szCs w:val="24"/>
        </w:rPr>
        <w:lastRenderedPageBreak/>
        <w:t xml:space="preserve">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w:t>
      </w:r>
      <w:r w:rsidR="000263D5">
        <w:rPr>
          <w:rFonts w:ascii="Times New Roman" w:hAnsi="Times New Roman"/>
          <w:sz w:val="24"/>
          <w:szCs w:val="24"/>
        </w:rPr>
        <w:t>регистрацию градостроительных планов земельных участков, за исключением градостроительных планов земельных участков для размещения объектов индивидуального жилищного строительства, жилых дачных домов и садовых домов</w:t>
      </w:r>
      <w:r w:rsidRPr="00C838A1">
        <w:rPr>
          <w:rFonts w:ascii="Times New Roman" w:hAnsi="Times New Roman"/>
          <w:kern w:val="28"/>
          <w:sz w:val="24"/>
          <w:szCs w:val="24"/>
        </w:rPr>
        <w:t xml:space="preserve">осуществляет </w:t>
      </w:r>
      <w:r w:rsidR="008A5C17">
        <w:rPr>
          <w:rFonts w:ascii="Times New Roman" w:hAnsi="Times New Roman"/>
          <w:kern w:val="28"/>
          <w:sz w:val="24"/>
          <w:szCs w:val="24"/>
        </w:rPr>
        <w:t>комитет государственного строительного надзора и государственной экспертизы Ленинградской области</w:t>
      </w:r>
      <w:r w:rsidRPr="00C838A1">
        <w:rPr>
          <w:rFonts w:ascii="Times New Roman" w:hAnsi="Times New Roman"/>
          <w:kern w:val="28"/>
          <w:sz w:val="24"/>
          <w:szCs w:val="24"/>
        </w:rPr>
        <w:t>.</w:t>
      </w:r>
    </w:p>
    <w:p w:rsidR="009C59CC" w:rsidRPr="00C838A1" w:rsidRDefault="009C59CC" w:rsidP="00C838A1">
      <w:pPr>
        <w:shd w:val="clear" w:color="auto" w:fill="FFFFFF"/>
        <w:tabs>
          <w:tab w:val="left" w:pos="760"/>
        </w:tabs>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Регистрацию градостроительных планов земельных участков для размещения объектов индивидуального жилищного строительства осуществляет администрация</w:t>
      </w:r>
      <w:r w:rsidR="009F78B3">
        <w:rPr>
          <w:rFonts w:ascii="Times New Roman" w:hAnsi="Times New Roman"/>
          <w:kern w:val="28"/>
          <w:sz w:val="24"/>
          <w:szCs w:val="24"/>
        </w:rPr>
        <w:t>Янегск</w:t>
      </w:r>
      <w:r w:rsidR="00E919A0">
        <w:rPr>
          <w:rFonts w:ascii="Times New Roman" w:hAnsi="Times New Roman"/>
          <w:kern w:val="28"/>
          <w:sz w:val="24"/>
          <w:szCs w:val="24"/>
        </w:rPr>
        <w:t>о</w:t>
      </w:r>
      <w:r w:rsidR="009F78B3">
        <w:rPr>
          <w:rFonts w:ascii="Times New Roman" w:hAnsi="Times New Roman"/>
          <w:kern w:val="28"/>
          <w:sz w:val="24"/>
          <w:szCs w:val="24"/>
        </w:rPr>
        <w:t>го</w:t>
      </w:r>
      <w:r w:rsidR="00E919A0">
        <w:rPr>
          <w:rFonts w:ascii="Times New Roman" w:hAnsi="Times New Roman"/>
          <w:kern w:val="28"/>
          <w:sz w:val="24"/>
          <w:szCs w:val="24"/>
        </w:rPr>
        <w:t xml:space="preserve"> сельско</w:t>
      </w:r>
      <w:r w:rsidR="009F78B3">
        <w:rPr>
          <w:rFonts w:ascii="Times New Roman" w:hAnsi="Times New Roman"/>
          <w:kern w:val="28"/>
          <w:sz w:val="24"/>
          <w:szCs w:val="24"/>
        </w:rPr>
        <w:t xml:space="preserve">го </w:t>
      </w:r>
      <w:r w:rsidR="00D77A45">
        <w:rPr>
          <w:rFonts w:ascii="Times New Roman" w:hAnsi="Times New Roman"/>
          <w:kern w:val="28"/>
          <w:sz w:val="24"/>
          <w:szCs w:val="24"/>
        </w:rPr>
        <w:t>поселени</w:t>
      </w:r>
      <w:r w:rsidR="009F78B3">
        <w:rPr>
          <w:rFonts w:ascii="Times New Roman" w:hAnsi="Times New Roman"/>
          <w:kern w:val="28"/>
          <w:sz w:val="24"/>
          <w:szCs w:val="24"/>
        </w:rPr>
        <w:t>я.</w:t>
      </w:r>
    </w:p>
    <w:p w:rsidR="009C59CC" w:rsidRPr="00C838A1" w:rsidRDefault="009C59CC" w:rsidP="00C838A1">
      <w:pPr>
        <w:shd w:val="clear" w:color="auto" w:fill="FFFFFF"/>
        <w:tabs>
          <w:tab w:val="left" w:pos="760"/>
        </w:tabs>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 xml:space="preserve">Администрация </w:t>
      </w:r>
      <w:r w:rsidR="009F78B3">
        <w:rPr>
          <w:rFonts w:ascii="Times New Roman" w:hAnsi="Times New Roman"/>
          <w:kern w:val="28"/>
          <w:sz w:val="24"/>
          <w:szCs w:val="24"/>
        </w:rPr>
        <w:t>Янегск</w:t>
      </w:r>
      <w:r w:rsidR="00E919A0">
        <w:rPr>
          <w:rFonts w:ascii="Times New Roman" w:hAnsi="Times New Roman"/>
          <w:kern w:val="28"/>
          <w:sz w:val="24"/>
          <w:szCs w:val="24"/>
        </w:rPr>
        <w:t>о</w:t>
      </w:r>
      <w:r w:rsidR="009F78B3">
        <w:rPr>
          <w:rFonts w:ascii="Times New Roman" w:hAnsi="Times New Roman"/>
          <w:kern w:val="28"/>
          <w:sz w:val="24"/>
          <w:szCs w:val="24"/>
        </w:rPr>
        <w:t>го</w:t>
      </w:r>
      <w:r w:rsidR="00E919A0">
        <w:rPr>
          <w:rFonts w:ascii="Times New Roman" w:hAnsi="Times New Roman"/>
          <w:kern w:val="28"/>
          <w:sz w:val="24"/>
          <w:szCs w:val="24"/>
        </w:rPr>
        <w:t xml:space="preserve"> сельско</w:t>
      </w:r>
      <w:r w:rsidR="009F78B3">
        <w:rPr>
          <w:rFonts w:ascii="Times New Roman" w:hAnsi="Times New Roman"/>
          <w:kern w:val="28"/>
          <w:sz w:val="24"/>
          <w:szCs w:val="24"/>
        </w:rPr>
        <w:t xml:space="preserve">го </w:t>
      </w:r>
      <w:r w:rsidR="00D77A45">
        <w:rPr>
          <w:rFonts w:ascii="Times New Roman" w:hAnsi="Times New Roman"/>
          <w:kern w:val="28"/>
          <w:sz w:val="24"/>
          <w:szCs w:val="24"/>
        </w:rPr>
        <w:t>поселени</w:t>
      </w:r>
      <w:r w:rsidR="009F78B3">
        <w:rPr>
          <w:rFonts w:ascii="Times New Roman" w:hAnsi="Times New Roman"/>
          <w:kern w:val="28"/>
          <w:sz w:val="24"/>
          <w:szCs w:val="24"/>
        </w:rPr>
        <w:t xml:space="preserve">я </w:t>
      </w:r>
      <w:r w:rsidRPr="00C838A1">
        <w:rPr>
          <w:rFonts w:ascii="Times New Roman" w:hAnsi="Times New Roman"/>
          <w:kern w:val="28"/>
          <w:sz w:val="24"/>
          <w:szCs w:val="24"/>
        </w:rPr>
        <w:t>после подготовки и регистрации выдает градостроительный план земельного участка заявителю.</w:t>
      </w:r>
    </w:p>
    <w:p w:rsidR="009C59CC" w:rsidRPr="00C838A1" w:rsidRDefault="009C59CC" w:rsidP="00C838A1">
      <w:pPr>
        <w:shd w:val="clear" w:color="auto" w:fill="FFFFFF"/>
        <w:tabs>
          <w:tab w:val="left" w:pos="760"/>
        </w:tabs>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3. Действия по градостроительной подготовке территорий и формированию земельных участков включают две стадии:</w:t>
      </w:r>
    </w:p>
    <w:p w:rsidR="009C59CC" w:rsidRPr="00C838A1" w:rsidRDefault="004E2F72" w:rsidP="00C838A1">
      <w:pPr>
        <w:shd w:val="clear" w:color="auto" w:fill="FFFFFF"/>
        <w:tabs>
          <w:tab w:val="left" w:pos="958"/>
          <w:tab w:val="left" w:pos="2491"/>
        </w:tabs>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 xml:space="preserve">- </w:t>
      </w:r>
      <w:r w:rsidR="009C59CC" w:rsidRPr="00C838A1">
        <w:rPr>
          <w:rFonts w:ascii="Times New Roman" w:hAnsi="Times New Roman"/>
          <w:kern w:val="28"/>
          <w:sz w:val="24"/>
          <w:szCs w:val="24"/>
        </w:rPr>
        <w:t>установление границ земельных участков посредством планировки территории, осуществляемой в соответствии с законодательством о градостроительной деятельности, настоящими Правилами, иными нормативными правовыми актами.</w:t>
      </w:r>
    </w:p>
    <w:p w:rsidR="009C59CC" w:rsidRPr="00C838A1" w:rsidRDefault="004E2F72" w:rsidP="00C838A1">
      <w:pPr>
        <w:shd w:val="clear" w:color="auto" w:fill="FFFFFF"/>
        <w:tabs>
          <w:tab w:val="left" w:pos="958"/>
          <w:tab w:val="left" w:pos="2491"/>
        </w:tabs>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 xml:space="preserve">- </w:t>
      </w:r>
      <w:r w:rsidR="009C59CC" w:rsidRPr="00C838A1">
        <w:rPr>
          <w:rFonts w:ascii="Times New Roman" w:hAnsi="Times New Roman"/>
          <w:kern w:val="28"/>
          <w:sz w:val="24"/>
          <w:szCs w:val="24"/>
        </w:rPr>
        <w:t>формирование земельных участков посредством землеустроительных работ, осуществ</w:t>
      </w:r>
      <w:r w:rsidR="00FA39DE">
        <w:rPr>
          <w:rFonts w:ascii="Times New Roman" w:hAnsi="Times New Roman"/>
          <w:kern w:val="28"/>
          <w:sz w:val="24"/>
          <w:szCs w:val="24"/>
        </w:rPr>
        <w:t>ляемых в соответствии с определе</w:t>
      </w:r>
      <w:r w:rsidR="009C59CC" w:rsidRPr="00C838A1">
        <w:rPr>
          <w:rFonts w:ascii="Times New Roman" w:hAnsi="Times New Roman"/>
          <w:kern w:val="28"/>
          <w:sz w:val="24"/>
          <w:szCs w:val="24"/>
        </w:rPr>
        <w:t>нными границами земельных участков в порядке, установленном земельным законодательством.</w:t>
      </w:r>
    </w:p>
    <w:p w:rsidR="009C59CC" w:rsidRPr="00C838A1" w:rsidRDefault="009C59CC" w:rsidP="00C838A1">
      <w:pPr>
        <w:shd w:val="clear" w:color="auto" w:fill="FFFFFF"/>
        <w:tabs>
          <w:tab w:val="left" w:pos="756"/>
        </w:tabs>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 xml:space="preserve">4. Результатом первой стадии является документация по планировке территории, содержащая необходимые для осуществления государственного кадастрового учета сведения о формируемом земельном участке. </w:t>
      </w:r>
    </w:p>
    <w:p w:rsidR="009C59CC" w:rsidRPr="00C838A1" w:rsidRDefault="009C59CC" w:rsidP="00C838A1">
      <w:pPr>
        <w:shd w:val="clear" w:color="auto" w:fill="FFFFFF"/>
        <w:tabs>
          <w:tab w:val="left" w:pos="756"/>
        </w:tabs>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5. Границы формируемых земельных участков в составе документации по планировке территории являются основанием для второй стадии - формирования земельных участков посредством землеустроительных работ, осуществления их государственного кадастрового учета.</w:t>
      </w:r>
    </w:p>
    <w:p w:rsidR="009C59CC" w:rsidRPr="00C838A1" w:rsidRDefault="009C59CC" w:rsidP="00C838A1">
      <w:pPr>
        <w:shd w:val="clear" w:color="auto" w:fill="FFFFFF"/>
        <w:tabs>
          <w:tab w:val="left" w:pos="756"/>
        </w:tabs>
        <w:autoSpaceDE w:val="0"/>
        <w:autoSpaceDN w:val="0"/>
        <w:adjustRightInd w:val="0"/>
        <w:spacing w:after="0" w:line="240" w:lineRule="auto"/>
        <w:ind w:firstLine="567"/>
        <w:jc w:val="both"/>
        <w:rPr>
          <w:rFonts w:ascii="Times New Roman" w:hAnsi="Times New Roman"/>
          <w:sz w:val="24"/>
          <w:szCs w:val="24"/>
        </w:rPr>
      </w:pPr>
    </w:p>
    <w:p w:rsidR="009C59CC" w:rsidRPr="00C838A1" w:rsidRDefault="009C59CC" w:rsidP="00C838A1">
      <w:pPr>
        <w:keepNext/>
        <w:spacing w:after="0" w:line="240" w:lineRule="auto"/>
        <w:ind w:firstLine="567"/>
        <w:jc w:val="both"/>
        <w:outlineLvl w:val="2"/>
        <w:rPr>
          <w:rFonts w:ascii="Times New Roman" w:hAnsi="Times New Roman"/>
          <w:b/>
          <w:bCs/>
          <w:kern w:val="28"/>
          <w:sz w:val="24"/>
          <w:szCs w:val="24"/>
        </w:rPr>
      </w:pPr>
      <w:bookmarkStart w:id="39" w:name="_Toc517714584"/>
      <w:bookmarkStart w:id="40" w:name="_Toc518499580"/>
      <w:bookmarkStart w:id="41" w:name="_Toc522042452"/>
      <w:bookmarkEnd w:id="37"/>
      <w:bookmarkEnd w:id="38"/>
      <w:r w:rsidRPr="00C838A1">
        <w:rPr>
          <w:rFonts w:ascii="Times New Roman" w:hAnsi="Times New Roman"/>
          <w:b/>
          <w:bCs/>
          <w:kern w:val="28"/>
          <w:sz w:val="24"/>
          <w:szCs w:val="24"/>
        </w:rPr>
        <w:t>Статья 6. Градостроительная подготовка территорий с целью выявления свободных от прав третьих лиц земельных участков для строительства</w:t>
      </w:r>
      <w:bookmarkEnd w:id="39"/>
      <w:bookmarkEnd w:id="40"/>
      <w:bookmarkEnd w:id="41"/>
    </w:p>
    <w:p w:rsidR="009C59CC" w:rsidRPr="00C838A1" w:rsidRDefault="009C59CC" w:rsidP="00C838A1">
      <w:pPr>
        <w:shd w:val="clear" w:color="auto" w:fill="FFFFFF"/>
        <w:tabs>
          <w:tab w:val="left" w:pos="846"/>
        </w:tabs>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 xml:space="preserve">1. Лица, заинтересованные в выявлении земельных участков, свободных от прав третьих лиц для строительства, обращаются в администрацию </w:t>
      </w:r>
      <w:r w:rsidR="00FA39DE" w:rsidRPr="0054036A">
        <w:rPr>
          <w:rFonts w:ascii="Times New Roman" w:hAnsi="Times New Roman"/>
          <w:kern w:val="28"/>
          <w:sz w:val="24"/>
          <w:szCs w:val="24"/>
        </w:rPr>
        <w:t>муниципального образования</w:t>
      </w:r>
      <w:r w:rsidR="00BF2784">
        <w:rPr>
          <w:rFonts w:ascii="Times New Roman" w:hAnsi="Times New Roman"/>
          <w:kern w:val="28"/>
          <w:sz w:val="24"/>
          <w:szCs w:val="24"/>
        </w:rPr>
        <w:t>Лодейнопольск</w:t>
      </w:r>
      <w:r w:rsidR="00FA39DE" w:rsidRPr="0054036A">
        <w:rPr>
          <w:rFonts w:ascii="Times New Roman" w:hAnsi="Times New Roman"/>
          <w:kern w:val="28"/>
          <w:sz w:val="24"/>
          <w:szCs w:val="24"/>
        </w:rPr>
        <w:t>ий</w:t>
      </w:r>
      <w:r w:rsidRPr="00C838A1">
        <w:rPr>
          <w:rFonts w:ascii="Times New Roman" w:hAnsi="Times New Roman"/>
          <w:kern w:val="28"/>
          <w:sz w:val="24"/>
          <w:szCs w:val="24"/>
        </w:rPr>
        <w:t xml:space="preserve"> муниципальн</w:t>
      </w:r>
      <w:r w:rsidR="00FA39DE" w:rsidRPr="0054036A">
        <w:rPr>
          <w:rFonts w:ascii="Times New Roman" w:hAnsi="Times New Roman"/>
          <w:kern w:val="28"/>
          <w:sz w:val="24"/>
          <w:szCs w:val="24"/>
        </w:rPr>
        <w:t>ый</w:t>
      </w:r>
      <w:r w:rsidRPr="00C838A1">
        <w:rPr>
          <w:rFonts w:ascii="Times New Roman" w:hAnsi="Times New Roman"/>
          <w:kern w:val="28"/>
          <w:sz w:val="24"/>
          <w:szCs w:val="24"/>
        </w:rPr>
        <w:t xml:space="preserve"> райо</w:t>
      </w:r>
      <w:r w:rsidRPr="0054036A">
        <w:rPr>
          <w:rFonts w:ascii="Times New Roman" w:hAnsi="Times New Roman"/>
          <w:kern w:val="28"/>
          <w:sz w:val="24"/>
          <w:szCs w:val="24"/>
        </w:rPr>
        <w:t xml:space="preserve">н </w:t>
      </w:r>
      <w:r w:rsidR="00560FA5" w:rsidRPr="0054036A">
        <w:rPr>
          <w:rFonts w:ascii="Times New Roman" w:hAnsi="Times New Roman"/>
          <w:kern w:val="28"/>
          <w:sz w:val="24"/>
          <w:szCs w:val="24"/>
        </w:rPr>
        <w:t>Ленинградской области</w:t>
      </w:r>
      <w:r w:rsidR="00FA78A5">
        <w:rPr>
          <w:rFonts w:ascii="Times New Roman" w:hAnsi="Times New Roman"/>
          <w:kern w:val="28"/>
          <w:sz w:val="24"/>
          <w:szCs w:val="24"/>
        </w:rPr>
        <w:t xml:space="preserve"> (далее – администрация </w:t>
      </w:r>
      <w:r w:rsidR="00BF2784">
        <w:rPr>
          <w:rFonts w:ascii="Times New Roman" w:hAnsi="Times New Roman"/>
          <w:kern w:val="28"/>
          <w:sz w:val="24"/>
          <w:szCs w:val="24"/>
        </w:rPr>
        <w:t>Лодейнопольск</w:t>
      </w:r>
      <w:r w:rsidR="00FA78A5">
        <w:rPr>
          <w:rFonts w:ascii="Times New Roman" w:hAnsi="Times New Roman"/>
          <w:kern w:val="28"/>
          <w:sz w:val="24"/>
          <w:szCs w:val="24"/>
        </w:rPr>
        <w:t>ого муниципального района)</w:t>
      </w:r>
      <w:r w:rsidRPr="00C838A1">
        <w:rPr>
          <w:rFonts w:ascii="Times New Roman" w:hAnsi="Times New Roman"/>
          <w:kern w:val="28"/>
          <w:sz w:val="24"/>
          <w:szCs w:val="24"/>
        </w:rPr>
        <w:t>с заявлением.</w:t>
      </w:r>
    </w:p>
    <w:p w:rsidR="009C59CC" w:rsidRPr="00C838A1" w:rsidRDefault="00FA78A5" w:rsidP="00C838A1">
      <w:pPr>
        <w:shd w:val="clear" w:color="auto" w:fill="FFFFFF"/>
        <w:tabs>
          <w:tab w:val="left" w:pos="846"/>
        </w:tabs>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В заявлении указываю</w:t>
      </w:r>
      <w:r w:rsidR="009C59CC" w:rsidRPr="00C838A1">
        <w:rPr>
          <w:rFonts w:ascii="Times New Roman" w:hAnsi="Times New Roman"/>
          <w:kern w:val="28"/>
          <w:sz w:val="24"/>
          <w:szCs w:val="24"/>
        </w:rPr>
        <w:t>тся:</w:t>
      </w:r>
    </w:p>
    <w:p w:rsidR="009C59CC" w:rsidRPr="00C838A1" w:rsidRDefault="009C59CC" w:rsidP="00C838A1">
      <w:pPr>
        <w:shd w:val="clear" w:color="auto" w:fill="FFFFFF"/>
        <w:tabs>
          <w:tab w:val="left" w:pos="846"/>
        </w:tabs>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 предполагаемое место размещения в виде схемы с указанием границ на кадастровом плане территории;</w:t>
      </w:r>
    </w:p>
    <w:p w:rsidR="009C59CC" w:rsidRPr="00C838A1" w:rsidRDefault="009C59CC" w:rsidP="00C838A1">
      <w:pPr>
        <w:shd w:val="clear" w:color="auto" w:fill="FFFFFF"/>
        <w:tabs>
          <w:tab w:val="left" w:pos="846"/>
        </w:tabs>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 обоснование примерного размера земельного участка;</w:t>
      </w:r>
    </w:p>
    <w:p w:rsidR="009C59CC" w:rsidRPr="00C838A1" w:rsidRDefault="009C59CC" w:rsidP="00C838A1">
      <w:pPr>
        <w:shd w:val="clear" w:color="auto" w:fill="FFFFFF"/>
        <w:tabs>
          <w:tab w:val="left" w:pos="846"/>
        </w:tabs>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 испрашива</w:t>
      </w:r>
      <w:r w:rsidR="00621D50">
        <w:rPr>
          <w:rFonts w:ascii="Times New Roman" w:hAnsi="Times New Roman"/>
          <w:kern w:val="28"/>
          <w:sz w:val="24"/>
          <w:szCs w:val="24"/>
        </w:rPr>
        <w:t>емое право на земельный участок.</w:t>
      </w:r>
    </w:p>
    <w:p w:rsidR="009C59CC" w:rsidRPr="00C838A1" w:rsidRDefault="009C59CC" w:rsidP="00C838A1">
      <w:pPr>
        <w:shd w:val="clear" w:color="auto" w:fill="FFFFFF"/>
        <w:tabs>
          <w:tab w:val="left" w:pos="846"/>
        </w:tabs>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2. В случае если для предоставления земельного участка необходима разработка проекта планировки территории или проекта межевания территории, заявитель за свой счет обеспечивает их подготовку.</w:t>
      </w:r>
    </w:p>
    <w:p w:rsidR="009C59CC" w:rsidRPr="00C838A1" w:rsidRDefault="009C59CC" w:rsidP="00C838A1">
      <w:pPr>
        <w:shd w:val="clear" w:color="auto" w:fill="FFFFFF"/>
        <w:tabs>
          <w:tab w:val="left" w:pos="846"/>
        </w:tabs>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3. Предоставление земельных участков осуществляется в порядке, определенном статьей 8 настоящих Правил и в соответствии с Земельным кодексом Российской Федерации.</w:t>
      </w:r>
    </w:p>
    <w:p w:rsidR="009C59CC" w:rsidRPr="00C838A1" w:rsidRDefault="009C59CC" w:rsidP="00C838A1">
      <w:pPr>
        <w:spacing w:after="0" w:line="240" w:lineRule="auto"/>
        <w:ind w:firstLine="567"/>
        <w:jc w:val="both"/>
        <w:rPr>
          <w:rFonts w:ascii="Times New Roman" w:hAnsi="Times New Roman"/>
          <w:sz w:val="24"/>
          <w:szCs w:val="24"/>
        </w:rPr>
      </w:pPr>
    </w:p>
    <w:p w:rsidR="009C59CC" w:rsidRPr="00C838A1" w:rsidRDefault="009C59CC" w:rsidP="00C838A1">
      <w:pPr>
        <w:keepNext/>
        <w:spacing w:after="0" w:line="240" w:lineRule="auto"/>
        <w:ind w:firstLine="567"/>
        <w:jc w:val="both"/>
        <w:outlineLvl w:val="2"/>
        <w:rPr>
          <w:rFonts w:ascii="Times New Roman" w:hAnsi="Times New Roman"/>
          <w:b/>
          <w:bCs/>
          <w:kern w:val="28"/>
          <w:sz w:val="24"/>
          <w:szCs w:val="24"/>
        </w:rPr>
      </w:pPr>
      <w:bookmarkStart w:id="42" w:name="_Toc517714585"/>
      <w:bookmarkStart w:id="43" w:name="_Toc518499581"/>
      <w:bookmarkStart w:id="44" w:name="_Toc522042453"/>
      <w:r w:rsidRPr="00C838A1">
        <w:rPr>
          <w:rFonts w:ascii="Times New Roman" w:hAnsi="Times New Roman"/>
          <w:b/>
          <w:bCs/>
          <w:kern w:val="28"/>
          <w:sz w:val="24"/>
          <w:szCs w:val="24"/>
        </w:rPr>
        <w:t>Статья 7. 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w:t>
      </w:r>
      <w:bookmarkEnd w:id="42"/>
      <w:bookmarkEnd w:id="43"/>
      <w:bookmarkEnd w:id="44"/>
    </w:p>
    <w:p w:rsidR="009C59CC" w:rsidRDefault="009C59CC" w:rsidP="00C838A1">
      <w:pPr>
        <w:shd w:val="clear" w:color="auto" w:fill="FFFFFF"/>
        <w:tabs>
          <w:tab w:val="left" w:pos="846"/>
        </w:tabs>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 xml:space="preserve">1. Образование земельных участков </w:t>
      </w:r>
      <w:r w:rsidR="00560FA5" w:rsidRPr="0054036A">
        <w:rPr>
          <w:rFonts w:ascii="Times New Roman" w:hAnsi="Times New Roman"/>
          <w:kern w:val="28"/>
          <w:sz w:val="24"/>
          <w:szCs w:val="24"/>
        </w:rPr>
        <w:t>посредством градостроительной подготовки</w:t>
      </w:r>
      <w:r w:rsidR="0054036A">
        <w:rPr>
          <w:rFonts w:ascii="Times New Roman" w:hAnsi="Times New Roman"/>
          <w:kern w:val="28"/>
          <w:sz w:val="24"/>
          <w:szCs w:val="24"/>
        </w:rPr>
        <w:t>,</w:t>
      </w:r>
      <w:r w:rsidRPr="00C838A1">
        <w:rPr>
          <w:rFonts w:ascii="Times New Roman" w:hAnsi="Times New Roman"/>
          <w:kern w:val="28"/>
          <w:sz w:val="24"/>
          <w:szCs w:val="24"/>
        </w:rPr>
        <w:t xml:space="preserve">застроенных и не разделенных на земельные участки территорий, обремененных правами третьих лиц, на которых расположены объекты капитального строительства, включая земельные участки под многоквартирными домами, иными зданиями, строениями, </w:t>
      </w:r>
      <w:r w:rsidRPr="00C838A1">
        <w:rPr>
          <w:rFonts w:ascii="Times New Roman" w:hAnsi="Times New Roman"/>
          <w:kern w:val="28"/>
          <w:sz w:val="24"/>
          <w:szCs w:val="24"/>
        </w:rPr>
        <w:lastRenderedPageBreak/>
        <w:t xml:space="preserve">сооружениями, осуществляется в соответствии с </w:t>
      </w:r>
      <w:r w:rsidR="00560FA5">
        <w:rPr>
          <w:rFonts w:ascii="Times New Roman" w:hAnsi="Times New Roman"/>
          <w:kern w:val="28"/>
          <w:sz w:val="24"/>
          <w:szCs w:val="24"/>
        </w:rPr>
        <w:t xml:space="preserve">земельным законодательством, </w:t>
      </w:r>
      <w:r w:rsidR="00560FA5" w:rsidRPr="00560FA5">
        <w:rPr>
          <w:rFonts w:ascii="Times New Roman" w:hAnsi="Times New Roman"/>
          <w:sz w:val="24"/>
          <w:szCs w:val="24"/>
        </w:rPr>
        <w:t>законодательством о градостроительной деятельности</w:t>
      </w:r>
      <w:r w:rsidRPr="00C838A1">
        <w:rPr>
          <w:rFonts w:ascii="Times New Roman" w:hAnsi="Times New Roman"/>
          <w:kern w:val="28"/>
          <w:sz w:val="24"/>
          <w:szCs w:val="24"/>
        </w:rPr>
        <w:t>и настоящими Правилами.</w:t>
      </w:r>
    </w:p>
    <w:p w:rsidR="009C59CC" w:rsidRPr="00C838A1" w:rsidRDefault="009C59CC" w:rsidP="00C838A1">
      <w:pPr>
        <w:shd w:val="clear" w:color="auto" w:fill="FFFFFF"/>
        <w:tabs>
          <w:tab w:val="left" w:pos="846"/>
        </w:tabs>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 xml:space="preserve">2. Формирование выделенных посредством градостроительной подготовки из состава неразделенных застроенных территорий земельных участков под многоквартирные дома осуществляется в порядке, определенном земельным законодательством, статьей 16 Федерального закона от 29 декабря 2004 года № 189-ФЗ «О введении в действие Жилищного кодекса Российской Федерации». </w:t>
      </w:r>
    </w:p>
    <w:p w:rsidR="009C59CC" w:rsidRPr="00C838A1" w:rsidRDefault="009C59CC" w:rsidP="00C838A1">
      <w:pPr>
        <w:shd w:val="clear" w:color="auto" w:fill="FFFFFF"/>
        <w:tabs>
          <w:tab w:val="left" w:pos="846"/>
        </w:tabs>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 xml:space="preserve">3. В целях установления границ земельных участков под многоквартирными домами, иными зданиями, строениями, сооружениями на застроенных территориях, не разделенных на земельные участки, правообладатели или уполномоченные ими лица направляют соответствующее заявление в администрацию </w:t>
      </w:r>
      <w:r w:rsidR="00BF2784">
        <w:rPr>
          <w:rFonts w:ascii="Times New Roman" w:hAnsi="Times New Roman"/>
          <w:kern w:val="28"/>
          <w:sz w:val="24"/>
          <w:szCs w:val="24"/>
        </w:rPr>
        <w:t>Лодейнопольск</w:t>
      </w:r>
      <w:r w:rsidRPr="00C838A1">
        <w:rPr>
          <w:rFonts w:ascii="Times New Roman" w:hAnsi="Times New Roman"/>
          <w:kern w:val="28"/>
          <w:sz w:val="24"/>
          <w:szCs w:val="24"/>
        </w:rPr>
        <w:t>ого муниципального района. К заявлению может прилагаться схема границ формируемого земельного участка на кадастровом плане территории.</w:t>
      </w:r>
    </w:p>
    <w:p w:rsidR="009C59CC" w:rsidRPr="00C838A1" w:rsidRDefault="009C59CC" w:rsidP="00C838A1">
      <w:pPr>
        <w:shd w:val="clear" w:color="auto" w:fill="FFFFFF"/>
        <w:tabs>
          <w:tab w:val="left" w:pos="846"/>
        </w:tabs>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 xml:space="preserve">4. Администрация </w:t>
      </w:r>
      <w:r w:rsidR="00BF2784">
        <w:rPr>
          <w:rFonts w:ascii="Times New Roman" w:hAnsi="Times New Roman"/>
          <w:kern w:val="28"/>
          <w:sz w:val="24"/>
          <w:szCs w:val="24"/>
        </w:rPr>
        <w:t>Лодейнопольск</w:t>
      </w:r>
      <w:r w:rsidR="00FA78A5">
        <w:rPr>
          <w:rFonts w:ascii="Times New Roman" w:hAnsi="Times New Roman"/>
          <w:kern w:val="28"/>
          <w:sz w:val="24"/>
          <w:szCs w:val="24"/>
        </w:rPr>
        <w:t>ого</w:t>
      </w:r>
      <w:r w:rsidRPr="00C838A1">
        <w:rPr>
          <w:rFonts w:ascii="Times New Roman" w:hAnsi="Times New Roman"/>
          <w:kern w:val="28"/>
          <w:sz w:val="24"/>
          <w:szCs w:val="24"/>
        </w:rPr>
        <w:t xml:space="preserve"> муниципальн</w:t>
      </w:r>
      <w:r w:rsidR="00FA78A5">
        <w:rPr>
          <w:rFonts w:ascii="Times New Roman" w:hAnsi="Times New Roman"/>
          <w:kern w:val="28"/>
          <w:sz w:val="24"/>
          <w:szCs w:val="24"/>
        </w:rPr>
        <w:t>ого</w:t>
      </w:r>
      <w:r w:rsidRPr="00C838A1">
        <w:rPr>
          <w:rFonts w:ascii="Times New Roman" w:hAnsi="Times New Roman"/>
          <w:kern w:val="28"/>
          <w:sz w:val="24"/>
          <w:szCs w:val="24"/>
        </w:rPr>
        <w:t xml:space="preserve"> райо</w:t>
      </w:r>
      <w:r w:rsidRPr="00200E85">
        <w:rPr>
          <w:rFonts w:ascii="Times New Roman" w:hAnsi="Times New Roman"/>
          <w:kern w:val="28"/>
          <w:sz w:val="24"/>
          <w:szCs w:val="24"/>
        </w:rPr>
        <w:t>н</w:t>
      </w:r>
      <w:r w:rsidR="00FA78A5">
        <w:rPr>
          <w:rFonts w:ascii="Times New Roman" w:hAnsi="Times New Roman"/>
          <w:kern w:val="28"/>
          <w:sz w:val="24"/>
          <w:szCs w:val="24"/>
        </w:rPr>
        <w:t>а</w:t>
      </w:r>
      <w:r w:rsidRPr="00C838A1">
        <w:rPr>
          <w:rFonts w:ascii="Times New Roman" w:hAnsi="Times New Roman"/>
          <w:kern w:val="28"/>
          <w:sz w:val="24"/>
          <w:szCs w:val="24"/>
        </w:rPr>
        <w:t>проверяет соответствие схемы границ формируемого земельного участка на кадастровом плане территории</w:t>
      </w:r>
      <w:r w:rsidRPr="00C838A1" w:rsidDel="002F463A">
        <w:rPr>
          <w:rFonts w:ascii="Times New Roman" w:hAnsi="Times New Roman"/>
          <w:kern w:val="28"/>
          <w:sz w:val="24"/>
          <w:szCs w:val="24"/>
        </w:rPr>
        <w:t>:</w:t>
      </w:r>
    </w:p>
    <w:p w:rsidR="009C59CC" w:rsidRPr="00C838A1" w:rsidRDefault="001A195A" w:rsidP="00C838A1">
      <w:pPr>
        <w:shd w:val="clear" w:color="auto" w:fill="FFFFFF"/>
        <w:tabs>
          <w:tab w:val="left" w:pos="846"/>
        </w:tabs>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 xml:space="preserve">1) </w:t>
      </w:r>
      <w:r w:rsidR="009C59CC" w:rsidRPr="00C838A1">
        <w:rPr>
          <w:rFonts w:ascii="Times New Roman" w:hAnsi="Times New Roman"/>
          <w:kern w:val="28"/>
          <w:sz w:val="24"/>
          <w:szCs w:val="24"/>
        </w:rPr>
        <w:t xml:space="preserve">градостроительным регламентам, включая размеры и конфигурацию выявленных свободных земельных участков, предлагаемых для строительства в пределах застроенной территории, предельные параметры строительства; </w:t>
      </w:r>
    </w:p>
    <w:p w:rsidR="009C59CC" w:rsidRPr="00C838A1" w:rsidRDefault="001A195A" w:rsidP="00C838A1">
      <w:pPr>
        <w:shd w:val="clear" w:color="auto" w:fill="FFFFFF"/>
        <w:tabs>
          <w:tab w:val="left" w:pos="846"/>
        </w:tabs>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 xml:space="preserve">2) </w:t>
      </w:r>
      <w:r w:rsidR="009C59CC" w:rsidRPr="00C838A1">
        <w:rPr>
          <w:rFonts w:ascii="Times New Roman" w:hAnsi="Times New Roman"/>
          <w:kern w:val="28"/>
          <w:sz w:val="24"/>
          <w:szCs w:val="24"/>
        </w:rPr>
        <w:t xml:space="preserve">минимальным размерам земельных участков, предназначенных для размещения жилых домов; </w:t>
      </w:r>
    </w:p>
    <w:p w:rsidR="009C59CC" w:rsidRPr="00C838A1" w:rsidRDefault="001A195A" w:rsidP="00C838A1">
      <w:pPr>
        <w:shd w:val="clear" w:color="auto" w:fill="FFFFFF"/>
        <w:tabs>
          <w:tab w:val="left" w:pos="846"/>
        </w:tabs>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 xml:space="preserve">3) </w:t>
      </w:r>
      <w:r w:rsidR="009C59CC" w:rsidRPr="00C838A1">
        <w:rPr>
          <w:rFonts w:ascii="Times New Roman" w:hAnsi="Times New Roman"/>
          <w:kern w:val="28"/>
          <w:sz w:val="24"/>
          <w:szCs w:val="24"/>
        </w:rPr>
        <w:t xml:space="preserve">требованиям обеспечения прохода, проезда к территории земельных участков; </w:t>
      </w:r>
    </w:p>
    <w:p w:rsidR="009C59CC" w:rsidRPr="00C838A1" w:rsidRDefault="001A195A" w:rsidP="00C838A1">
      <w:pPr>
        <w:shd w:val="clear" w:color="auto" w:fill="FFFFFF"/>
        <w:tabs>
          <w:tab w:val="left" w:pos="846"/>
        </w:tabs>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 xml:space="preserve">4) </w:t>
      </w:r>
      <w:r w:rsidR="009C59CC" w:rsidRPr="00C838A1">
        <w:rPr>
          <w:rFonts w:ascii="Times New Roman" w:hAnsi="Times New Roman"/>
          <w:kern w:val="28"/>
          <w:sz w:val="24"/>
          <w:szCs w:val="24"/>
        </w:rPr>
        <w:t>требованиям о соблюдении прав третьих лиц.</w:t>
      </w:r>
    </w:p>
    <w:p w:rsidR="009C59CC" w:rsidRPr="00C838A1" w:rsidRDefault="009C59CC" w:rsidP="00C838A1">
      <w:pPr>
        <w:spacing w:after="0" w:line="240" w:lineRule="auto"/>
        <w:ind w:firstLine="567"/>
        <w:jc w:val="both"/>
        <w:rPr>
          <w:rFonts w:ascii="Times New Roman" w:hAnsi="Times New Roman"/>
          <w:sz w:val="24"/>
          <w:szCs w:val="24"/>
        </w:rPr>
      </w:pPr>
      <w:bookmarkStart w:id="45" w:name="_Toc222737828"/>
      <w:bookmarkStart w:id="46" w:name="_Toc183418783"/>
    </w:p>
    <w:p w:rsidR="009C59CC" w:rsidRPr="00C838A1" w:rsidRDefault="009C59CC" w:rsidP="00C838A1">
      <w:pPr>
        <w:keepNext/>
        <w:spacing w:after="0" w:line="240" w:lineRule="auto"/>
        <w:jc w:val="center"/>
        <w:outlineLvl w:val="1"/>
        <w:rPr>
          <w:rFonts w:ascii="Times New Roman" w:hAnsi="Times New Roman"/>
          <w:b/>
          <w:bCs/>
          <w:iCs/>
          <w:kern w:val="28"/>
          <w:sz w:val="24"/>
          <w:szCs w:val="24"/>
        </w:rPr>
      </w:pPr>
      <w:bookmarkStart w:id="47" w:name="_Toc222737833"/>
      <w:bookmarkStart w:id="48" w:name="_Toc183418788"/>
      <w:bookmarkStart w:id="49" w:name="_Toc517714587"/>
      <w:bookmarkStart w:id="50" w:name="_Toc518499583"/>
      <w:bookmarkStart w:id="51" w:name="_Toc522042455"/>
      <w:bookmarkEnd w:id="45"/>
      <w:bookmarkEnd w:id="46"/>
      <w:r w:rsidRPr="00C838A1">
        <w:rPr>
          <w:rFonts w:ascii="Times New Roman" w:hAnsi="Times New Roman"/>
          <w:b/>
          <w:bCs/>
          <w:iCs/>
          <w:kern w:val="28"/>
          <w:sz w:val="24"/>
          <w:szCs w:val="24"/>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7"/>
      <w:bookmarkEnd w:id="48"/>
      <w:bookmarkEnd w:id="49"/>
      <w:bookmarkEnd w:id="50"/>
      <w:bookmarkEnd w:id="51"/>
    </w:p>
    <w:p w:rsidR="009C59CC" w:rsidRPr="00C838A1" w:rsidRDefault="009C59CC" w:rsidP="00C838A1">
      <w:pPr>
        <w:spacing w:after="0" w:line="240" w:lineRule="auto"/>
        <w:ind w:firstLine="567"/>
        <w:jc w:val="both"/>
        <w:rPr>
          <w:rFonts w:ascii="Times New Roman" w:hAnsi="Times New Roman"/>
          <w:sz w:val="24"/>
          <w:szCs w:val="24"/>
        </w:rPr>
      </w:pPr>
      <w:bookmarkStart w:id="52" w:name="_Toc222737834"/>
      <w:bookmarkStart w:id="53" w:name="_Toc183418789"/>
    </w:p>
    <w:p w:rsidR="009C59CC" w:rsidRPr="00C838A1" w:rsidRDefault="009C59CC" w:rsidP="00C838A1">
      <w:pPr>
        <w:keepNext/>
        <w:spacing w:after="0" w:line="240" w:lineRule="auto"/>
        <w:ind w:firstLine="567"/>
        <w:jc w:val="both"/>
        <w:outlineLvl w:val="2"/>
        <w:rPr>
          <w:rFonts w:ascii="Times New Roman" w:hAnsi="Times New Roman"/>
          <w:b/>
          <w:bCs/>
          <w:kern w:val="28"/>
          <w:sz w:val="24"/>
          <w:szCs w:val="24"/>
        </w:rPr>
      </w:pPr>
      <w:bookmarkStart w:id="54" w:name="_Toc517714588"/>
      <w:bookmarkStart w:id="55" w:name="_Toc518499584"/>
      <w:bookmarkStart w:id="56" w:name="_Toc522042456"/>
      <w:r w:rsidRPr="00C838A1">
        <w:rPr>
          <w:rFonts w:ascii="Times New Roman" w:hAnsi="Times New Roman"/>
          <w:b/>
          <w:bCs/>
          <w:kern w:val="28"/>
          <w:sz w:val="24"/>
          <w:szCs w:val="24"/>
        </w:rPr>
        <w:t xml:space="preserve">Статья 9. Изменение одного вида на другой вид использования земельных участков и объектов </w:t>
      </w:r>
      <w:bookmarkEnd w:id="52"/>
      <w:bookmarkEnd w:id="53"/>
      <w:r w:rsidRPr="00C838A1">
        <w:rPr>
          <w:rFonts w:ascii="Times New Roman" w:hAnsi="Times New Roman"/>
          <w:b/>
          <w:bCs/>
          <w:kern w:val="28"/>
          <w:sz w:val="24"/>
          <w:szCs w:val="24"/>
        </w:rPr>
        <w:t>капитального строительства</w:t>
      </w:r>
      <w:bookmarkEnd w:id="54"/>
      <w:bookmarkEnd w:id="55"/>
      <w:bookmarkEnd w:id="56"/>
    </w:p>
    <w:p w:rsidR="009C59CC" w:rsidRPr="00C838A1" w:rsidRDefault="009C59CC" w:rsidP="004016EB">
      <w:pPr>
        <w:pStyle w:val="ConsPlusNormal"/>
        <w:ind w:firstLine="540"/>
        <w:jc w:val="both"/>
        <w:rPr>
          <w:rFonts w:ascii="Times New Roman" w:hAnsi="Times New Roman"/>
          <w:sz w:val="24"/>
          <w:szCs w:val="24"/>
        </w:rPr>
      </w:pPr>
      <w:bookmarkStart w:id="57" w:name="_Toc154142026"/>
      <w:bookmarkStart w:id="58" w:name="_Toc222737838"/>
      <w:bookmarkStart w:id="59" w:name="_Toc183418793"/>
      <w:r w:rsidRPr="00C838A1">
        <w:rPr>
          <w:rFonts w:ascii="Times New Roman" w:hAnsi="Times New Roman"/>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видом разрешенного использования, установленных градостроительным регламентом</w:t>
      </w:r>
      <w:r w:rsidR="004016EB" w:rsidRPr="00FA78A5">
        <w:rPr>
          <w:rFonts w:ascii="Times New Roman" w:hAnsi="Times New Roman"/>
          <w:sz w:val="24"/>
          <w:szCs w:val="24"/>
        </w:rPr>
        <w:t>при условии соблюдения требований технических регламентов</w:t>
      </w:r>
      <w:r w:rsidRPr="00C838A1">
        <w:rPr>
          <w:rFonts w:ascii="Times New Roman" w:hAnsi="Times New Roman"/>
          <w:sz w:val="24"/>
          <w:szCs w:val="24"/>
        </w:rPr>
        <w:t>.</w:t>
      </w:r>
    </w:p>
    <w:p w:rsidR="0096572B" w:rsidRDefault="009C59CC" w:rsidP="00FA78A5">
      <w:pPr>
        <w:pStyle w:val="ConsPlusNormal"/>
        <w:ind w:firstLine="540"/>
        <w:jc w:val="both"/>
        <w:rPr>
          <w:rFonts w:ascii="Times New Roman" w:hAnsi="Times New Roman"/>
          <w:sz w:val="24"/>
          <w:szCs w:val="24"/>
        </w:rPr>
      </w:pPr>
      <w:r w:rsidRPr="00C838A1">
        <w:rPr>
          <w:rFonts w:ascii="Times New Roman" w:hAnsi="Times New Roman"/>
          <w:sz w:val="24"/>
          <w:szCs w:val="24"/>
        </w:rPr>
        <w:t xml:space="preserve">2. </w:t>
      </w:r>
      <w:r w:rsidR="001D3110" w:rsidRPr="00FA78A5">
        <w:rPr>
          <w:rFonts w:ascii="Times New Roman" w:hAnsi="Times New Roman"/>
          <w:sz w:val="24"/>
          <w:szCs w:val="24"/>
        </w:rPr>
        <w:t xml:space="preserve">Виды разрешенного использования земельных участков определяются в соответствии с </w:t>
      </w:r>
      <w:hyperlink r:id="rId9" w:history="1">
        <w:r w:rsidR="001D3110" w:rsidRPr="00FA78A5">
          <w:rPr>
            <w:rFonts w:ascii="Times New Roman" w:hAnsi="Times New Roman"/>
            <w:sz w:val="24"/>
            <w:szCs w:val="24"/>
          </w:rPr>
          <w:t>классификатором</w:t>
        </w:r>
      </w:hyperlink>
      <w:r w:rsidR="001D3110" w:rsidRPr="00FA78A5">
        <w:rPr>
          <w:rFonts w:ascii="Times New Roman" w:hAnsi="Times New Roman"/>
          <w:sz w:val="24"/>
          <w:szCs w:val="24"/>
        </w:rPr>
        <w:t xml:space="preserve"> видов разрешенного использования земельных участков, утвержденным приказом Министерства экономического развития Российской Федерации от </w:t>
      </w:r>
      <w:r w:rsidR="0096572B">
        <w:rPr>
          <w:rFonts w:ascii="Times New Roman" w:hAnsi="Times New Roman"/>
          <w:sz w:val="24"/>
          <w:szCs w:val="24"/>
        </w:rPr>
        <w:t>0</w:t>
      </w:r>
      <w:r w:rsidR="001D3110" w:rsidRPr="00FA78A5">
        <w:rPr>
          <w:rFonts w:ascii="Times New Roman" w:hAnsi="Times New Roman"/>
          <w:sz w:val="24"/>
          <w:szCs w:val="24"/>
        </w:rPr>
        <w:t>1 сентября 2014 года № 540.</w:t>
      </w:r>
    </w:p>
    <w:p w:rsidR="009C59CC" w:rsidRPr="00C838A1" w:rsidRDefault="005C128E" w:rsidP="00FA78A5">
      <w:pPr>
        <w:pStyle w:val="ConsPlusNormal"/>
        <w:ind w:firstLine="540"/>
        <w:jc w:val="both"/>
        <w:rPr>
          <w:rFonts w:ascii="Times New Roman" w:hAnsi="Times New Roman"/>
          <w:sz w:val="24"/>
          <w:szCs w:val="24"/>
        </w:rPr>
      </w:pPr>
      <w:r w:rsidRPr="00FA78A5">
        <w:rPr>
          <w:rFonts w:ascii="Times New Roman" w:hAnsi="Times New Roman"/>
          <w:sz w:val="24"/>
          <w:szCs w:val="24"/>
        </w:rPr>
        <w:t>3.</w:t>
      </w:r>
      <w:r w:rsidR="009C59CC" w:rsidRPr="00C838A1">
        <w:rPr>
          <w:rFonts w:ascii="Times New Roman" w:hAnsi="Times New Roman"/>
          <w:sz w:val="24"/>
          <w:szCs w:val="24"/>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9C59CC" w:rsidRPr="00C838A1" w:rsidRDefault="009C59CC" w:rsidP="00C838A1">
      <w:pPr>
        <w:spacing w:after="0" w:line="240" w:lineRule="auto"/>
        <w:ind w:firstLine="567"/>
        <w:jc w:val="both"/>
        <w:rPr>
          <w:rFonts w:ascii="Times New Roman" w:hAnsi="Times New Roman"/>
          <w:sz w:val="24"/>
          <w:szCs w:val="24"/>
        </w:rPr>
      </w:pPr>
      <w:r w:rsidRPr="00C838A1">
        <w:rPr>
          <w:rFonts w:ascii="Times New Roman" w:hAnsi="Times New Roman"/>
          <w:sz w:val="24"/>
          <w:szCs w:val="24"/>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9C59CC" w:rsidRPr="00C838A1" w:rsidRDefault="009C59CC" w:rsidP="00C838A1">
      <w:pPr>
        <w:spacing w:after="0" w:line="240" w:lineRule="auto"/>
        <w:ind w:firstLine="567"/>
        <w:jc w:val="both"/>
        <w:rPr>
          <w:rFonts w:ascii="Times New Roman" w:hAnsi="Times New Roman"/>
          <w:sz w:val="24"/>
          <w:szCs w:val="24"/>
        </w:rPr>
      </w:pPr>
    </w:p>
    <w:p w:rsidR="009C59CC" w:rsidRPr="00C838A1" w:rsidRDefault="009C59CC" w:rsidP="00C838A1">
      <w:pPr>
        <w:keepNext/>
        <w:spacing w:after="0" w:line="240" w:lineRule="auto"/>
        <w:ind w:firstLine="567"/>
        <w:jc w:val="both"/>
        <w:outlineLvl w:val="2"/>
        <w:rPr>
          <w:rFonts w:ascii="Times New Roman" w:hAnsi="Times New Roman"/>
          <w:b/>
          <w:bCs/>
          <w:kern w:val="28"/>
          <w:sz w:val="24"/>
          <w:szCs w:val="24"/>
        </w:rPr>
      </w:pPr>
      <w:bookmarkStart w:id="60" w:name="_Toc517714589"/>
      <w:bookmarkStart w:id="61" w:name="_Toc518499585"/>
      <w:bookmarkStart w:id="62" w:name="_Toc522042457"/>
      <w:r w:rsidRPr="00C838A1">
        <w:rPr>
          <w:rFonts w:ascii="Times New Roman" w:hAnsi="Times New Roman"/>
          <w:b/>
          <w:bCs/>
          <w:kern w:val="28"/>
          <w:sz w:val="24"/>
          <w:szCs w:val="24"/>
        </w:rPr>
        <w:lastRenderedPageBreak/>
        <w:t>Статья 10. Порядок предоставления разрешения на условно разреш</w:t>
      </w:r>
      <w:r w:rsidR="00453FB3">
        <w:rPr>
          <w:rFonts w:ascii="Times New Roman" w:hAnsi="Times New Roman"/>
          <w:b/>
          <w:bCs/>
          <w:kern w:val="28"/>
          <w:sz w:val="24"/>
          <w:szCs w:val="24"/>
        </w:rPr>
        <w:t>е</w:t>
      </w:r>
      <w:r w:rsidRPr="00C838A1">
        <w:rPr>
          <w:rFonts w:ascii="Times New Roman" w:hAnsi="Times New Roman"/>
          <w:b/>
          <w:bCs/>
          <w:kern w:val="28"/>
          <w:sz w:val="24"/>
          <w:szCs w:val="24"/>
        </w:rPr>
        <w:t>нный вид использования земельного участка или объекта капитального строительства</w:t>
      </w:r>
      <w:bookmarkEnd w:id="57"/>
      <w:bookmarkEnd w:id="60"/>
      <w:bookmarkEnd w:id="61"/>
      <w:bookmarkEnd w:id="62"/>
    </w:p>
    <w:p w:rsidR="009C59CC"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bookmarkStart w:id="63" w:name="_Toc154142027"/>
      <w:bookmarkStart w:id="64" w:name="_Toc130098620"/>
      <w:r w:rsidRPr="00C838A1">
        <w:rPr>
          <w:rFonts w:ascii="Times New Roman" w:hAnsi="Times New Roman"/>
          <w:kern w:val="28"/>
          <w:sz w:val="24"/>
          <w:szCs w:val="24"/>
        </w:rPr>
        <w:t>1. 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земельного участка или объекта капитального строительства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объектов капитального строительства применительно к соответствующей территориальной зоне, обозначенной на Карте градостроительного зонирования.</w:t>
      </w:r>
    </w:p>
    <w:p w:rsidR="00BA3C27" w:rsidRPr="0096572B"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96572B">
        <w:rPr>
          <w:rFonts w:ascii="Times New Roman" w:hAnsi="Times New Roman"/>
          <w:kern w:val="28"/>
          <w:sz w:val="24"/>
          <w:szCs w:val="24"/>
        </w:rPr>
        <w:t>2.</w:t>
      </w:r>
      <w:r w:rsidR="00E507F7" w:rsidRPr="0096572B">
        <w:rPr>
          <w:rFonts w:ascii="Times New Roman" w:hAnsi="Times New Roman"/>
          <w:kern w:val="28"/>
          <w:sz w:val="24"/>
          <w:szCs w:val="24"/>
        </w:rPr>
        <w:t xml:space="preserve">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w:t>
      </w:r>
      <w:r w:rsidR="00CD6EE1" w:rsidRPr="0096572B">
        <w:rPr>
          <w:rFonts w:ascii="Times New Roman" w:hAnsi="Times New Roman"/>
          <w:kern w:val="28"/>
          <w:sz w:val="24"/>
          <w:szCs w:val="24"/>
        </w:rPr>
        <w:t xml:space="preserve">земельного участка или объекта капитального строительства </w:t>
      </w:r>
      <w:r w:rsidR="005B3A89" w:rsidRPr="0096572B">
        <w:rPr>
          <w:rFonts w:ascii="Times New Roman" w:hAnsi="Times New Roman"/>
          <w:kern w:val="28"/>
          <w:sz w:val="24"/>
          <w:szCs w:val="24"/>
        </w:rPr>
        <w:t xml:space="preserve">(далее – </w:t>
      </w:r>
      <w:r w:rsidR="00C55E6B" w:rsidRPr="0096572B">
        <w:rPr>
          <w:rFonts w:ascii="Times New Roman" w:hAnsi="Times New Roman"/>
          <w:kern w:val="28"/>
          <w:sz w:val="24"/>
          <w:szCs w:val="24"/>
        </w:rPr>
        <w:t>разрешение на условно разрешенный вид использования</w:t>
      </w:r>
      <w:r w:rsidR="005B3A89" w:rsidRPr="0096572B">
        <w:rPr>
          <w:rFonts w:ascii="Times New Roman" w:hAnsi="Times New Roman"/>
          <w:kern w:val="28"/>
          <w:sz w:val="24"/>
          <w:szCs w:val="24"/>
        </w:rPr>
        <w:t xml:space="preserve">) </w:t>
      </w:r>
      <w:r w:rsidR="00E507F7" w:rsidRPr="0096572B">
        <w:rPr>
          <w:rFonts w:ascii="Times New Roman" w:hAnsi="Times New Roman"/>
          <w:kern w:val="28"/>
          <w:sz w:val="24"/>
          <w:szCs w:val="24"/>
        </w:rPr>
        <w:t>в Комиссию.</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 xml:space="preserve">Заявление заинтересованного лица должно содержать: </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фамилию, имя, отчество заявителя, место проживания заявителя - физического лица, наименование, ИНН, ОГРН, место нахождения заявителя – юридического лица, наименование объекта капитального строительства;</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адрес и кадастровый номер земельного участка или объекта капитального строительства, применительно к которому запрашивается разрешение на условно разрешенный вид использования.</w:t>
      </w:r>
    </w:p>
    <w:p w:rsidR="009C59CC"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Заявление должно быть подписано заявителем – физическим лицом или руководителем заявителя – юридического лица (лицом, имеющим право в соответствии с учредительными документами юридического лица представлять интересы юридического лица без доверенности) либо представителем заявителя - физического или юридического лица, действующим на основании надлежащим образом оформленной доверенности.</w:t>
      </w:r>
    </w:p>
    <w:p w:rsidR="009C59CC" w:rsidRPr="0096572B" w:rsidRDefault="0096572B" w:rsidP="0096572B">
      <w:pPr>
        <w:pStyle w:val="ConsPlusNormal"/>
        <w:ind w:firstLine="540"/>
        <w:jc w:val="both"/>
        <w:rPr>
          <w:rFonts w:ascii="Times New Roman" w:hAnsi="Times New Roman"/>
          <w:kern w:val="28"/>
          <w:sz w:val="24"/>
          <w:szCs w:val="24"/>
        </w:rPr>
      </w:pPr>
      <w:r>
        <w:rPr>
          <w:rFonts w:ascii="Times New Roman" w:hAnsi="Times New Roman"/>
          <w:kern w:val="28"/>
          <w:sz w:val="24"/>
          <w:szCs w:val="24"/>
        </w:rPr>
        <w:t xml:space="preserve">3. </w:t>
      </w:r>
      <w:r w:rsidR="009C59CC" w:rsidRPr="0096572B">
        <w:rPr>
          <w:rFonts w:ascii="Times New Roman" w:hAnsi="Times New Roman"/>
          <w:kern w:val="28"/>
          <w:sz w:val="24"/>
          <w:szCs w:val="24"/>
        </w:rPr>
        <w:t>К заявлению прилага</w:t>
      </w:r>
      <w:r w:rsidR="00B859B5" w:rsidRPr="0096572B">
        <w:rPr>
          <w:rFonts w:ascii="Times New Roman" w:hAnsi="Times New Roman"/>
          <w:kern w:val="28"/>
          <w:sz w:val="24"/>
          <w:szCs w:val="24"/>
        </w:rPr>
        <w:t>ю</w:t>
      </w:r>
      <w:r w:rsidR="009C59CC" w:rsidRPr="0096572B">
        <w:rPr>
          <w:rFonts w:ascii="Times New Roman" w:hAnsi="Times New Roman"/>
          <w:kern w:val="28"/>
          <w:sz w:val="24"/>
          <w:szCs w:val="24"/>
        </w:rPr>
        <w:t xml:space="preserve">тся документы и </w:t>
      </w:r>
      <w:r w:rsidR="00B859B5" w:rsidRPr="0096572B">
        <w:rPr>
          <w:rFonts w:ascii="Times New Roman" w:hAnsi="Times New Roman"/>
          <w:kern w:val="28"/>
          <w:sz w:val="24"/>
          <w:szCs w:val="24"/>
        </w:rPr>
        <w:t>материалы</w:t>
      </w:r>
      <w:r w:rsidR="009C59CC" w:rsidRPr="0096572B">
        <w:rPr>
          <w:rFonts w:ascii="Times New Roman" w:hAnsi="Times New Roman"/>
          <w:kern w:val="28"/>
          <w:sz w:val="24"/>
          <w:szCs w:val="24"/>
        </w:rPr>
        <w:t>, предусмотрен</w:t>
      </w:r>
      <w:r w:rsidR="00605374" w:rsidRPr="0096572B">
        <w:rPr>
          <w:rFonts w:ascii="Times New Roman" w:hAnsi="Times New Roman"/>
          <w:kern w:val="28"/>
          <w:sz w:val="24"/>
          <w:szCs w:val="24"/>
        </w:rPr>
        <w:t>н</w:t>
      </w:r>
      <w:r w:rsidR="009C59CC" w:rsidRPr="0096572B">
        <w:rPr>
          <w:rFonts w:ascii="Times New Roman" w:hAnsi="Times New Roman"/>
          <w:kern w:val="28"/>
          <w:sz w:val="24"/>
          <w:szCs w:val="24"/>
        </w:rPr>
        <w:t>ы</w:t>
      </w:r>
      <w:r w:rsidR="00605374" w:rsidRPr="0096572B">
        <w:rPr>
          <w:rFonts w:ascii="Times New Roman" w:hAnsi="Times New Roman"/>
          <w:kern w:val="28"/>
          <w:sz w:val="24"/>
          <w:szCs w:val="24"/>
        </w:rPr>
        <w:t>е</w:t>
      </w:r>
      <w:r w:rsidR="009C59CC" w:rsidRPr="0096572B">
        <w:rPr>
          <w:rFonts w:ascii="Times New Roman" w:hAnsi="Times New Roman"/>
          <w:kern w:val="28"/>
          <w:sz w:val="24"/>
          <w:szCs w:val="24"/>
        </w:rPr>
        <w:t xml:space="preserve"> нормативнымправовым акт</w:t>
      </w:r>
      <w:r w:rsidR="00605374" w:rsidRPr="0096572B">
        <w:rPr>
          <w:rFonts w:ascii="Times New Roman" w:hAnsi="Times New Roman"/>
          <w:kern w:val="28"/>
          <w:sz w:val="24"/>
          <w:szCs w:val="24"/>
        </w:rPr>
        <w:t>ом</w:t>
      </w:r>
      <w:r w:rsidRPr="0096572B">
        <w:rPr>
          <w:rFonts w:ascii="Times New Roman" w:hAnsi="Times New Roman"/>
          <w:kern w:val="28"/>
          <w:sz w:val="24"/>
          <w:szCs w:val="24"/>
        </w:rPr>
        <w:t>комитета по архитектуре и градостроительству Ленинградской области</w:t>
      </w:r>
      <w:r w:rsidR="009C59CC" w:rsidRPr="0096572B">
        <w:rPr>
          <w:rFonts w:ascii="Times New Roman" w:hAnsi="Times New Roman"/>
          <w:kern w:val="28"/>
          <w:sz w:val="24"/>
          <w:szCs w:val="24"/>
        </w:rPr>
        <w:t xml:space="preserve">, </w:t>
      </w:r>
      <w:r w:rsidR="00605374" w:rsidRPr="0096572B">
        <w:rPr>
          <w:rFonts w:ascii="Times New Roman" w:hAnsi="Times New Roman"/>
          <w:kern w:val="28"/>
          <w:sz w:val="24"/>
          <w:szCs w:val="24"/>
        </w:rPr>
        <w:t>устанавливающим порядок</w:t>
      </w:r>
      <w:r w:rsidR="00605374">
        <w:rPr>
          <w:rFonts w:ascii="Times New Roman" w:hAnsi="Times New Roman"/>
          <w:kern w:val="28"/>
          <w:sz w:val="24"/>
          <w:szCs w:val="24"/>
        </w:rPr>
        <w:t xml:space="preserve"> принятия решений </w:t>
      </w:r>
      <w:r w:rsidRPr="0096572B">
        <w:rPr>
          <w:rFonts w:ascii="Times New Roman" w:hAnsi="Times New Roman"/>
          <w:kern w:val="28"/>
          <w:sz w:val="24"/>
          <w:szCs w:val="24"/>
        </w:rPr>
        <w:t>о предоставлении разрешения на условно разрешенный вид использования земельного участка или объекта капитального строительства.</w:t>
      </w:r>
    </w:p>
    <w:p w:rsidR="009C59CC" w:rsidRPr="0096572B" w:rsidRDefault="0096572B" w:rsidP="00F324F4">
      <w:pPr>
        <w:pStyle w:val="ConsPlusNormal"/>
        <w:ind w:firstLine="540"/>
        <w:jc w:val="both"/>
        <w:rPr>
          <w:rFonts w:ascii="Times New Roman" w:hAnsi="Times New Roman"/>
          <w:kern w:val="28"/>
          <w:sz w:val="24"/>
          <w:szCs w:val="24"/>
        </w:rPr>
      </w:pPr>
      <w:r w:rsidRPr="0096572B">
        <w:rPr>
          <w:rFonts w:ascii="Times New Roman" w:hAnsi="Times New Roman"/>
          <w:kern w:val="28"/>
          <w:sz w:val="24"/>
          <w:szCs w:val="24"/>
        </w:rPr>
        <w:t>4</w:t>
      </w:r>
      <w:r w:rsidR="00F324F4" w:rsidRPr="0096572B">
        <w:rPr>
          <w:rFonts w:ascii="Times New Roman" w:hAnsi="Times New Roman"/>
          <w:kern w:val="28"/>
          <w:sz w:val="24"/>
          <w:szCs w:val="24"/>
        </w:rPr>
        <w:t>.</w:t>
      </w:r>
      <w:r w:rsidR="009C59CC" w:rsidRPr="00386FA3">
        <w:rPr>
          <w:rFonts w:ascii="Times New Roman" w:hAnsi="Times New Roman"/>
          <w:kern w:val="28"/>
          <w:sz w:val="24"/>
          <w:szCs w:val="24"/>
        </w:rPr>
        <w:t>Проект решения о предоставлении разрешения на условно разрешенный вид использования</w:t>
      </w:r>
      <w:r w:rsidR="00386FA3" w:rsidRPr="0096572B">
        <w:rPr>
          <w:rFonts w:ascii="Times New Roman" w:hAnsi="Times New Roman"/>
          <w:kern w:val="28"/>
          <w:sz w:val="24"/>
          <w:szCs w:val="24"/>
        </w:rPr>
        <w:t>, за исключением случая, предусмотренного частью 11 статьи 39 Градостроительного кодекса Российской Федерации</w:t>
      </w:r>
      <w:r w:rsidR="00386FA3" w:rsidRPr="00386FA3">
        <w:rPr>
          <w:rFonts w:ascii="Times New Roman" w:hAnsi="Times New Roman"/>
          <w:kern w:val="28"/>
          <w:sz w:val="24"/>
          <w:szCs w:val="24"/>
        </w:rPr>
        <w:t xml:space="preserve">, </w:t>
      </w:r>
      <w:r w:rsidR="009C59CC" w:rsidRPr="00386FA3">
        <w:rPr>
          <w:rFonts w:ascii="Times New Roman" w:hAnsi="Times New Roman"/>
          <w:kern w:val="28"/>
          <w:sz w:val="24"/>
          <w:szCs w:val="24"/>
        </w:rPr>
        <w:t>подлежит обсуждению на общественных обсуждениях или публичных слушаниях</w:t>
      </w:r>
      <w:r w:rsidR="00AD4D3D" w:rsidRPr="0096572B">
        <w:rPr>
          <w:rFonts w:ascii="Times New Roman" w:hAnsi="Times New Roman"/>
          <w:kern w:val="28"/>
          <w:sz w:val="24"/>
          <w:szCs w:val="24"/>
        </w:rPr>
        <w:t xml:space="preserve">, проводимых в порядке, установленном </w:t>
      </w:r>
      <w:hyperlink r:id="rId10" w:history="1">
        <w:r w:rsidR="00AD4D3D" w:rsidRPr="0096572B">
          <w:rPr>
            <w:rFonts w:ascii="Times New Roman" w:hAnsi="Times New Roman"/>
            <w:kern w:val="28"/>
            <w:sz w:val="24"/>
            <w:szCs w:val="24"/>
          </w:rPr>
          <w:t>статьей 5.1</w:t>
        </w:r>
      </w:hyperlink>
      <w:r w:rsidR="00AD4D3D" w:rsidRPr="0096572B">
        <w:rPr>
          <w:rFonts w:ascii="Times New Roman" w:hAnsi="Times New Roman"/>
          <w:kern w:val="28"/>
          <w:sz w:val="24"/>
          <w:szCs w:val="24"/>
        </w:rPr>
        <w:t xml:space="preserve"> Градостроительного кодекса Российской Федерации</w:t>
      </w:r>
      <w:r w:rsidRPr="0096572B">
        <w:rPr>
          <w:rFonts w:ascii="Times New Roman" w:hAnsi="Times New Roman"/>
          <w:kern w:val="28"/>
          <w:sz w:val="24"/>
          <w:szCs w:val="24"/>
        </w:rPr>
        <w:t>.</w:t>
      </w:r>
    </w:p>
    <w:p w:rsidR="009C59CC" w:rsidRDefault="0096572B" w:rsidP="0096572B">
      <w:pPr>
        <w:pStyle w:val="ConsPlusNormal"/>
        <w:ind w:firstLine="540"/>
        <w:jc w:val="both"/>
        <w:rPr>
          <w:rFonts w:ascii="Times New Roman" w:hAnsi="Times New Roman"/>
          <w:kern w:val="28"/>
          <w:sz w:val="24"/>
          <w:szCs w:val="24"/>
        </w:rPr>
      </w:pPr>
      <w:r>
        <w:rPr>
          <w:rFonts w:ascii="Times New Roman" w:hAnsi="Times New Roman"/>
          <w:kern w:val="28"/>
          <w:sz w:val="24"/>
          <w:szCs w:val="24"/>
        </w:rPr>
        <w:t>5.</w:t>
      </w:r>
      <w:r w:rsidR="009C59CC" w:rsidRPr="00FC5770">
        <w:rPr>
          <w:rFonts w:ascii="Times New Roman" w:hAnsi="Times New Roman"/>
          <w:kern w:val="28"/>
          <w:sz w:val="24"/>
          <w:szCs w:val="24"/>
        </w:rPr>
        <w:t xml:space="preserve">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w:t>
      </w:r>
      <w:r w:rsidR="00EA47D2" w:rsidRPr="0096572B">
        <w:rPr>
          <w:rFonts w:ascii="Times New Roman" w:hAnsi="Times New Roman"/>
          <w:kern w:val="28"/>
          <w:sz w:val="24"/>
          <w:szCs w:val="24"/>
        </w:rPr>
        <w:t>решения о</w:t>
      </w:r>
      <w:r w:rsidR="009C59CC" w:rsidRPr="00FC5770">
        <w:rPr>
          <w:rFonts w:ascii="Times New Roman" w:hAnsi="Times New Roman"/>
          <w:kern w:val="28"/>
          <w:sz w:val="24"/>
          <w:szCs w:val="24"/>
        </w:rPr>
        <w:t>предоставлени</w:t>
      </w:r>
      <w:r w:rsidR="00EA47D2" w:rsidRPr="0096572B">
        <w:rPr>
          <w:rFonts w:ascii="Times New Roman" w:hAnsi="Times New Roman"/>
          <w:kern w:val="28"/>
          <w:sz w:val="24"/>
          <w:szCs w:val="24"/>
        </w:rPr>
        <w:t>и</w:t>
      </w:r>
      <w:r w:rsidR="009C59CC" w:rsidRPr="00FC5770">
        <w:rPr>
          <w:rFonts w:ascii="Times New Roman" w:hAnsi="Times New Roman"/>
          <w:kern w:val="28"/>
          <w:sz w:val="24"/>
          <w:szCs w:val="24"/>
        </w:rPr>
        <w:t xml:space="preserve">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9C59CC" w:rsidRPr="00FC5770" w:rsidRDefault="0096572B"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 xml:space="preserve">6. </w:t>
      </w:r>
      <w:r w:rsidR="009C59CC" w:rsidRPr="00FC5770">
        <w:rPr>
          <w:rFonts w:ascii="Times New Roman" w:hAnsi="Times New Roman"/>
          <w:kern w:val="28"/>
          <w:sz w:val="24"/>
          <w:szCs w:val="24"/>
        </w:rPr>
        <w:t>Срок проведения общественных обсуждений или публичных слушаний с момента оповещения жителей муниципального образования о времени и месте проведения до дня опубликования заключения о результатах общественных обсуждений или публичных слушаний не может быть более одного месяца.</w:t>
      </w:r>
    </w:p>
    <w:p w:rsidR="00F324F4" w:rsidRPr="0096572B" w:rsidRDefault="0096572B" w:rsidP="00F324F4">
      <w:pPr>
        <w:autoSpaceDE w:val="0"/>
        <w:autoSpaceDN w:val="0"/>
        <w:adjustRightInd w:val="0"/>
        <w:spacing w:after="0" w:line="240" w:lineRule="auto"/>
        <w:ind w:firstLine="567"/>
        <w:jc w:val="both"/>
        <w:rPr>
          <w:rFonts w:ascii="Times New Roman" w:hAnsi="Times New Roman"/>
          <w:kern w:val="28"/>
          <w:sz w:val="24"/>
          <w:szCs w:val="24"/>
        </w:rPr>
      </w:pPr>
      <w:r w:rsidRPr="0096572B">
        <w:rPr>
          <w:rFonts w:ascii="Times New Roman" w:hAnsi="Times New Roman"/>
          <w:kern w:val="28"/>
          <w:sz w:val="24"/>
          <w:szCs w:val="24"/>
        </w:rPr>
        <w:t xml:space="preserve">7. </w:t>
      </w:r>
      <w:r w:rsidR="00386FA3" w:rsidRPr="00C55E6B">
        <w:rPr>
          <w:rFonts w:ascii="Times New Roman" w:hAnsi="Times New Roman"/>
          <w:kern w:val="28"/>
          <w:sz w:val="24"/>
          <w:szCs w:val="24"/>
        </w:rPr>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w:t>
      </w:r>
      <w:r w:rsidR="00386FA3" w:rsidRPr="00C55E6B">
        <w:rPr>
          <w:rFonts w:ascii="Times New Roman" w:hAnsi="Times New Roman"/>
          <w:kern w:val="28"/>
          <w:sz w:val="24"/>
          <w:szCs w:val="24"/>
        </w:rPr>
        <w:lastRenderedPageBreak/>
        <w:t>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w:t>
      </w:r>
      <w:r w:rsidR="00F324F4">
        <w:rPr>
          <w:rFonts w:ascii="Times New Roman" w:hAnsi="Times New Roman"/>
          <w:kern w:val="28"/>
          <w:sz w:val="24"/>
          <w:szCs w:val="24"/>
        </w:rPr>
        <w:t xml:space="preserve">занием причин принятого решения </w:t>
      </w:r>
      <w:r w:rsidR="00F324F4" w:rsidRPr="0096572B">
        <w:rPr>
          <w:rFonts w:ascii="Times New Roman" w:hAnsi="Times New Roman"/>
          <w:kern w:val="28"/>
          <w:sz w:val="24"/>
          <w:szCs w:val="24"/>
        </w:rPr>
        <w:t xml:space="preserve">и направляет их главе администрации </w:t>
      </w:r>
      <w:r w:rsidR="009F78B3">
        <w:rPr>
          <w:rFonts w:ascii="Times New Roman" w:hAnsi="Times New Roman"/>
          <w:kern w:val="28"/>
          <w:sz w:val="24"/>
          <w:szCs w:val="24"/>
        </w:rPr>
        <w:t>Янегск</w:t>
      </w:r>
      <w:r w:rsidR="00E919A0">
        <w:rPr>
          <w:rFonts w:ascii="Times New Roman" w:hAnsi="Times New Roman"/>
          <w:kern w:val="28"/>
          <w:sz w:val="24"/>
          <w:szCs w:val="24"/>
        </w:rPr>
        <w:t>о</w:t>
      </w:r>
      <w:r w:rsidR="009F78B3">
        <w:rPr>
          <w:rFonts w:ascii="Times New Roman" w:hAnsi="Times New Roman"/>
          <w:kern w:val="28"/>
          <w:sz w:val="24"/>
          <w:szCs w:val="24"/>
        </w:rPr>
        <w:t>го</w:t>
      </w:r>
      <w:r w:rsidR="00E919A0">
        <w:rPr>
          <w:rFonts w:ascii="Times New Roman" w:hAnsi="Times New Roman"/>
          <w:kern w:val="28"/>
          <w:sz w:val="24"/>
          <w:szCs w:val="24"/>
        </w:rPr>
        <w:t xml:space="preserve"> сельско</w:t>
      </w:r>
      <w:r w:rsidR="009F78B3">
        <w:rPr>
          <w:rFonts w:ascii="Times New Roman" w:hAnsi="Times New Roman"/>
          <w:kern w:val="28"/>
          <w:sz w:val="24"/>
          <w:szCs w:val="24"/>
        </w:rPr>
        <w:t>го</w:t>
      </w:r>
      <w:r w:rsidRPr="0096572B">
        <w:rPr>
          <w:rFonts w:ascii="Times New Roman" w:hAnsi="Times New Roman"/>
          <w:kern w:val="28"/>
          <w:sz w:val="24"/>
          <w:szCs w:val="24"/>
        </w:rPr>
        <w:t xml:space="preserve"> поселени</w:t>
      </w:r>
      <w:r w:rsidR="009F78B3">
        <w:rPr>
          <w:rFonts w:ascii="Times New Roman" w:hAnsi="Times New Roman"/>
          <w:kern w:val="28"/>
          <w:sz w:val="24"/>
          <w:szCs w:val="24"/>
        </w:rPr>
        <w:t>я</w:t>
      </w:r>
      <w:r w:rsidR="00F324F4" w:rsidRPr="0096572B">
        <w:rPr>
          <w:rFonts w:ascii="Times New Roman" w:hAnsi="Times New Roman"/>
          <w:kern w:val="28"/>
          <w:sz w:val="24"/>
          <w:szCs w:val="24"/>
        </w:rPr>
        <w:t>.</w:t>
      </w:r>
    </w:p>
    <w:p w:rsidR="00185E58" w:rsidRPr="0096572B" w:rsidRDefault="0096572B" w:rsidP="0096572B">
      <w:pPr>
        <w:autoSpaceDE w:val="0"/>
        <w:autoSpaceDN w:val="0"/>
        <w:adjustRightInd w:val="0"/>
        <w:spacing w:after="0" w:line="240" w:lineRule="auto"/>
        <w:ind w:firstLine="567"/>
        <w:jc w:val="both"/>
        <w:rPr>
          <w:rFonts w:ascii="Times New Roman" w:hAnsi="Times New Roman"/>
          <w:kern w:val="28"/>
          <w:sz w:val="24"/>
          <w:szCs w:val="24"/>
        </w:rPr>
      </w:pPr>
      <w:r w:rsidRPr="0096572B">
        <w:rPr>
          <w:rFonts w:ascii="Times New Roman" w:hAnsi="Times New Roman"/>
          <w:kern w:val="28"/>
          <w:sz w:val="24"/>
          <w:szCs w:val="24"/>
        </w:rPr>
        <w:t>8</w:t>
      </w:r>
      <w:r w:rsidR="00185E58" w:rsidRPr="0096572B">
        <w:rPr>
          <w:rFonts w:ascii="Times New Roman" w:hAnsi="Times New Roman"/>
          <w:kern w:val="28"/>
          <w:sz w:val="24"/>
          <w:szCs w:val="24"/>
        </w:rPr>
        <w:t xml:space="preserve">. Сопроводительное письмо главы администрации </w:t>
      </w:r>
      <w:r w:rsidR="009F78B3">
        <w:rPr>
          <w:rFonts w:ascii="Times New Roman" w:hAnsi="Times New Roman"/>
          <w:kern w:val="28"/>
          <w:sz w:val="24"/>
          <w:szCs w:val="24"/>
        </w:rPr>
        <w:t>Янегск</w:t>
      </w:r>
      <w:r w:rsidR="00E919A0">
        <w:rPr>
          <w:rFonts w:ascii="Times New Roman" w:hAnsi="Times New Roman"/>
          <w:kern w:val="28"/>
          <w:sz w:val="24"/>
          <w:szCs w:val="24"/>
        </w:rPr>
        <w:t>о</w:t>
      </w:r>
      <w:r w:rsidR="009F78B3">
        <w:rPr>
          <w:rFonts w:ascii="Times New Roman" w:hAnsi="Times New Roman"/>
          <w:kern w:val="28"/>
          <w:sz w:val="24"/>
          <w:szCs w:val="24"/>
        </w:rPr>
        <w:t>го</w:t>
      </w:r>
      <w:r w:rsidR="00E919A0">
        <w:rPr>
          <w:rFonts w:ascii="Times New Roman" w:hAnsi="Times New Roman"/>
          <w:kern w:val="28"/>
          <w:sz w:val="24"/>
          <w:szCs w:val="24"/>
        </w:rPr>
        <w:t xml:space="preserve"> сельско</w:t>
      </w:r>
      <w:r w:rsidR="009F78B3">
        <w:rPr>
          <w:rFonts w:ascii="Times New Roman" w:hAnsi="Times New Roman"/>
          <w:kern w:val="28"/>
          <w:sz w:val="24"/>
          <w:szCs w:val="24"/>
        </w:rPr>
        <w:t xml:space="preserve">го </w:t>
      </w:r>
      <w:r w:rsidRPr="0096572B">
        <w:rPr>
          <w:rFonts w:ascii="Times New Roman" w:hAnsi="Times New Roman"/>
          <w:kern w:val="28"/>
          <w:sz w:val="24"/>
          <w:szCs w:val="24"/>
        </w:rPr>
        <w:t>поселени</w:t>
      </w:r>
      <w:r w:rsidR="009F78B3">
        <w:rPr>
          <w:rFonts w:ascii="Times New Roman" w:hAnsi="Times New Roman"/>
          <w:kern w:val="28"/>
          <w:sz w:val="24"/>
          <w:szCs w:val="24"/>
        </w:rPr>
        <w:t>я</w:t>
      </w:r>
      <w:r w:rsidR="00185E58" w:rsidRPr="0096572B">
        <w:rPr>
          <w:rFonts w:ascii="Times New Roman" w:hAnsi="Times New Roman"/>
          <w:kern w:val="28"/>
          <w:sz w:val="24"/>
          <w:szCs w:val="24"/>
        </w:rPr>
        <w:t xml:space="preserve"> или уполномоченного им лица о направлении документов для предоставления разрешения на условно разрешенный вид использования с описью представляемых документов </w:t>
      </w:r>
      <w:r w:rsidR="00066695" w:rsidRPr="0096572B">
        <w:rPr>
          <w:rFonts w:ascii="Times New Roman" w:hAnsi="Times New Roman"/>
          <w:kern w:val="28"/>
          <w:sz w:val="24"/>
          <w:szCs w:val="24"/>
        </w:rPr>
        <w:t>представляется</w:t>
      </w:r>
      <w:r w:rsidR="00185E58" w:rsidRPr="0096572B">
        <w:rPr>
          <w:rFonts w:ascii="Times New Roman" w:hAnsi="Times New Roman"/>
          <w:kern w:val="28"/>
          <w:sz w:val="24"/>
          <w:szCs w:val="24"/>
        </w:rPr>
        <w:t xml:space="preserve"> в </w:t>
      </w:r>
      <w:r w:rsidRPr="0096572B">
        <w:rPr>
          <w:rFonts w:ascii="Times New Roman" w:hAnsi="Times New Roman"/>
          <w:kern w:val="28"/>
          <w:sz w:val="24"/>
          <w:szCs w:val="24"/>
        </w:rPr>
        <w:t>комитет по архитектуре и градостроительству Ленинградской области.</w:t>
      </w:r>
    </w:p>
    <w:p w:rsidR="00066695" w:rsidRPr="00311950" w:rsidRDefault="001854AC" w:rsidP="00066695">
      <w:pPr>
        <w:autoSpaceDE w:val="0"/>
        <w:autoSpaceDN w:val="0"/>
        <w:adjustRightInd w:val="0"/>
        <w:spacing w:after="0" w:line="240" w:lineRule="auto"/>
        <w:ind w:firstLine="567"/>
        <w:jc w:val="both"/>
        <w:rPr>
          <w:rFonts w:ascii="Times New Roman" w:hAnsi="Times New Roman"/>
          <w:kern w:val="28"/>
          <w:sz w:val="24"/>
          <w:szCs w:val="24"/>
        </w:rPr>
      </w:pPr>
      <w:r w:rsidRPr="00311950">
        <w:rPr>
          <w:rFonts w:ascii="Times New Roman" w:hAnsi="Times New Roman"/>
          <w:kern w:val="28"/>
          <w:sz w:val="24"/>
          <w:szCs w:val="24"/>
        </w:rPr>
        <w:t>9</w:t>
      </w:r>
      <w:r w:rsidR="00386FA3" w:rsidRPr="00311950">
        <w:rPr>
          <w:rFonts w:ascii="Times New Roman" w:hAnsi="Times New Roman"/>
          <w:kern w:val="28"/>
          <w:sz w:val="24"/>
          <w:szCs w:val="24"/>
        </w:rPr>
        <w:t>. Рассмотрение</w:t>
      </w:r>
      <w:r w:rsidR="002E4410" w:rsidRPr="00311950">
        <w:rPr>
          <w:rFonts w:ascii="Times New Roman" w:hAnsi="Times New Roman"/>
          <w:kern w:val="28"/>
          <w:sz w:val="24"/>
          <w:szCs w:val="24"/>
        </w:rPr>
        <w:t xml:space="preserve"> документов, пред</w:t>
      </w:r>
      <w:r w:rsidR="009F78B3">
        <w:rPr>
          <w:rFonts w:ascii="Times New Roman" w:hAnsi="Times New Roman"/>
          <w:kern w:val="28"/>
          <w:sz w:val="24"/>
          <w:szCs w:val="24"/>
        </w:rPr>
        <w:t>ставленных главой администрацииЯнегск</w:t>
      </w:r>
      <w:r w:rsidR="00E919A0">
        <w:rPr>
          <w:rFonts w:ascii="Times New Roman" w:hAnsi="Times New Roman"/>
          <w:kern w:val="28"/>
          <w:sz w:val="24"/>
          <w:szCs w:val="24"/>
        </w:rPr>
        <w:t>о</w:t>
      </w:r>
      <w:r w:rsidR="009F78B3">
        <w:rPr>
          <w:rFonts w:ascii="Times New Roman" w:hAnsi="Times New Roman"/>
          <w:kern w:val="28"/>
          <w:sz w:val="24"/>
          <w:szCs w:val="24"/>
        </w:rPr>
        <w:t>го</w:t>
      </w:r>
      <w:r w:rsidR="00E919A0">
        <w:rPr>
          <w:rFonts w:ascii="Times New Roman" w:hAnsi="Times New Roman"/>
          <w:kern w:val="28"/>
          <w:sz w:val="24"/>
          <w:szCs w:val="24"/>
        </w:rPr>
        <w:t xml:space="preserve"> сельско</w:t>
      </w:r>
      <w:r w:rsidR="009F78B3">
        <w:rPr>
          <w:rFonts w:ascii="Times New Roman" w:hAnsi="Times New Roman"/>
          <w:kern w:val="28"/>
          <w:sz w:val="24"/>
          <w:szCs w:val="24"/>
        </w:rPr>
        <w:t>го</w:t>
      </w:r>
      <w:r w:rsidRPr="00311950">
        <w:rPr>
          <w:rFonts w:ascii="Times New Roman" w:hAnsi="Times New Roman"/>
          <w:kern w:val="28"/>
          <w:sz w:val="24"/>
          <w:szCs w:val="24"/>
        </w:rPr>
        <w:t xml:space="preserve"> поселени</w:t>
      </w:r>
      <w:r w:rsidR="009F78B3">
        <w:rPr>
          <w:rFonts w:ascii="Times New Roman" w:hAnsi="Times New Roman"/>
          <w:kern w:val="28"/>
          <w:sz w:val="24"/>
          <w:szCs w:val="24"/>
        </w:rPr>
        <w:t>я</w:t>
      </w:r>
      <w:r w:rsidR="002E4410" w:rsidRPr="00311950">
        <w:rPr>
          <w:rFonts w:ascii="Times New Roman" w:hAnsi="Times New Roman"/>
          <w:kern w:val="28"/>
          <w:sz w:val="24"/>
          <w:szCs w:val="24"/>
        </w:rPr>
        <w:t xml:space="preserve">, </w:t>
      </w:r>
      <w:r w:rsidR="00386FA3" w:rsidRPr="00311950">
        <w:rPr>
          <w:rFonts w:ascii="Times New Roman" w:hAnsi="Times New Roman"/>
          <w:kern w:val="28"/>
          <w:sz w:val="24"/>
          <w:szCs w:val="24"/>
        </w:rPr>
        <w:t xml:space="preserve">и принятие решения о предоставлении разрешения на условно разрешенный вид использования или об отказе в предоставлении </w:t>
      </w:r>
      <w:r w:rsidR="00DE43B6" w:rsidRPr="00311950">
        <w:rPr>
          <w:rFonts w:ascii="Times New Roman" w:hAnsi="Times New Roman"/>
          <w:kern w:val="28"/>
          <w:sz w:val="24"/>
          <w:szCs w:val="24"/>
        </w:rPr>
        <w:t xml:space="preserve">такого разрешения </w:t>
      </w:r>
      <w:r w:rsidR="00386FA3" w:rsidRPr="00311950">
        <w:rPr>
          <w:rFonts w:ascii="Times New Roman" w:hAnsi="Times New Roman"/>
          <w:kern w:val="28"/>
          <w:sz w:val="24"/>
          <w:szCs w:val="24"/>
        </w:rPr>
        <w:t>осуществляется</w:t>
      </w:r>
      <w:r w:rsidR="00066695" w:rsidRPr="00311950">
        <w:rPr>
          <w:rFonts w:ascii="Times New Roman" w:hAnsi="Times New Roman"/>
          <w:kern w:val="28"/>
          <w:sz w:val="24"/>
          <w:szCs w:val="24"/>
        </w:rPr>
        <w:t xml:space="preserve"> в порядке, предусмотренном нормативным правовым актом</w:t>
      </w:r>
      <w:r w:rsidR="00311950" w:rsidRPr="0096572B">
        <w:rPr>
          <w:rFonts w:ascii="Times New Roman" w:hAnsi="Times New Roman"/>
          <w:kern w:val="28"/>
          <w:sz w:val="24"/>
          <w:szCs w:val="24"/>
        </w:rPr>
        <w:t>комитета по архитектуре и градостроительству Ленинградской области</w:t>
      </w:r>
      <w:r w:rsidR="00311950" w:rsidRPr="00311950">
        <w:rPr>
          <w:rFonts w:ascii="Times New Roman" w:hAnsi="Times New Roman"/>
          <w:kern w:val="28"/>
          <w:sz w:val="24"/>
          <w:szCs w:val="24"/>
        </w:rPr>
        <w:t>.</w:t>
      </w:r>
    </w:p>
    <w:p w:rsidR="006B3AD7" w:rsidRPr="00311950" w:rsidRDefault="001854AC" w:rsidP="006B3AD7">
      <w:pPr>
        <w:autoSpaceDE w:val="0"/>
        <w:autoSpaceDN w:val="0"/>
        <w:adjustRightInd w:val="0"/>
        <w:spacing w:after="0" w:line="240" w:lineRule="auto"/>
        <w:ind w:firstLine="567"/>
        <w:jc w:val="both"/>
        <w:rPr>
          <w:rFonts w:ascii="Times New Roman" w:hAnsi="Times New Roman"/>
          <w:kern w:val="28"/>
          <w:sz w:val="24"/>
          <w:szCs w:val="24"/>
        </w:rPr>
      </w:pPr>
      <w:r w:rsidRPr="00311950">
        <w:rPr>
          <w:rFonts w:ascii="Times New Roman" w:hAnsi="Times New Roman"/>
          <w:kern w:val="28"/>
          <w:sz w:val="24"/>
          <w:szCs w:val="24"/>
        </w:rPr>
        <w:t>10</w:t>
      </w:r>
      <w:r w:rsidR="006B3AD7" w:rsidRPr="00311950">
        <w:rPr>
          <w:rFonts w:ascii="Times New Roman" w:hAnsi="Times New Roman"/>
          <w:kern w:val="28"/>
          <w:sz w:val="24"/>
          <w:szCs w:val="24"/>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B3AD7" w:rsidRPr="00C838A1" w:rsidRDefault="006B3AD7" w:rsidP="00C838A1">
      <w:pPr>
        <w:spacing w:after="0" w:line="240" w:lineRule="auto"/>
        <w:ind w:firstLine="567"/>
        <w:jc w:val="both"/>
        <w:rPr>
          <w:rFonts w:ascii="Times New Roman" w:hAnsi="Times New Roman"/>
          <w:sz w:val="24"/>
          <w:szCs w:val="24"/>
        </w:rPr>
      </w:pPr>
    </w:p>
    <w:p w:rsidR="009C59CC" w:rsidRPr="00C838A1" w:rsidRDefault="009C59CC" w:rsidP="00C838A1">
      <w:pPr>
        <w:keepNext/>
        <w:spacing w:after="0" w:line="240" w:lineRule="auto"/>
        <w:ind w:firstLine="567"/>
        <w:jc w:val="both"/>
        <w:outlineLvl w:val="2"/>
        <w:rPr>
          <w:rFonts w:ascii="Times New Roman" w:hAnsi="Times New Roman"/>
          <w:b/>
          <w:bCs/>
          <w:kern w:val="28"/>
          <w:sz w:val="24"/>
          <w:szCs w:val="24"/>
        </w:rPr>
      </w:pPr>
      <w:bookmarkStart w:id="65" w:name="_Toc517714590"/>
      <w:bookmarkStart w:id="66" w:name="_Toc518499586"/>
      <w:bookmarkStart w:id="67" w:name="_Toc522042458"/>
      <w:r w:rsidRPr="00C838A1">
        <w:rPr>
          <w:rFonts w:ascii="Times New Roman" w:hAnsi="Times New Roman"/>
          <w:b/>
          <w:bCs/>
          <w:kern w:val="28"/>
          <w:sz w:val="24"/>
          <w:szCs w:val="24"/>
        </w:rPr>
        <w:t xml:space="preserve">Статья 11. Порядок предоставления разрешения на отклонение </w:t>
      </w:r>
      <w:r w:rsidR="005B3A89">
        <w:rPr>
          <w:rFonts w:ascii="Times New Roman" w:hAnsi="Times New Roman"/>
          <w:b/>
          <w:bCs/>
          <w:kern w:val="28"/>
          <w:sz w:val="24"/>
          <w:szCs w:val="24"/>
        </w:rPr>
        <w:t>от предельных параметров разреше</w:t>
      </w:r>
      <w:r w:rsidRPr="00C838A1">
        <w:rPr>
          <w:rFonts w:ascii="Times New Roman" w:hAnsi="Times New Roman"/>
          <w:b/>
          <w:bCs/>
          <w:kern w:val="28"/>
          <w:sz w:val="24"/>
          <w:szCs w:val="24"/>
        </w:rPr>
        <w:t>нного строительства, реконструкции объектов капитального строительства</w:t>
      </w:r>
      <w:bookmarkEnd w:id="63"/>
      <w:bookmarkEnd w:id="64"/>
      <w:bookmarkEnd w:id="65"/>
      <w:bookmarkEnd w:id="66"/>
      <w:bookmarkEnd w:id="67"/>
    </w:p>
    <w:p w:rsidR="009C59CC"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1. Правообладатели земельных участков, имеющих размеры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CF72AA" w:rsidRPr="00311950" w:rsidRDefault="00CF72AA" w:rsidP="00311950">
      <w:pPr>
        <w:autoSpaceDE w:val="0"/>
        <w:autoSpaceDN w:val="0"/>
        <w:adjustRightInd w:val="0"/>
        <w:spacing w:after="0" w:line="240" w:lineRule="auto"/>
        <w:ind w:firstLine="567"/>
        <w:jc w:val="both"/>
        <w:rPr>
          <w:rFonts w:ascii="Times New Roman" w:hAnsi="Times New Roman"/>
          <w:kern w:val="28"/>
          <w:sz w:val="24"/>
          <w:szCs w:val="24"/>
        </w:rPr>
      </w:pPr>
      <w:r w:rsidRPr="00311950">
        <w:rPr>
          <w:rFonts w:ascii="Times New Roman" w:hAnsi="Times New Roman"/>
          <w:kern w:val="28"/>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AD4D3D" w:rsidRPr="00311950" w:rsidRDefault="00CF72AA" w:rsidP="00C838A1">
      <w:pPr>
        <w:autoSpaceDE w:val="0"/>
        <w:autoSpaceDN w:val="0"/>
        <w:adjustRightInd w:val="0"/>
        <w:spacing w:after="0" w:line="240" w:lineRule="auto"/>
        <w:ind w:firstLine="567"/>
        <w:jc w:val="both"/>
        <w:rPr>
          <w:rFonts w:ascii="Times New Roman" w:hAnsi="Times New Roman"/>
          <w:kern w:val="28"/>
          <w:sz w:val="24"/>
          <w:szCs w:val="24"/>
        </w:rPr>
      </w:pPr>
      <w:r w:rsidRPr="00311950">
        <w:rPr>
          <w:rFonts w:ascii="Times New Roman" w:hAnsi="Times New Roman"/>
          <w:kern w:val="28"/>
          <w:sz w:val="24"/>
          <w:szCs w:val="24"/>
        </w:rPr>
        <w:t>3.З</w:t>
      </w:r>
      <w:r w:rsidR="00E507F7" w:rsidRPr="00311950">
        <w:rPr>
          <w:rFonts w:ascii="Times New Roman" w:hAnsi="Times New Roman"/>
          <w:kern w:val="28"/>
          <w:sz w:val="24"/>
          <w:szCs w:val="24"/>
        </w:rPr>
        <w:t xml:space="preserve">аинтересованное в </w:t>
      </w:r>
      <w:r w:rsidR="00EA47D2" w:rsidRPr="00311950">
        <w:rPr>
          <w:rFonts w:ascii="Times New Roman" w:hAnsi="Times New Roman"/>
          <w:kern w:val="28"/>
          <w:sz w:val="24"/>
          <w:szCs w:val="24"/>
        </w:rPr>
        <w:t xml:space="preserve">получении </w:t>
      </w:r>
      <w:r w:rsidR="00E507F7" w:rsidRPr="00311950">
        <w:rPr>
          <w:rFonts w:ascii="Times New Roman" w:hAnsi="Times New Roman"/>
          <w:kern w:val="28"/>
          <w:sz w:val="24"/>
          <w:szCs w:val="24"/>
        </w:rPr>
        <w:t xml:space="preserve">разрешения на </w:t>
      </w:r>
      <w:r w:rsidR="00DE43B6" w:rsidRPr="00311950">
        <w:rPr>
          <w:rFonts w:ascii="Times New Roman" w:hAnsi="Times New Roman"/>
          <w:kern w:val="28"/>
          <w:sz w:val="24"/>
          <w:szCs w:val="24"/>
        </w:rPr>
        <w:t>отклонение от предельных параметров разрешенного строительства, реконструкции объектов капитального строительства</w:t>
      </w:r>
      <w:r w:rsidR="00311950">
        <w:rPr>
          <w:rFonts w:ascii="Times New Roman" w:hAnsi="Times New Roman"/>
          <w:kern w:val="28"/>
          <w:sz w:val="24"/>
          <w:szCs w:val="24"/>
        </w:rPr>
        <w:t xml:space="preserve"> лицо</w:t>
      </w:r>
      <w:r w:rsidR="00E507F7" w:rsidRPr="00311950">
        <w:rPr>
          <w:rFonts w:ascii="Times New Roman" w:hAnsi="Times New Roman"/>
          <w:kern w:val="28"/>
          <w:sz w:val="24"/>
          <w:szCs w:val="24"/>
        </w:rPr>
        <w:t xml:space="preserve"> направляет заявление о предоставлении разрешения на </w:t>
      </w:r>
      <w:r w:rsidR="00DE43B6" w:rsidRPr="00311950">
        <w:rPr>
          <w:rFonts w:ascii="Times New Roman" w:hAnsi="Times New Roman"/>
          <w:kern w:val="28"/>
          <w:sz w:val="24"/>
          <w:szCs w:val="24"/>
        </w:rPr>
        <w:t>отклонение от предельных параметров разрешенного строительства, реконструкции</w:t>
      </w:r>
      <w:r w:rsidR="00EA47D2" w:rsidRPr="00311950">
        <w:rPr>
          <w:rFonts w:ascii="Times New Roman" w:hAnsi="Times New Roman"/>
          <w:kern w:val="28"/>
          <w:sz w:val="24"/>
          <w:szCs w:val="24"/>
        </w:rPr>
        <w:t xml:space="preserve"> объектов капитального строительства(далее - разрешение на отклонение)</w:t>
      </w:r>
      <w:r w:rsidR="00E507F7" w:rsidRPr="00311950">
        <w:rPr>
          <w:rFonts w:ascii="Times New Roman" w:hAnsi="Times New Roman"/>
          <w:kern w:val="28"/>
          <w:sz w:val="24"/>
          <w:szCs w:val="24"/>
        </w:rPr>
        <w:t xml:space="preserve">в </w:t>
      </w:r>
      <w:r w:rsidR="00DE43B6" w:rsidRPr="00311950">
        <w:rPr>
          <w:rFonts w:ascii="Times New Roman" w:hAnsi="Times New Roman"/>
          <w:kern w:val="28"/>
          <w:sz w:val="24"/>
          <w:szCs w:val="24"/>
        </w:rPr>
        <w:t>К</w:t>
      </w:r>
      <w:r w:rsidR="00E507F7" w:rsidRPr="00311950">
        <w:rPr>
          <w:rFonts w:ascii="Times New Roman" w:hAnsi="Times New Roman"/>
          <w:kern w:val="28"/>
          <w:sz w:val="24"/>
          <w:szCs w:val="24"/>
        </w:rPr>
        <w:t xml:space="preserve">омиссию. </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З</w:t>
      </w:r>
      <w:r w:rsidR="00311950">
        <w:rPr>
          <w:rFonts w:ascii="Times New Roman" w:hAnsi="Times New Roman"/>
          <w:kern w:val="28"/>
          <w:sz w:val="24"/>
          <w:szCs w:val="24"/>
        </w:rPr>
        <w:t>аявление заинтересованного лица</w:t>
      </w:r>
      <w:r w:rsidRPr="00C838A1">
        <w:rPr>
          <w:rFonts w:ascii="Times New Roman" w:hAnsi="Times New Roman"/>
          <w:kern w:val="28"/>
          <w:sz w:val="24"/>
          <w:szCs w:val="24"/>
        </w:rPr>
        <w:t xml:space="preserve"> должно содержать: </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фамилию, имя, отчество заявителя, место проживания заявителя - физического лица, наименование, ИНН, ОГРН, место нахождения заявителя – юридического лица, наименование объекта капитального строительства;</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 xml:space="preserve">адрес и кадастровый номер земельного участка, применительно к которому запрашивается </w:t>
      </w:r>
      <w:r w:rsidRPr="00EA47D2">
        <w:rPr>
          <w:rFonts w:ascii="Times New Roman" w:hAnsi="Times New Roman"/>
          <w:kern w:val="28"/>
          <w:sz w:val="24"/>
          <w:szCs w:val="24"/>
        </w:rPr>
        <w:t>разрешение на</w:t>
      </w:r>
      <w:r w:rsidR="00CF72AA" w:rsidRPr="00311950">
        <w:rPr>
          <w:rFonts w:ascii="Times New Roman" w:hAnsi="Times New Roman"/>
          <w:kern w:val="28"/>
          <w:sz w:val="24"/>
          <w:szCs w:val="24"/>
        </w:rPr>
        <w:t>отклонение</w:t>
      </w:r>
      <w:r w:rsidRPr="00C838A1">
        <w:rPr>
          <w:rFonts w:ascii="Times New Roman" w:hAnsi="Times New Roman"/>
          <w:kern w:val="28"/>
          <w:sz w:val="24"/>
          <w:szCs w:val="24"/>
        </w:rPr>
        <w:t>;</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описание неблагоприятных для застройки параметров, конфигурации, инженерно-геологических или иных характеристик земельного участка, для которого запрашивается отклонение от предельных параметров разрешенного строительства, реконструкции объектов капитального строительства, с обоснованием необходимости данного отклонения, вида, назначения, параметров объекта (объектов) капитального строительства, строительство или реконструкция которого (которых) планируется на данном земельном участке.</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 xml:space="preserve">Заявление должно быть подписано заявителем – физическим лицом или руководителем заявителя – юридического лица (лицом, имеющим право в соответствии с учредительными документами юридического лица представлять интересы юридического лица без доверенности) </w:t>
      </w:r>
      <w:r w:rsidRPr="00C838A1">
        <w:rPr>
          <w:rFonts w:ascii="Times New Roman" w:hAnsi="Times New Roman"/>
          <w:kern w:val="28"/>
          <w:sz w:val="24"/>
          <w:szCs w:val="24"/>
        </w:rPr>
        <w:lastRenderedPageBreak/>
        <w:t>либо представителем заявителя - физического или юридического лица, действующим на основании надлежащим образом оформленной доверенности.</w:t>
      </w:r>
    </w:p>
    <w:p w:rsidR="009C59CC" w:rsidRPr="00311950" w:rsidRDefault="004E2F72" w:rsidP="00311950">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4</w:t>
      </w:r>
      <w:r w:rsidR="009C59CC" w:rsidRPr="00311950">
        <w:rPr>
          <w:rFonts w:ascii="Times New Roman" w:hAnsi="Times New Roman"/>
          <w:kern w:val="28"/>
          <w:sz w:val="24"/>
          <w:szCs w:val="24"/>
        </w:rPr>
        <w:t>.К заявлению прилагаются документы и</w:t>
      </w:r>
      <w:r w:rsidR="006B3AD7" w:rsidRPr="00311950">
        <w:rPr>
          <w:rFonts w:ascii="Times New Roman" w:hAnsi="Times New Roman"/>
          <w:kern w:val="28"/>
          <w:sz w:val="24"/>
          <w:szCs w:val="24"/>
        </w:rPr>
        <w:t>материалы</w:t>
      </w:r>
      <w:r w:rsidR="009C59CC" w:rsidRPr="00311950">
        <w:rPr>
          <w:rFonts w:ascii="Times New Roman" w:hAnsi="Times New Roman"/>
          <w:kern w:val="28"/>
          <w:sz w:val="24"/>
          <w:szCs w:val="24"/>
        </w:rPr>
        <w:t>,предусмотрен</w:t>
      </w:r>
      <w:r w:rsidR="006B3AD7" w:rsidRPr="00311950">
        <w:rPr>
          <w:rFonts w:ascii="Times New Roman" w:hAnsi="Times New Roman"/>
          <w:kern w:val="28"/>
          <w:sz w:val="24"/>
          <w:szCs w:val="24"/>
        </w:rPr>
        <w:t>н</w:t>
      </w:r>
      <w:r w:rsidR="009C59CC" w:rsidRPr="00311950">
        <w:rPr>
          <w:rFonts w:ascii="Times New Roman" w:hAnsi="Times New Roman"/>
          <w:kern w:val="28"/>
          <w:sz w:val="24"/>
          <w:szCs w:val="24"/>
        </w:rPr>
        <w:t>ы</w:t>
      </w:r>
      <w:r w:rsidR="006B3AD7" w:rsidRPr="00311950">
        <w:rPr>
          <w:rFonts w:ascii="Times New Roman" w:hAnsi="Times New Roman"/>
          <w:kern w:val="28"/>
          <w:sz w:val="24"/>
          <w:szCs w:val="24"/>
        </w:rPr>
        <w:t>е</w:t>
      </w:r>
      <w:r w:rsidR="009C59CC" w:rsidRPr="00311950">
        <w:rPr>
          <w:rFonts w:ascii="Times New Roman" w:hAnsi="Times New Roman"/>
          <w:kern w:val="28"/>
          <w:sz w:val="24"/>
          <w:szCs w:val="24"/>
        </w:rPr>
        <w:t>нормативнымправовымакт</w:t>
      </w:r>
      <w:r w:rsidR="006B3AD7" w:rsidRPr="00311950">
        <w:rPr>
          <w:rFonts w:ascii="Times New Roman" w:hAnsi="Times New Roman"/>
          <w:kern w:val="28"/>
          <w:sz w:val="24"/>
          <w:szCs w:val="24"/>
        </w:rPr>
        <w:t>ом</w:t>
      </w:r>
      <w:r w:rsidR="00311950" w:rsidRPr="00311950">
        <w:rPr>
          <w:rFonts w:ascii="Times New Roman" w:hAnsi="Times New Roman"/>
          <w:kern w:val="28"/>
          <w:sz w:val="24"/>
          <w:szCs w:val="24"/>
        </w:rPr>
        <w:t>комитета по архитектуре и градостроительству Ленинградской области</w:t>
      </w:r>
      <w:r w:rsidR="006B3AD7" w:rsidRPr="00311950">
        <w:rPr>
          <w:rFonts w:ascii="Times New Roman" w:hAnsi="Times New Roman"/>
          <w:kern w:val="28"/>
          <w:sz w:val="24"/>
          <w:szCs w:val="24"/>
        </w:rPr>
        <w:t>, устанавливающим порядок принятия решений о</w:t>
      </w:r>
      <w:r w:rsidR="009C59CC" w:rsidRPr="00311950">
        <w:rPr>
          <w:rFonts w:ascii="Times New Roman" w:hAnsi="Times New Roman"/>
          <w:kern w:val="28"/>
          <w:sz w:val="24"/>
          <w:szCs w:val="24"/>
        </w:rPr>
        <w:t>предоставлени</w:t>
      </w:r>
      <w:r w:rsidR="00CF72AA" w:rsidRPr="00311950">
        <w:rPr>
          <w:rFonts w:ascii="Times New Roman" w:hAnsi="Times New Roman"/>
          <w:kern w:val="28"/>
          <w:sz w:val="24"/>
          <w:szCs w:val="24"/>
        </w:rPr>
        <w:t>и</w:t>
      </w:r>
      <w:r w:rsidR="009C59CC" w:rsidRPr="00311950">
        <w:rPr>
          <w:rFonts w:ascii="Times New Roman" w:hAnsi="Times New Roman"/>
          <w:kern w:val="28"/>
          <w:sz w:val="24"/>
          <w:szCs w:val="24"/>
        </w:rPr>
        <w:t xml:space="preserve"> разрешения на отклонение </w:t>
      </w:r>
      <w:r w:rsidR="00CF72AA" w:rsidRPr="00311950">
        <w:rPr>
          <w:rFonts w:ascii="Times New Roman" w:hAnsi="Times New Roman"/>
          <w:kern w:val="28"/>
          <w:sz w:val="24"/>
          <w:szCs w:val="24"/>
        </w:rPr>
        <w:t>от предельных параметров разреше</w:t>
      </w:r>
      <w:r w:rsidR="009C59CC" w:rsidRPr="00311950">
        <w:rPr>
          <w:rFonts w:ascii="Times New Roman" w:hAnsi="Times New Roman"/>
          <w:kern w:val="28"/>
          <w:sz w:val="24"/>
          <w:szCs w:val="24"/>
        </w:rPr>
        <w:t>нного строительства, реконструкции</w:t>
      </w:r>
      <w:r w:rsidR="00CF72AA" w:rsidRPr="00311950">
        <w:rPr>
          <w:rFonts w:ascii="Times New Roman" w:hAnsi="Times New Roman"/>
          <w:kern w:val="28"/>
          <w:sz w:val="24"/>
          <w:szCs w:val="24"/>
        </w:rPr>
        <w:t>.</w:t>
      </w:r>
    </w:p>
    <w:p w:rsidR="00B83BC6" w:rsidRPr="00311950" w:rsidRDefault="004E2F72" w:rsidP="00311950">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5</w:t>
      </w:r>
      <w:r w:rsidR="00EA47D2" w:rsidRPr="00311950">
        <w:rPr>
          <w:rFonts w:ascii="Times New Roman" w:hAnsi="Times New Roman"/>
          <w:kern w:val="28"/>
          <w:sz w:val="24"/>
          <w:szCs w:val="24"/>
        </w:rPr>
        <w:t>.</w:t>
      </w:r>
      <w:r w:rsidR="009C59CC" w:rsidRPr="00C838A1">
        <w:rPr>
          <w:rFonts w:ascii="Times New Roman" w:hAnsi="Times New Roman"/>
          <w:kern w:val="28"/>
          <w:sz w:val="24"/>
          <w:szCs w:val="24"/>
        </w:rPr>
        <w:t>Проект решения о предоставлении разрешения на отклонение от предельных параметров разрешенного строительства, реконструкции подлежит обсуждению на общественных обсуждениях или публичных слушани</w:t>
      </w:r>
      <w:r w:rsidR="00CF72AA">
        <w:rPr>
          <w:rFonts w:ascii="Times New Roman" w:hAnsi="Times New Roman"/>
          <w:kern w:val="28"/>
          <w:sz w:val="24"/>
          <w:szCs w:val="24"/>
        </w:rPr>
        <w:t>ях</w:t>
      </w:r>
      <w:r w:rsidR="00CF72AA" w:rsidRPr="00311950">
        <w:rPr>
          <w:rFonts w:ascii="Times New Roman" w:hAnsi="Times New Roman"/>
          <w:kern w:val="28"/>
          <w:sz w:val="24"/>
          <w:szCs w:val="24"/>
        </w:rPr>
        <w:t xml:space="preserve">,проводимых в порядке, установленном </w:t>
      </w:r>
      <w:hyperlink r:id="rId11" w:history="1">
        <w:r w:rsidR="00CF72AA" w:rsidRPr="00311950">
          <w:rPr>
            <w:rFonts w:ascii="Times New Roman" w:hAnsi="Times New Roman"/>
            <w:kern w:val="28"/>
            <w:sz w:val="24"/>
            <w:szCs w:val="24"/>
          </w:rPr>
          <w:t>статьей 5.1</w:t>
        </w:r>
      </w:hyperlink>
      <w:r w:rsidR="00CF72AA" w:rsidRPr="00311950">
        <w:rPr>
          <w:rFonts w:ascii="Times New Roman" w:hAnsi="Times New Roman"/>
          <w:kern w:val="28"/>
          <w:sz w:val="24"/>
          <w:szCs w:val="24"/>
        </w:rPr>
        <w:t xml:space="preserve"> Градостроительного кодекса Российской Федерации.</w:t>
      </w:r>
      <w:r w:rsidR="00B83BC6" w:rsidRPr="00311950">
        <w:rPr>
          <w:rFonts w:ascii="Times New Roman" w:hAnsi="Times New Roman"/>
          <w:kern w:val="28"/>
          <w:sz w:val="24"/>
          <w:szCs w:val="24"/>
        </w:rPr>
        <w:t xml:space="preserve">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несет физическое или юридическое лицо, заинтересованное в предоставлении такого разрешения.</w:t>
      </w:r>
    </w:p>
    <w:p w:rsidR="007D5EBC" w:rsidRPr="00311950" w:rsidRDefault="004E2F72" w:rsidP="007D5EBC">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6</w:t>
      </w:r>
      <w:r w:rsidR="00EA47D2" w:rsidRPr="00311950">
        <w:rPr>
          <w:rFonts w:ascii="Times New Roman" w:hAnsi="Times New Roman"/>
          <w:kern w:val="28"/>
          <w:sz w:val="24"/>
          <w:szCs w:val="24"/>
        </w:rPr>
        <w:t xml:space="preserve">.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w:t>
      </w:r>
      <w:r w:rsidR="007D5EBC" w:rsidRPr="00311950">
        <w:rPr>
          <w:rFonts w:ascii="Times New Roman" w:hAnsi="Times New Roman"/>
          <w:kern w:val="28"/>
          <w:sz w:val="24"/>
          <w:szCs w:val="24"/>
        </w:rPr>
        <w:t xml:space="preserve">решения о предоставлении </w:t>
      </w:r>
      <w:r w:rsidR="00EA47D2" w:rsidRPr="00311950">
        <w:rPr>
          <w:rFonts w:ascii="Times New Roman" w:hAnsi="Times New Roman"/>
          <w:kern w:val="28"/>
          <w:sz w:val="24"/>
          <w:szCs w:val="24"/>
        </w:rPr>
        <w:t xml:space="preserve">разрешения на </w:t>
      </w:r>
      <w:r w:rsidR="007D5EBC" w:rsidRPr="00311950">
        <w:rPr>
          <w:rFonts w:ascii="Times New Roman" w:hAnsi="Times New Roman"/>
          <w:kern w:val="28"/>
          <w:sz w:val="24"/>
          <w:szCs w:val="24"/>
        </w:rPr>
        <w:t>отклонение</w:t>
      </w:r>
      <w:r w:rsidR="00EA47D2" w:rsidRPr="00311950">
        <w:rPr>
          <w:rFonts w:ascii="Times New Roman" w:hAnsi="Times New Roman"/>
          <w:kern w:val="28"/>
          <w:sz w:val="24"/>
          <w:szCs w:val="24"/>
        </w:rPr>
        <w:t xml:space="preserve"> правообладател</w:t>
      </w:r>
      <w:r w:rsidR="007D5EBC" w:rsidRPr="00311950">
        <w:rPr>
          <w:rFonts w:ascii="Times New Roman" w:hAnsi="Times New Roman"/>
          <w:kern w:val="28"/>
          <w:sz w:val="24"/>
          <w:szCs w:val="24"/>
        </w:rPr>
        <w:t>ям</w:t>
      </w:r>
      <w:r w:rsidR="00EA47D2" w:rsidRPr="00311950">
        <w:rPr>
          <w:rFonts w:ascii="Times New Roman" w:hAnsi="Times New Roman"/>
          <w:kern w:val="28"/>
          <w:sz w:val="24"/>
          <w:szCs w:val="24"/>
        </w:rPr>
        <w:t xml:space="preserve"> земельн</w:t>
      </w:r>
      <w:r w:rsidR="007D5EBC" w:rsidRPr="00311950">
        <w:rPr>
          <w:rFonts w:ascii="Times New Roman" w:hAnsi="Times New Roman"/>
          <w:kern w:val="28"/>
          <w:sz w:val="24"/>
          <w:szCs w:val="24"/>
        </w:rPr>
        <w:t>ых</w:t>
      </w:r>
      <w:r w:rsidR="00EA47D2" w:rsidRPr="00311950">
        <w:rPr>
          <w:rFonts w:ascii="Times New Roman" w:hAnsi="Times New Roman"/>
          <w:kern w:val="28"/>
          <w:sz w:val="24"/>
          <w:szCs w:val="24"/>
        </w:rPr>
        <w:t xml:space="preserve"> участк</w:t>
      </w:r>
      <w:r w:rsidR="007D5EBC" w:rsidRPr="00311950">
        <w:rPr>
          <w:rFonts w:ascii="Times New Roman" w:hAnsi="Times New Roman"/>
          <w:kern w:val="28"/>
          <w:sz w:val="24"/>
          <w:szCs w:val="24"/>
        </w:rPr>
        <w:t>ов</w:t>
      </w:r>
      <w:r w:rsidR="00EA47D2" w:rsidRPr="00311950">
        <w:rPr>
          <w:rFonts w:ascii="Times New Roman" w:hAnsi="Times New Roman"/>
          <w:kern w:val="28"/>
          <w:sz w:val="24"/>
          <w:szCs w:val="24"/>
        </w:rPr>
        <w:t xml:space="preserve">, </w:t>
      </w:r>
      <w:r w:rsidR="007D5EBC" w:rsidRPr="00311950">
        <w:rPr>
          <w:rFonts w:ascii="Times New Roman" w:hAnsi="Times New Roman"/>
          <w:kern w:val="28"/>
          <w:sz w:val="24"/>
          <w:szCs w:val="24"/>
        </w:rPr>
        <w:t xml:space="preserve">размер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w:t>
      </w:r>
      <w:r w:rsidR="00EA47D2" w:rsidRPr="00311950">
        <w:rPr>
          <w:rFonts w:ascii="Times New Roman" w:hAnsi="Times New Roman"/>
          <w:kern w:val="28"/>
          <w:sz w:val="24"/>
          <w:szCs w:val="24"/>
        </w:rPr>
        <w:t>применительно к котор</w:t>
      </w:r>
      <w:r w:rsidR="007D5EBC" w:rsidRPr="00311950">
        <w:rPr>
          <w:rFonts w:ascii="Times New Roman" w:hAnsi="Times New Roman"/>
          <w:kern w:val="28"/>
          <w:sz w:val="24"/>
          <w:szCs w:val="24"/>
        </w:rPr>
        <w:t>ым</w:t>
      </w:r>
      <w:r w:rsidR="00EA47D2" w:rsidRPr="00311950">
        <w:rPr>
          <w:rFonts w:ascii="Times New Roman" w:hAnsi="Times New Roman"/>
          <w:kern w:val="28"/>
          <w:sz w:val="24"/>
          <w:szCs w:val="24"/>
        </w:rPr>
        <w:t xml:space="preserve"> запрашивается данное разрешение</w:t>
      </w:r>
      <w:r w:rsidR="007D5EBC" w:rsidRPr="00311950">
        <w:rPr>
          <w:rFonts w:ascii="Times New Roman" w:hAnsi="Times New Roman"/>
          <w:kern w:val="28"/>
          <w:sz w:val="24"/>
          <w:szCs w:val="24"/>
        </w:rPr>
        <w:t>,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9C59CC" w:rsidRDefault="004E2F72"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7</w:t>
      </w:r>
      <w:r w:rsidR="00B83BC6" w:rsidRPr="00311950">
        <w:rPr>
          <w:rFonts w:ascii="Times New Roman" w:hAnsi="Times New Roman"/>
          <w:kern w:val="28"/>
          <w:sz w:val="24"/>
          <w:szCs w:val="24"/>
        </w:rPr>
        <w:t>.</w:t>
      </w:r>
      <w:r w:rsidR="009C59CC" w:rsidRPr="00C838A1">
        <w:rPr>
          <w:rFonts w:ascii="Times New Roman" w:hAnsi="Times New Roman"/>
          <w:kern w:val="28"/>
          <w:sz w:val="24"/>
          <w:szCs w:val="24"/>
        </w:rPr>
        <w:t>Срок проведения общественных обсуждений или публичных слушаний с момента оповещения жителей муниципального образования о времени и месте общественных обсуждений или публичных слушаний до дня опубликования заключения о результатах общественных обсуждений или публичных слушаний не может быть более одного месяца.</w:t>
      </w:r>
    </w:p>
    <w:p w:rsidR="00B83BC6" w:rsidRPr="00311950" w:rsidRDefault="004E2F72" w:rsidP="00B83BC6">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8</w:t>
      </w:r>
      <w:r w:rsidR="00B83BC6" w:rsidRPr="00311950">
        <w:rPr>
          <w:rFonts w:ascii="Times New Roman" w:hAnsi="Times New Roman"/>
          <w:kern w:val="28"/>
          <w:sz w:val="24"/>
          <w:szCs w:val="24"/>
        </w:rPr>
        <w:t xml:space="preserve">. На основании заключения о результатах общественных обсуждений или публичных слушаний по проекту решения о предоставлении разрешения на отклонение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w:t>
      </w:r>
      <w:r w:rsidR="009F78B3">
        <w:rPr>
          <w:rFonts w:ascii="Times New Roman" w:hAnsi="Times New Roman"/>
          <w:kern w:val="28"/>
          <w:sz w:val="24"/>
          <w:szCs w:val="24"/>
        </w:rPr>
        <w:t>Янегск</w:t>
      </w:r>
      <w:r w:rsidR="00E919A0">
        <w:rPr>
          <w:rFonts w:ascii="Times New Roman" w:hAnsi="Times New Roman"/>
          <w:kern w:val="28"/>
          <w:sz w:val="24"/>
          <w:szCs w:val="24"/>
        </w:rPr>
        <w:t>о</w:t>
      </w:r>
      <w:r w:rsidR="009F78B3">
        <w:rPr>
          <w:rFonts w:ascii="Times New Roman" w:hAnsi="Times New Roman"/>
          <w:kern w:val="28"/>
          <w:sz w:val="24"/>
          <w:szCs w:val="24"/>
        </w:rPr>
        <w:t>го</w:t>
      </w:r>
      <w:r w:rsidR="00E919A0">
        <w:rPr>
          <w:rFonts w:ascii="Times New Roman" w:hAnsi="Times New Roman"/>
          <w:kern w:val="28"/>
          <w:sz w:val="24"/>
          <w:szCs w:val="24"/>
        </w:rPr>
        <w:t xml:space="preserve"> сельско</w:t>
      </w:r>
      <w:r w:rsidR="009F78B3">
        <w:rPr>
          <w:rFonts w:ascii="Times New Roman" w:hAnsi="Times New Roman"/>
          <w:kern w:val="28"/>
          <w:sz w:val="24"/>
          <w:szCs w:val="24"/>
        </w:rPr>
        <w:t>го</w:t>
      </w:r>
      <w:r w:rsidR="00311950">
        <w:rPr>
          <w:rFonts w:ascii="Times New Roman" w:hAnsi="Times New Roman"/>
          <w:kern w:val="28"/>
          <w:sz w:val="24"/>
          <w:szCs w:val="24"/>
        </w:rPr>
        <w:t xml:space="preserve"> поселени</w:t>
      </w:r>
      <w:r w:rsidR="009F78B3">
        <w:rPr>
          <w:rFonts w:ascii="Times New Roman" w:hAnsi="Times New Roman"/>
          <w:kern w:val="28"/>
          <w:sz w:val="24"/>
          <w:szCs w:val="24"/>
        </w:rPr>
        <w:t>я</w:t>
      </w:r>
      <w:r w:rsidR="00B83BC6" w:rsidRPr="00311950">
        <w:rPr>
          <w:rFonts w:ascii="Times New Roman" w:hAnsi="Times New Roman"/>
          <w:kern w:val="28"/>
          <w:sz w:val="24"/>
          <w:szCs w:val="24"/>
        </w:rPr>
        <w:t>.</w:t>
      </w:r>
    </w:p>
    <w:p w:rsidR="00311950" w:rsidRDefault="004E2F72" w:rsidP="002E4410">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9</w:t>
      </w:r>
      <w:r w:rsidR="00B9265D" w:rsidRPr="00311950">
        <w:rPr>
          <w:rFonts w:ascii="Times New Roman" w:hAnsi="Times New Roman"/>
          <w:kern w:val="28"/>
          <w:sz w:val="24"/>
          <w:szCs w:val="24"/>
        </w:rPr>
        <w:t xml:space="preserve">. Сопроводительное письмо главы администрации </w:t>
      </w:r>
      <w:r w:rsidR="009F78B3">
        <w:rPr>
          <w:rFonts w:ascii="Times New Roman" w:hAnsi="Times New Roman"/>
          <w:kern w:val="28"/>
          <w:sz w:val="24"/>
          <w:szCs w:val="24"/>
        </w:rPr>
        <w:t>Янегск</w:t>
      </w:r>
      <w:r w:rsidR="00E919A0">
        <w:rPr>
          <w:rFonts w:ascii="Times New Roman" w:hAnsi="Times New Roman"/>
          <w:kern w:val="28"/>
          <w:sz w:val="24"/>
          <w:szCs w:val="24"/>
        </w:rPr>
        <w:t>о</w:t>
      </w:r>
      <w:r w:rsidR="009F78B3">
        <w:rPr>
          <w:rFonts w:ascii="Times New Roman" w:hAnsi="Times New Roman"/>
          <w:kern w:val="28"/>
          <w:sz w:val="24"/>
          <w:szCs w:val="24"/>
        </w:rPr>
        <w:t>го</w:t>
      </w:r>
      <w:r w:rsidR="00E919A0">
        <w:rPr>
          <w:rFonts w:ascii="Times New Roman" w:hAnsi="Times New Roman"/>
          <w:kern w:val="28"/>
          <w:sz w:val="24"/>
          <w:szCs w:val="24"/>
        </w:rPr>
        <w:t xml:space="preserve"> сельско</w:t>
      </w:r>
      <w:r w:rsidR="009F78B3">
        <w:rPr>
          <w:rFonts w:ascii="Times New Roman" w:hAnsi="Times New Roman"/>
          <w:kern w:val="28"/>
          <w:sz w:val="24"/>
          <w:szCs w:val="24"/>
        </w:rPr>
        <w:t>го</w:t>
      </w:r>
      <w:r w:rsidR="00B9265D" w:rsidRPr="00311950">
        <w:rPr>
          <w:rFonts w:ascii="Times New Roman" w:hAnsi="Times New Roman"/>
          <w:kern w:val="28"/>
          <w:sz w:val="24"/>
          <w:szCs w:val="24"/>
        </w:rPr>
        <w:t xml:space="preserve"> поселени</w:t>
      </w:r>
      <w:r w:rsidR="009F78B3">
        <w:rPr>
          <w:rFonts w:ascii="Times New Roman" w:hAnsi="Times New Roman"/>
          <w:kern w:val="28"/>
          <w:sz w:val="24"/>
          <w:szCs w:val="24"/>
        </w:rPr>
        <w:t>я</w:t>
      </w:r>
      <w:r w:rsidR="00B9265D" w:rsidRPr="00311950">
        <w:rPr>
          <w:rFonts w:ascii="Times New Roman" w:hAnsi="Times New Roman"/>
          <w:kern w:val="28"/>
          <w:sz w:val="24"/>
          <w:szCs w:val="24"/>
        </w:rPr>
        <w:t xml:space="preserve"> или уполномоченного им лица о направлении документов для предоставления разрешения на отклонение с описью представляемых документов представляется в </w:t>
      </w:r>
      <w:r w:rsidR="00311950" w:rsidRPr="0096572B">
        <w:rPr>
          <w:rFonts w:ascii="Times New Roman" w:hAnsi="Times New Roman"/>
          <w:kern w:val="28"/>
          <w:sz w:val="24"/>
          <w:szCs w:val="24"/>
        </w:rPr>
        <w:t>комитет по архитектуре и градостроительству Ленинградской области</w:t>
      </w:r>
      <w:r w:rsidR="00311950">
        <w:rPr>
          <w:rFonts w:ascii="Times New Roman" w:hAnsi="Times New Roman"/>
          <w:kern w:val="28"/>
          <w:sz w:val="24"/>
          <w:szCs w:val="24"/>
        </w:rPr>
        <w:t>.</w:t>
      </w:r>
    </w:p>
    <w:p w:rsidR="002E4410" w:rsidRPr="00311950" w:rsidRDefault="001A195A" w:rsidP="002E4410">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10</w:t>
      </w:r>
      <w:r w:rsidR="002E4410" w:rsidRPr="00311950">
        <w:rPr>
          <w:rFonts w:ascii="Times New Roman" w:hAnsi="Times New Roman"/>
          <w:kern w:val="28"/>
          <w:sz w:val="24"/>
          <w:szCs w:val="24"/>
        </w:rPr>
        <w:t xml:space="preserve">. Рассмотрение документов, представленных главой администрации </w:t>
      </w:r>
      <w:r w:rsidR="009F78B3">
        <w:rPr>
          <w:rFonts w:ascii="Times New Roman" w:hAnsi="Times New Roman"/>
          <w:kern w:val="28"/>
          <w:sz w:val="24"/>
          <w:szCs w:val="24"/>
        </w:rPr>
        <w:t>Янегск</w:t>
      </w:r>
      <w:r w:rsidR="00E919A0">
        <w:rPr>
          <w:rFonts w:ascii="Times New Roman" w:hAnsi="Times New Roman"/>
          <w:kern w:val="28"/>
          <w:sz w:val="24"/>
          <w:szCs w:val="24"/>
        </w:rPr>
        <w:t>о</w:t>
      </w:r>
      <w:r w:rsidR="009F78B3">
        <w:rPr>
          <w:rFonts w:ascii="Times New Roman" w:hAnsi="Times New Roman"/>
          <w:kern w:val="28"/>
          <w:sz w:val="24"/>
          <w:szCs w:val="24"/>
        </w:rPr>
        <w:t>го</w:t>
      </w:r>
      <w:r w:rsidR="00E919A0">
        <w:rPr>
          <w:rFonts w:ascii="Times New Roman" w:hAnsi="Times New Roman"/>
          <w:kern w:val="28"/>
          <w:sz w:val="24"/>
          <w:szCs w:val="24"/>
        </w:rPr>
        <w:t xml:space="preserve"> сельско</w:t>
      </w:r>
      <w:r w:rsidR="009F78B3">
        <w:rPr>
          <w:rFonts w:ascii="Times New Roman" w:hAnsi="Times New Roman"/>
          <w:kern w:val="28"/>
          <w:sz w:val="24"/>
          <w:szCs w:val="24"/>
        </w:rPr>
        <w:t>го</w:t>
      </w:r>
      <w:r w:rsidR="002E4410" w:rsidRPr="00311950">
        <w:rPr>
          <w:rFonts w:ascii="Times New Roman" w:hAnsi="Times New Roman"/>
          <w:kern w:val="28"/>
          <w:sz w:val="24"/>
          <w:szCs w:val="24"/>
        </w:rPr>
        <w:t xml:space="preserve"> поселени</w:t>
      </w:r>
      <w:r w:rsidR="009F78B3">
        <w:rPr>
          <w:rFonts w:ascii="Times New Roman" w:hAnsi="Times New Roman"/>
          <w:kern w:val="28"/>
          <w:sz w:val="24"/>
          <w:szCs w:val="24"/>
        </w:rPr>
        <w:t>я</w:t>
      </w:r>
      <w:r w:rsidR="002E4410" w:rsidRPr="00311950">
        <w:rPr>
          <w:rFonts w:ascii="Times New Roman" w:hAnsi="Times New Roman"/>
          <w:kern w:val="28"/>
          <w:sz w:val="24"/>
          <w:szCs w:val="24"/>
        </w:rPr>
        <w:t xml:space="preserve">, и принятие решения о предоставлении разрешения на отклонение или об отказе в предоставлении такого разрешения осуществляется в порядке, предусмотренном нормативным правовым актом </w:t>
      </w:r>
      <w:r w:rsidR="00311950" w:rsidRPr="0096572B">
        <w:rPr>
          <w:rFonts w:ascii="Times New Roman" w:hAnsi="Times New Roman"/>
          <w:kern w:val="28"/>
          <w:sz w:val="24"/>
          <w:szCs w:val="24"/>
        </w:rPr>
        <w:t>комитет</w:t>
      </w:r>
      <w:r w:rsidR="00311950">
        <w:rPr>
          <w:rFonts w:ascii="Times New Roman" w:hAnsi="Times New Roman"/>
          <w:kern w:val="28"/>
          <w:sz w:val="24"/>
          <w:szCs w:val="24"/>
        </w:rPr>
        <w:t>а</w:t>
      </w:r>
      <w:r w:rsidR="00311950" w:rsidRPr="0096572B">
        <w:rPr>
          <w:rFonts w:ascii="Times New Roman" w:hAnsi="Times New Roman"/>
          <w:kern w:val="28"/>
          <w:sz w:val="24"/>
          <w:szCs w:val="24"/>
        </w:rPr>
        <w:t xml:space="preserve"> по архитектуре и градостроительству Ленинградской области</w:t>
      </w:r>
      <w:r w:rsidR="002E4410" w:rsidRPr="00311950">
        <w:rPr>
          <w:rFonts w:ascii="Times New Roman" w:hAnsi="Times New Roman"/>
          <w:kern w:val="28"/>
          <w:sz w:val="24"/>
          <w:szCs w:val="24"/>
        </w:rPr>
        <w:t>.</w:t>
      </w:r>
    </w:p>
    <w:p w:rsidR="002E4410" w:rsidRPr="002E4410" w:rsidRDefault="00311950" w:rsidP="002E4410">
      <w:pPr>
        <w:autoSpaceDE w:val="0"/>
        <w:autoSpaceDN w:val="0"/>
        <w:adjustRightInd w:val="0"/>
        <w:spacing w:after="0" w:line="240" w:lineRule="auto"/>
        <w:ind w:firstLine="567"/>
        <w:jc w:val="both"/>
        <w:rPr>
          <w:rFonts w:ascii="Times New Roman" w:hAnsi="Times New Roman"/>
          <w:kern w:val="28"/>
          <w:sz w:val="24"/>
          <w:szCs w:val="24"/>
        </w:rPr>
      </w:pPr>
      <w:bookmarkStart w:id="68" w:name="_Toc517714591"/>
      <w:bookmarkStart w:id="69" w:name="_Toc518499587"/>
      <w:bookmarkStart w:id="70" w:name="_Toc222737839"/>
      <w:bookmarkStart w:id="71" w:name="_Toc183418794"/>
      <w:bookmarkEnd w:id="58"/>
      <w:bookmarkEnd w:id="59"/>
      <w:r w:rsidRPr="00311950">
        <w:rPr>
          <w:rFonts w:ascii="Times New Roman" w:hAnsi="Times New Roman"/>
          <w:kern w:val="28"/>
          <w:sz w:val="24"/>
          <w:szCs w:val="24"/>
        </w:rPr>
        <w:t>1</w:t>
      </w:r>
      <w:r w:rsidR="001A195A">
        <w:rPr>
          <w:rFonts w:ascii="Times New Roman" w:hAnsi="Times New Roman"/>
          <w:kern w:val="28"/>
          <w:sz w:val="24"/>
          <w:szCs w:val="24"/>
        </w:rPr>
        <w:t>1</w:t>
      </w:r>
      <w:r w:rsidRPr="00311950">
        <w:rPr>
          <w:rFonts w:ascii="Times New Roman" w:hAnsi="Times New Roman"/>
          <w:kern w:val="28"/>
          <w:sz w:val="24"/>
          <w:szCs w:val="24"/>
        </w:rPr>
        <w:t>.</w:t>
      </w:r>
      <w:r w:rsidR="002E4410" w:rsidRPr="00311950">
        <w:rPr>
          <w:rFonts w:ascii="Times New Roman" w:hAnsi="Times New Roman"/>
          <w:kern w:val="28"/>
          <w:sz w:val="24"/>
          <w:szCs w:val="24"/>
        </w:rPr>
        <w:t xml:space="preserve"> Физическое или юридическое лицо вправе оспорить в судебном порядке решение о предоставлении разрешения на отклонение или об отказе в предоставлении такого разрешения.</w:t>
      </w:r>
    </w:p>
    <w:p w:rsidR="007C59CD" w:rsidRDefault="007C59CD" w:rsidP="00C838A1">
      <w:pPr>
        <w:keepNext/>
        <w:spacing w:after="0" w:line="240" w:lineRule="auto"/>
        <w:jc w:val="center"/>
        <w:outlineLvl w:val="1"/>
        <w:rPr>
          <w:rFonts w:ascii="Times New Roman" w:hAnsi="Times New Roman"/>
          <w:b/>
          <w:bCs/>
          <w:iCs/>
          <w:kern w:val="28"/>
          <w:sz w:val="24"/>
          <w:szCs w:val="24"/>
        </w:rPr>
      </w:pPr>
      <w:bookmarkStart w:id="72" w:name="_Toc522042459"/>
    </w:p>
    <w:p w:rsidR="009E4F31" w:rsidRDefault="009C59CC" w:rsidP="00C838A1">
      <w:pPr>
        <w:keepNext/>
        <w:spacing w:after="0" w:line="240" w:lineRule="auto"/>
        <w:jc w:val="center"/>
        <w:outlineLvl w:val="1"/>
        <w:rPr>
          <w:rFonts w:ascii="Times New Roman" w:hAnsi="Times New Roman"/>
          <w:b/>
          <w:bCs/>
          <w:iCs/>
          <w:kern w:val="28"/>
          <w:sz w:val="24"/>
          <w:szCs w:val="24"/>
        </w:rPr>
      </w:pPr>
      <w:r w:rsidRPr="00C838A1">
        <w:rPr>
          <w:rFonts w:ascii="Times New Roman" w:hAnsi="Times New Roman"/>
          <w:b/>
          <w:bCs/>
          <w:iCs/>
          <w:kern w:val="28"/>
          <w:sz w:val="24"/>
          <w:szCs w:val="24"/>
        </w:rPr>
        <w:t xml:space="preserve">ГЛАВА 4. ПОЛОЖЕНИЕ О ПОДГОТОВКЕ ДОКУМЕНТАЦИИ </w:t>
      </w:r>
    </w:p>
    <w:p w:rsidR="009C59CC" w:rsidRPr="00AF37CB" w:rsidRDefault="009C59CC" w:rsidP="00C838A1">
      <w:pPr>
        <w:keepNext/>
        <w:spacing w:after="0" w:line="240" w:lineRule="auto"/>
        <w:jc w:val="center"/>
        <w:outlineLvl w:val="1"/>
        <w:rPr>
          <w:rFonts w:ascii="Times New Roman" w:hAnsi="Times New Roman"/>
          <w:b/>
          <w:bCs/>
          <w:iCs/>
          <w:strike/>
          <w:color w:val="FF0000"/>
          <w:kern w:val="28"/>
          <w:sz w:val="24"/>
          <w:szCs w:val="24"/>
        </w:rPr>
      </w:pPr>
      <w:r w:rsidRPr="00C838A1">
        <w:rPr>
          <w:rFonts w:ascii="Times New Roman" w:hAnsi="Times New Roman"/>
          <w:b/>
          <w:bCs/>
          <w:iCs/>
          <w:kern w:val="28"/>
          <w:sz w:val="24"/>
          <w:szCs w:val="24"/>
        </w:rPr>
        <w:t xml:space="preserve">ПО ПЛАНИРОВКЕ ТЕРРИТОРИИ </w:t>
      </w:r>
      <w:bookmarkEnd w:id="68"/>
      <w:bookmarkEnd w:id="69"/>
      <w:bookmarkEnd w:id="72"/>
    </w:p>
    <w:p w:rsidR="009C59CC" w:rsidRPr="00C838A1" w:rsidRDefault="009C59CC" w:rsidP="00C838A1">
      <w:pPr>
        <w:spacing w:after="0" w:line="240" w:lineRule="auto"/>
        <w:ind w:firstLine="567"/>
        <w:jc w:val="both"/>
        <w:rPr>
          <w:rFonts w:ascii="Times New Roman" w:hAnsi="Times New Roman"/>
          <w:sz w:val="24"/>
          <w:szCs w:val="24"/>
        </w:rPr>
      </w:pPr>
    </w:p>
    <w:p w:rsidR="009C59CC" w:rsidRPr="00AC3D1C" w:rsidRDefault="009C59CC" w:rsidP="00C838A1">
      <w:pPr>
        <w:keepNext/>
        <w:spacing w:after="0" w:line="240" w:lineRule="auto"/>
        <w:ind w:firstLine="567"/>
        <w:jc w:val="both"/>
        <w:outlineLvl w:val="2"/>
        <w:rPr>
          <w:rFonts w:ascii="Times New Roman" w:hAnsi="Times New Roman"/>
          <w:sz w:val="24"/>
          <w:szCs w:val="24"/>
          <w:highlight w:val="yellow"/>
        </w:rPr>
      </w:pPr>
      <w:bookmarkStart w:id="73" w:name="_Toc517714592"/>
      <w:bookmarkStart w:id="74" w:name="_Toc518499588"/>
      <w:bookmarkStart w:id="75" w:name="_Toc522042460"/>
      <w:r w:rsidRPr="00C838A1">
        <w:rPr>
          <w:rFonts w:ascii="Times New Roman" w:hAnsi="Times New Roman"/>
          <w:b/>
          <w:bCs/>
          <w:kern w:val="28"/>
          <w:sz w:val="24"/>
          <w:szCs w:val="24"/>
        </w:rPr>
        <w:lastRenderedPageBreak/>
        <w:t xml:space="preserve">Статья 12. </w:t>
      </w:r>
      <w:r w:rsidRPr="00706642">
        <w:rPr>
          <w:rFonts w:ascii="Times New Roman" w:hAnsi="Times New Roman"/>
          <w:b/>
          <w:bCs/>
          <w:kern w:val="28"/>
          <w:sz w:val="24"/>
          <w:szCs w:val="24"/>
        </w:rPr>
        <w:t>Общие положения о подготовке документации по планировке территории</w:t>
      </w:r>
      <w:bookmarkEnd w:id="73"/>
      <w:bookmarkEnd w:id="74"/>
      <w:bookmarkEnd w:id="75"/>
    </w:p>
    <w:p w:rsidR="00706642" w:rsidRPr="00FE61AA" w:rsidRDefault="00706642" w:rsidP="00706642">
      <w:pPr>
        <w:autoSpaceDE w:val="0"/>
        <w:autoSpaceDN w:val="0"/>
        <w:adjustRightInd w:val="0"/>
        <w:spacing w:after="0" w:line="240" w:lineRule="auto"/>
        <w:ind w:firstLine="540"/>
        <w:jc w:val="both"/>
        <w:rPr>
          <w:rFonts w:ascii="Times New Roman" w:hAnsi="Times New Roman"/>
          <w:sz w:val="24"/>
          <w:szCs w:val="24"/>
        </w:rPr>
      </w:pPr>
      <w:r w:rsidRPr="00FE61AA">
        <w:rPr>
          <w:rFonts w:ascii="Times New Roman" w:hAnsi="Times New Roman"/>
          <w:sz w:val="24"/>
          <w:szCs w:val="24"/>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706642" w:rsidRPr="00FE61AA" w:rsidRDefault="00706642" w:rsidP="00706642">
      <w:pPr>
        <w:autoSpaceDE w:val="0"/>
        <w:autoSpaceDN w:val="0"/>
        <w:adjustRightInd w:val="0"/>
        <w:spacing w:after="0" w:line="240" w:lineRule="auto"/>
        <w:ind w:firstLine="540"/>
        <w:jc w:val="both"/>
        <w:rPr>
          <w:rFonts w:ascii="Times New Roman" w:hAnsi="Times New Roman"/>
          <w:sz w:val="24"/>
          <w:szCs w:val="24"/>
        </w:rPr>
      </w:pPr>
      <w:r w:rsidRPr="00FE61AA">
        <w:rPr>
          <w:rFonts w:ascii="Times New Roman" w:hAnsi="Times New Roman"/>
          <w:sz w:val="24"/>
          <w:szCs w:val="24"/>
        </w:rPr>
        <w:t xml:space="preserve">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hyperlink w:anchor="Par2" w:history="1">
        <w:r w:rsidR="00FE61AA" w:rsidRPr="00FE61AA">
          <w:rPr>
            <w:rFonts w:ascii="Times New Roman" w:hAnsi="Times New Roman"/>
            <w:sz w:val="24"/>
            <w:szCs w:val="24"/>
          </w:rPr>
          <w:t>пункте</w:t>
        </w:r>
        <w:r w:rsidRPr="00FE61AA">
          <w:rPr>
            <w:rFonts w:ascii="Times New Roman" w:hAnsi="Times New Roman"/>
            <w:sz w:val="24"/>
            <w:szCs w:val="24"/>
          </w:rPr>
          <w:t xml:space="preserve"> 3</w:t>
        </w:r>
      </w:hyperlink>
      <w:r w:rsidRPr="00FE61AA">
        <w:rPr>
          <w:rFonts w:ascii="Times New Roman" w:hAnsi="Times New Roman"/>
          <w:sz w:val="24"/>
          <w:szCs w:val="24"/>
        </w:rPr>
        <w:t xml:space="preserve"> настоящей статьи.</w:t>
      </w:r>
    </w:p>
    <w:p w:rsidR="00706642" w:rsidRPr="00FE61AA" w:rsidRDefault="00706642" w:rsidP="00706642">
      <w:pPr>
        <w:autoSpaceDE w:val="0"/>
        <w:autoSpaceDN w:val="0"/>
        <w:adjustRightInd w:val="0"/>
        <w:spacing w:after="0" w:line="240" w:lineRule="auto"/>
        <w:ind w:firstLine="540"/>
        <w:jc w:val="both"/>
        <w:rPr>
          <w:rFonts w:ascii="Times New Roman" w:hAnsi="Times New Roman"/>
          <w:sz w:val="24"/>
          <w:szCs w:val="24"/>
        </w:rPr>
      </w:pPr>
      <w:bookmarkStart w:id="76" w:name="Par2"/>
      <w:bookmarkEnd w:id="76"/>
      <w:r w:rsidRPr="00FE61AA">
        <w:rPr>
          <w:rFonts w:ascii="Times New Roman" w:hAnsi="Times New Roman"/>
          <w:sz w:val="24"/>
          <w:szCs w:val="24"/>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706642" w:rsidRPr="00FE61AA" w:rsidRDefault="00706642" w:rsidP="00706642">
      <w:pPr>
        <w:autoSpaceDE w:val="0"/>
        <w:autoSpaceDN w:val="0"/>
        <w:adjustRightInd w:val="0"/>
        <w:spacing w:after="0" w:line="240" w:lineRule="auto"/>
        <w:ind w:firstLine="540"/>
        <w:jc w:val="both"/>
        <w:rPr>
          <w:rFonts w:ascii="Times New Roman" w:hAnsi="Times New Roman"/>
          <w:sz w:val="24"/>
          <w:szCs w:val="24"/>
        </w:rPr>
      </w:pPr>
      <w:r w:rsidRPr="00FE61AA">
        <w:rPr>
          <w:rFonts w:ascii="Times New Roman" w:hAnsi="Times New Roman"/>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706642" w:rsidRPr="00FE61AA" w:rsidRDefault="00706642" w:rsidP="00706642">
      <w:pPr>
        <w:autoSpaceDE w:val="0"/>
        <w:autoSpaceDN w:val="0"/>
        <w:adjustRightInd w:val="0"/>
        <w:spacing w:after="0" w:line="240" w:lineRule="auto"/>
        <w:ind w:firstLine="540"/>
        <w:jc w:val="both"/>
        <w:rPr>
          <w:rFonts w:ascii="Times New Roman" w:hAnsi="Times New Roman"/>
          <w:sz w:val="24"/>
          <w:szCs w:val="24"/>
        </w:rPr>
      </w:pPr>
      <w:r w:rsidRPr="00FE61AA">
        <w:rPr>
          <w:rFonts w:ascii="Times New Roman" w:hAnsi="Times New Roman"/>
          <w:sz w:val="24"/>
          <w:szCs w:val="24"/>
        </w:rPr>
        <w:t>2) необходимы установление, изменение или отмена красных линий;</w:t>
      </w:r>
    </w:p>
    <w:p w:rsidR="00706642" w:rsidRPr="00FE61AA" w:rsidRDefault="00706642" w:rsidP="00706642">
      <w:pPr>
        <w:autoSpaceDE w:val="0"/>
        <w:autoSpaceDN w:val="0"/>
        <w:adjustRightInd w:val="0"/>
        <w:spacing w:after="0" w:line="240" w:lineRule="auto"/>
        <w:ind w:firstLine="540"/>
        <w:jc w:val="both"/>
        <w:rPr>
          <w:rFonts w:ascii="Times New Roman" w:hAnsi="Times New Roman"/>
          <w:sz w:val="24"/>
          <w:szCs w:val="24"/>
        </w:rPr>
      </w:pPr>
      <w:r w:rsidRPr="00FE61AA">
        <w:rPr>
          <w:rFonts w:ascii="Times New Roman" w:hAnsi="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706642" w:rsidRPr="00FE61AA" w:rsidRDefault="00706642" w:rsidP="00706642">
      <w:pPr>
        <w:autoSpaceDE w:val="0"/>
        <w:autoSpaceDN w:val="0"/>
        <w:adjustRightInd w:val="0"/>
        <w:spacing w:after="0" w:line="240" w:lineRule="auto"/>
        <w:ind w:firstLine="540"/>
        <w:jc w:val="both"/>
        <w:rPr>
          <w:rFonts w:ascii="Times New Roman" w:hAnsi="Times New Roman"/>
          <w:sz w:val="24"/>
          <w:szCs w:val="24"/>
        </w:rPr>
      </w:pPr>
      <w:r w:rsidRPr="00FE61AA">
        <w:rPr>
          <w:rFonts w:ascii="Times New Roman" w:hAnsi="Times New Roman"/>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706642" w:rsidRPr="00FE61AA" w:rsidRDefault="00706642" w:rsidP="00706642">
      <w:pPr>
        <w:autoSpaceDE w:val="0"/>
        <w:autoSpaceDN w:val="0"/>
        <w:adjustRightInd w:val="0"/>
        <w:spacing w:after="0" w:line="240" w:lineRule="auto"/>
        <w:ind w:firstLine="540"/>
        <w:jc w:val="both"/>
        <w:rPr>
          <w:rFonts w:ascii="Times New Roman" w:hAnsi="Times New Roman"/>
          <w:sz w:val="24"/>
          <w:szCs w:val="24"/>
        </w:rPr>
      </w:pPr>
      <w:r w:rsidRPr="00FE61AA">
        <w:rPr>
          <w:rFonts w:ascii="Times New Roman" w:hAnsi="Times New Roman"/>
          <w:sz w:val="24"/>
          <w:szCs w:val="24"/>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2" w:history="1">
        <w:r w:rsidRPr="00FE61AA">
          <w:rPr>
            <w:rFonts w:ascii="Times New Roman" w:hAnsi="Times New Roman"/>
            <w:sz w:val="24"/>
            <w:szCs w:val="24"/>
          </w:rPr>
          <w:t>случаи</w:t>
        </w:r>
      </w:hyperlink>
      <w:r w:rsidRPr="00FE61AA">
        <w:rPr>
          <w:rFonts w:ascii="Times New Roman" w:hAnsi="Times New Roman"/>
          <w:sz w:val="24"/>
          <w:szCs w:val="24"/>
        </w:rPr>
        <w:t>, при которых для строительства, реконструкции линейного объекта не требуется подготовка документации по планировке территории;</w:t>
      </w:r>
    </w:p>
    <w:p w:rsidR="00706642" w:rsidRPr="00FE61AA" w:rsidRDefault="00706642" w:rsidP="00706642">
      <w:pPr>
        <w:autoSpaceDE w:val="0"/>
        <w:autoSpaceDN w:val="0"/>
        <w:adjustRightInd w:val="0"/>
        <w:spacing w:after="0" w:line="240" w:lineRule="auto"/>
        <w:ind w:firstLine="540"/>
        <w:jc w:val="both"/>
        <w:rPr>
          <w:rFonts w:ascii="Times New Roman" w:hAnsi="Times New Roman"/>
          <w:sz w:val="24"/>
          <w:szCs w:val="24"/>
        </w:rPr>
      </w:pPr>
      <w:r w:rsidRPr="00FE61AA">
        <w:rPr>
          <w:rFonts w:ascii="Times New Roman" w:hAnsi="Times New Roman"/>
          <w:sz w:val="24"/>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3E159E" w:rsidRPr="00FE61AA" w:rsidRDefault="003E159E" w:rsidP="003E159E">
      <w:pPr>
        <w:autoSpaceDE w:val="0"/>
        <w:autoSpaceDN w:val="0"/>
        <w:adjustRightInd w:val="0"/>
        <w:spacing w:after="0" w:line="240" w:lineRule="auto"/>
        <w:ind w:firstLine="540"/>
        <w:jc w:val="both"/>
        <w:rPr>
          <w:rFonts w:ascii="Times New Roman" w:hAnsi="Times New Roman"/>
          <w:sz w:val="24"/>
          <w:szCs w:val="24"/>
        </w:rPr>
      </w:pPr>
      <w:r w:rsidRPr="00FE61AA">
        <w:rPr>
          <w:rFonts w:ascii="Times New Roman" w:hAnsi="Times New Roman"/>
          <w:sz w:val="24"/>
          <w:szCs w:val="24"/>
        </w:rPr>
        <w:t>4.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3E159E" w:rsidRPr="007C738A" w:rsidRDefault="003E159E" w:rsidP="003E159E">
      <w:pPr>
        <w:autoSpaceDE w:val="0"/>
        <w:autoSpaceDN w:val="0"/>
        <w:adjustRightInd w:val="0"/>
        <w:spacing w:after="0" w:line="240" w:lineRule="auto"/>
        <w:ind w:firstLine="540"/>
        <w:jc w:val="both"/>
        <w:rPr>
          <w:rFonts w:ascii="Times New Roman" w:hAnsi="Times New Roman"/>
          <w:sz w:val="24"/>
          <w:szCs w:val="24"/>
        </w:rPr>
      </w:pPr>
      <w:r w:rsidRPr="00FE61AA">
        <w:rPr>
          <w:rFonts w:ascii="Times New Roman" w:hAnsi="Times New Roman"/>
          <w:sz w:val="24"/>
          <w:szCs w:val="24"/>
        </w:rPr>
        <w:t xml:space="preserve">5. Не допускается осуществлять подготовку документации по планировке территории, предусматривающей размещение объектов местного значения поселения в областях, указанных </w:t>
      </w:r>
      <w:r w:rsidRPr="00FE61AA">
        <w:rPr>
          <w:rFonts w:ascii="Times New Roman" w:hAnsi="Times New Roman"/>
          <w:sz w:val="24"/>
          <w:szCs w:val="24"/>
        </w:rPr>
        <w:lastRenderedPageBreak/>
        <w:t xml:space="preserve">в </w:t>
      </w:r>
      <w:hyperlink r:id="rId13" w:history="1">
        <w:r w:rsidRPr="00FE61AA">
          <w:rPr>
            <w:rFonts w:ascii="Times New Roman" w:hAnsi="Times New Roman"/>
            <w:sz w:val="24"/>
            <w:szCs w:val="24"/>
          </w:rPr>
          <w:t>пункте 1 части 5 статьи 23</w:t>
        </w:r>
      </w:hyperlink>
      <w:r w:rsidRPr="00FE61AA">
        <w:rPr>
          <w:rFonts w:ascii="Times New Roman" w:hAnsi="Times New Roman"/>
          <w:sz w:val="24"/>
          <w:szCs w:val="24"/>
        </w:rPr>
        <w:t xml:space="preserve"> Градостроительного кодекса Российской Федерации, если размещение таких объектов не предусмотрено генеральным планом поселения, за исключением случаев, предусмотренных Градостроительным кодексом Российской Федерации.</w:t>
      </w:r>
    </w:p>
    <w:p w:rsidR="00706642" w:rsidRPr="00FE61AA" w:rsidRDefault="003E159E" w:rsidP="00706642">
      <w:pPr>
        <w:autoSpaceDE w:val="0"/>
        <w:autoSpaceDN w:val="0"/>
        <w:adjustRightInd w:val="0"/>
        <w:spacing w:after="0" w:line="240" w:lineRule="auto"/>
        <w:ind w:firstLine="540"/>
        <w:jc w:val="both"/>
        <w:rPr>
          <w:rFonts w:ascii="Times New Roman" w:hAnsi="Times New Roman"/>
          <w:sz w:val="24"/>
          <w:szCs w:val="24"/>
        </w:rPr>
      </w:pPr>
      <w:r w:rsidRPr="00FE61AA">
        <w:rPr>
          <w:rFonts w:ascii="Times New Roman" w:hAnsi="Times New Roman"/>
          <w:sz w:val="24"/>
          <w:szCs w:val="24"/>
        </w:rPr>
        <w:t>6</w:t>
      </w:r>
      <w:r w:rsidR="00706642" w:rsidRPr="00FE61AA">
        <w:rPr>
          <w:rFonts w:ascii="Times New Roman" w:hAnsi="Times New Roman"/>
          <w:sz w:val="24"/>
          <w:szCs w:val="24"/>
        </w:rPr>
        <w:t>. Подготовка графической части документации по планировке территории осуществляется:</w:t>
      </w:r>
    </w:p>
    <w:p w:rsidR="00706642" w:rsidRPr="00FE61AA" w:rsidRDefault="00706642" w:rsidP="00706642">
      <w:pPr>
        <w:autoSpaceDE w:val="0"/>
        <w:autoSpaceDN w:val="0"/>
        <w:adjustRightInd w:val="0"/>
        <w:spacing w:after="0" w:line="240" w:lineRule="auto"/>
        <w:ind w:firstLine="540"/>
        <w:jc w:val="both"/>
        <w:rPr>
          <w:rFonts w:ascii="Times New Roman" w:hAnsi="Times New Roman"/>
          <w:sz w:val="24"/>
          <w:szCs w:val="24"/>
        </w:rPr>
      </w:pPr>
      <w:r w:rsidRPr="00FE61AA">
        <w:rPr>
          <w:rFonts w:ascii="Times New Roman" w:hAnsi="Times New Roman"/>
          <w:sz w:val="24"/>
          <w:szCs w:val="24"/>
        </w:rPr>
        <w:t>1) в соответствии с системой координат, используемой для ведения Единого государственного реестра недвижимости;</w:t>
      </w:r>
    </w:p>
    <w:p w:rsidR="00706642" w:rsidRPr="00FE61AA" w:rsidRDefault="00706642" w:rsidP="00706642">
      <w:pPr>
        <w:autoSpaceDE w:val="0"/>
        <w:autoSpaceDN w:val="0"/>
        <w:adjustRightInd w:val="0"/>
        <w:spacing w:after="0" w:line="240" w:lineRule="auto"/>
        <w:ind w:firstLine="540"/>
        <w:jc w:val="both"/>
        <w:rPr>
          <w:rFonts w:ascii="Times New Roman" w:hAnsi="Times New Roman"/>
          <w:sz w:val="24"/>
          <w:szCs w:val="24"/>
        </w:rPr>
      </w:pPr>
      <w:r w:rsidRPr="00FE61AA">
        <w:rPr>
          <w:rFonts w:ascii="Times New Roman" w:hAnsi="Times New Roman"/>
          <w:sz w:val="24"/>
          <w:szCs w:val="24"/>
        </w:rPr>
        <w:t xml:space="preserve">2) с использованием цифровых топографических карт, цифровых топографических планов, </w:t>
      </w:r>
      <w:hyperlink r:id="rId14" w:history="1">
        <w:r w:rsidRPr="00FE61AA">
          <w:rPr>
            <w:rFonts w:ascii="Times New Roman" w:hAnsi="Times New Roman"/>
            <w:sz w:val="24"/>
            <w:szCs w:val="24"/>
          </w:rPr>
          <w:t>требования</w:t>
        </w:r>
      </w:hyperlink>
      <w:r w:rsidRPr="00FE61AA">
        <w:rPr>
          <w:rFonts w:ascii="Times New Roman" w:hAnsi="Times New Roman"/>
          <w:sz w:val="24"/>
          <w:szCs w:val="24"/>
        </w:rPr>
        <w:t xml:space="preserve"> к которым устанавливаются уполномоченным федеральным органом исполнительной власти.</w:t>
      </w:r>
    </w:p>
    <w:p w:rsidR="00706642" w:rsidRPr="00FE61AA" w:rsidRDefault="003E159E" w:rsidP="00706642">
      <w:pPr>
        <w:autoSpaceDE w:val="0"/>
        <w:autoSpaceDN w:val="0"/>
        <w:adjustRightInd w:val="0"/>
        <w:spacing w:after="0" w:line="240" w:lineRule="auto"/>
        <w:ind w:firstLine="540"/>
        <w:jc w:val="both"/>
        <w:rPr>
          <w:rFonts w:ascii="Times New Roman" w:hAnsi="Times New Roman"/>
          <w:sz w:val="24"/>
          <w:szCs w:val="24"/>
        </w:rPr>
      </w:pPr>
      <w:r w:rsidRPr="00FE61AA">
        <w:rPr>
          <w:rFonts w:ascii="Times New Roman" w:hAnsi="Times New Roman"/>
          <w:sz w:val="24"/>
          <w:szCs w:val="24"/>
        </w:rPr>
        <w:t>7</w:t>
      </w:r>
      <w:r w:rsidR="00706642" w:rsidRPr="00FE61AA">
        <w:rPr>
          <w:rFonts w:ascii="Times New Roman" w:hAnsi="Times New Roman"/>
          <w:sz w:val="24"/>
          <w:szCs w:val="24"/>
        </w:rPr>
        <w:t>. Видами документации по планировке территории являются:</w:t>
      </w:r>
    </w:p>
    <w:p w:rsidR="00706642" w:rsidRPr="00FE61AA" w:rsidRDefault="00706642" w:rsidP="00706642">
      <w:pPr>
        <w:autoSpaceDE w:val="0"/>
        <w:autoSpaceDN w:val="0"/>
        <w:adjustRightInd w:val="0"/>
        <w:spacing w:after="0" w:line="240" w:lineRule="auto"/>
        <w:ind w:firstLine="540"/>
        <w:jc w:val="both"/>
        <w:rPr>
          <w:rFonts w:ascii="Times New Roman" w:hAnsi="Times New Roman"/>
          <w:sz w:val="24"/>
          <w:szCs w:val="24"/>
        </w:rPr>
      </w:pPr>
      <w:r w:rsidRPr="00FE61AA">
        <w:rPr>
          <w:rFonts w:ascii="Times New Roman" w:hAnsi="Times New Roman"/>
          <w:sz w:val="24"/>
          <w:szCs w:val="24"/>
        </w:rPr>
        <w:t>1) проект планировки территории;</w:t>
      </w:r>
    </w:p>
    <w:p w:rsidR="00706642" w:rsidRPr="00FE61AA" w:rsidRDefault="00706642" w:rsidP="00706642">
      <w:pPr>
        <w:autoSpaceDE w:val="0"/>
        <w:autoSpaceDN w:val="0"/>
        <w:adjustRightInd w:val="0"/>
        <w:spacing w:after="0" w:line="240" w:lineRule="auto"/>
        <w:ind w:firstLine="540"/>
        <w:jc w:val="both"/>
        <w:rPr>
          <w:rFonts w:ascii="Times New Roman" w:hAnsi="Times New Roman"/>
          <w:sz w:val="24"/>
          <w:szCs w:val="24"/>
        </w:rPr>
      </w:pPr>
      <w:r w:rsidRPr="00FE61AA">
        <w:rPr>
          <w:rFonts w:ascii="Times New Roman" w:hAnsi="Times New Roman"/>
          <w:sz w:val="24"/>
          <w:szCs w:val="24"/>
        </w:rPr>
        <w:t>2) проект межевания территории.</w:t>
      </w:r>
    </w:p>
    <w:p w:rsidR="00706642" w:rsidRPr="00FE61AA" w:rsidRDefault="003E159E" w:rsidP="00706642">
      <w:pPr>
        <w:autoSpaceDE w:val="0"/>
        <w:autoSpaceDN w:val="0"/>
        <w:adjustRightInd w:val="0"/>
        <w:spacing w:after="0" w:line="240" w:lineRule="auto"/>
        <w:ind w:firstLine="540"/>
        <w:jc w:val="both"/>
        <w:rPr>
          <w:rFonts w:ascii="Times New Roman" w:hAnsi="Times New Roman"/>
          <w:sz w:val="24"/>
          <w:szCs w:val="24"/>
        </w:rPr>
      </w:pPr>
      <w:bookmarkStart w:id="77" w:name="Par0"/>
      <w:bookmarkEnd w:id="77"/>
      <w:r w:rsidRPr="00FE61AA">
        <w:rPr>
          <w:rFonts w:ascii="Times New Roman" w:hAnsi="Times New Roman"/>
          <w:sz w:val="24"/>
          <w:szCs w:val="24"/>
        </w:rPr>
        <w:t>8</w:t>
      </w:r>
      <w:r w:rsidR="00706642" w:rsidRPr="00FE61AA">
        <w:rPr>
          <w:rFonts w:ascii="Times New Roman" w:hAnsi="Times New Roman"/>
          <w:sz w:val="24"/>
          <w:szCs w:val="24"/>
        </w:rPr>
        <w:t>.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706642" w:rsidRPr="00FE61AA" w:rsidRDefault="00706642" w:rsidP="00706642">
      <w:pPr>
        <w:autoSpaceDE w:val="0"/>
        <w:autoSpaceDN w:val="0"/>
        <w:adjustRightInd w:val="0"/>
        <w:spacing w:after="0" w:line="240" w:lineRule="auto"/>
        <w:ind w:firstLine="540"/>
        <w:jc w:val="both"/>
        <w:rPr>
          <w:rFonts w:ascii="Times New Roman" w:hAnsi="Times New Roman"/>
          <w:sz w:val="24"/>
          <w:szCs w:val="24"/>
        </w:rPr>
      </w:pPr>
      <w:r w:rsidRPr="00FE61AA">
        <w:rPr>
          <w:rFonts w:ascii="Times New Roman" w:hAnsi="Times New Roman"/>
          <w:sz w:val="24"/>
          <w:szCs w:val="24"/>
        </w:rPr>
        <w:t xml:space="preserve">Состав и содержание проекта планировки территории определяются статьей 42 Градостроительного кодекса Российской Федерации. </w:t>
      </w:r>
    </w:p>
    <w:p w:rsidR="00706642" w:rsidRPr="00FE61AA" w:rsidRDefault="003E159E" w:rsidP="00706642">
      <w:pPr>
        <w:autoSpaceDE w:val="0"/>
        <w:autoSpaceDN w:val="0"/>
        <w:adjustRightInd w:val="0"/>
        <w:spacing w:after="0" w:line="240" w:lineRule="auto"/>
        <w:ind w:firstLine="540"/>
        <w:jc w:val="both"/>
        <w:rPr>
          <w:rFonts w:ascii="Times New Roman" w:hAnsi="Times New Roman"/>
          <w:sz w:val="24"/>
          <w:szCs w:val="24"/>
        </w:rPr>
      </w:pPr>
      <w:r w:rsidRPr="00FE61AA">
        <w:rPr>
          <w:rFonts w:ascii="Times New Roman" w:hAnsi="Times New Roman"/>
          <w:sz w:val="24"/>
          <w:szCs w:val="24"/>
        </w:rPr>
        <w:t>9</w:t>
      </w:r>
      <w:r w:rsidR="00706642" w:rsidRPr="00FE61AA">
        <w:rPr>
          <w:rFonts w:ascii="Times New Roman" w:hAnsi="Times New Roman"/>
          <w:sz w:val="24"/>
          <w:szCs w:val="24"/>
        </w:rPr>
        <w:t xml:space="preserve">. Проект планировки территории является основой для подготовки проекта межевания территории, за исключением случаев, предусмотренных </w:t>
      </w:r>
      <w:hyperlink w:anchor="Par0" w:history="1">
        <w:r w:rsidR="00E060AB">
          <w:rPr>
            <w:rFonts w:ascii="Times New Roman" w:hAnsi="Times New Roman"/>
            <w:sz w:val="24"/>
            <w:szCs w:val="24"/>
          </w:rPr>
          <w:t>пунктом</w:t>
        </w:r>
      </w:hyperlink>
      <w:r w:rsidR="00706642" w:rsidRPr="00FE61AA">
        <w:rPr>
          <w:rFonts w:ascii="Times New Roman" w:hAnsi="Times New Roman"/>
          <w:sz w:val="24"/>
          <w:szCs w:val="24"/>
        </w:rPr>
        <w:t>6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132E77" w:rsidRPr="00FE61AA" w:rsidRDefault="00FE61AA" w:rsidP="00132E77">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10</w:t>
      </w:r>
      <w:r w:rsidR="00132E77" w:rsidRPr="00FE61AA">
        <w:rPr>
          <w:rFonts w:ascii="Times New Roman" w:hAnsi="Times New Roman"/>
          <w:sz w:val="24"/>
          <w:szCs w:val="24"/>
        </w:rPr>
        <w:t xml:space="preserve">.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5" w:history="1">
        <w:r w:rsidR="00132E77" w:rsidRPr="00FE61AA">
          <w:rPr>
            <w:rFonts w:ascii="Times New Roman" w:hAnsi="Times New Roman"/>
            <w:sz w:val="24"/>
            <w:szCs w:val="24"/>
          </w:rPr>
          <w:t>частью 2 статьи 43</w:t>
        </w:r>
      </w:hyperlink>
      <w:r w:rsidR="00132E77" w:rsidRPr="00FE61AA">
        <w:rPr>
          <w:rFonts w:ascii="Times New Roman" w:hAnsi="Times New Roman"/>
          <w:sz w:val="24"/>
          <w:szCs w:val="24"/>
        </w:rPr>
        <w:t xml:space="preserve"> Градостроительного кодекса Российской Федерации.</w:t>
      </w:r>
    </w:p>
    <w:p w:rsidR="00706642" w:rsidRPr="00FE61AA" w:rsidRDefault="00FE61AA" w:rsidP="00706642">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11</w:t>
      </w:r>
      <w:r w:rsidR="00706642" w:rsidRPr="00FE61AA">
        <w:rPr>
          <w:rFonts w:ascii="Times New Roman" w:hAnsi="Times New Roman"/>
          <w:sz w:val="24"/>
          <w:szCs w:val="24"/>
        </w:rPr>
        <w:t>.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p>
    <w:p w:rsidR="00706642" w:rsidRPr="00FE61AA" w:rsidRDefault="00706642" w:rsidP="00706642">
      <w:pPr>
        <w:autoSpaceDE w:val="0"/>
        <w:autoSpaceDN w:val="0"/>
        <w:adjustRightInd w:val="0"/>
        <w:spacing w:after="0" w:line="240" w:lineRule="auto"/>
        <w:ind w:firstLine="540"/>
        <w:jc w:val="both"/>
        <w:rPr>
          <w:rFonts w:ascii="Times New Roman" w:hAnsi="Times New Roman"/>
          <w:sz w:val="24"/>
          <w:szCs w:val="24"/>
        </w:rPr>
      </w:pPr>
      <w:r w:rsidRPr="00FE61AA">
        <w:rPr>
          <w:rFonts w:ascii="Times New Roman" w:hAnsi="Times New Roman"/>
          <w:sz w:val="24"/>
          <w:szCs w:val="24"/>
        </w:rPr>
        <w:t>Состав и содержание проекта межевания территории определяются статьей 43 Градостроительного кодекса Российской Федерации.</w:t>
      </w:r>
    </w:p>
    <w:p w:rsidR="00132E77" w:rsidRPr="00FE61AA" w:rsidRDefault="00FE61AA" w:rsidP="00D51EC4">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12</w:t>
      </w:r>
      <w:r w:rsidR="00D51EC4" w:rsidRPr="00FE61AA">
        <w:rPr>
          <w:rFonts w:ascii="Times New Roman" w:hAnsi="Times New Roman"/>
          <w:sz w:val="24"/>
          <w:szCs w:val="24"/>
        </w:rPr>
        <w:t>. Общие требования к документации по планировке территории предусмотрены статьей 41.1 Градостроительного кодекса Российской Федерации.</w:t>
      </w:r>
    </w:p>
    <w:p w:rsidR="00FB57C7" w:rsidRPr="00FE61AA" w:rsidRDefault="00FB57C7" w:rsidP="00FB57C7">
      <w:pPr>
        <w:autoSpaceDE w:val="0"/>
        <w:autoSpaceDN w:val="0"/>
        <w:adjustRightInd w:val="0"/>
        <w:spacing w:after="0" w:line="240" w:lineRule="auto"/>
        <w:ind w:firstLine="540"/>
        <w:jc w:val="both"/>
        <w:rPr>
          <w:rFonts w:ascii="Times New Roman" w:hAnsi="Times New Roman"/>
          <w:sz w:val="24"/>
          <w:szCs w:val="24"/>
        </w:rPr>
      </w:pPr>
      <w:r w:rsidRPr="00FE61AA">
        <w:rPr>
          <w:rFonts w:ascii="Times New Roman" w:hAnsi="Times New Roman"/>
          <w:sz w:val="24"/>
          <w:szCs w:val="24"/>
        </w:rPr>
        <w:t>1</w:t>
      </w:r>
      <w:r w:rsidR="00FE61AA">
        <w:rPr>
          <w:rFonts w:ascii="Times New Roman" w:hAnsi="Times New Roman"/>
          <w:sz w:val="24"/>
          <w:szCs w:val="24"/>
        </w:rPr>
        <w:t>3</w:t>
      </w:r>
      <w:r w:rsidRPr="00FE61AA">
        <w:rPr>
          <w:rFonts w:ascii="Times New Roman" w:hAnsi="Times New Roman"/>
          <w:sz w:val="24"/>
          <w:szCs w:val="24"/>
        </w:rPr>
        <w:t xml:space="preserve">. В соответствии с областным законом от </w:t>
      </w:r>
      <w:r w:rsidR="00FE61AA">
        <w:rPr>
          <w:rFonts w:ascii="Times New Roman" w:hAnsi="Times New Roman"/>
          <w:sz w:val="24"/>
          <w:szCs w:val="24"/>
        </w:rPr>
        <w:t>0</w:t>
      </w:r>
      <w:r w:rsidRPr="00FE61AA">
        <w:rPr>
          <w:rFonts w:ascii="Times New Roman" w:hAnsi="Times New Roman"/>
          <w:sz w:val="24"/>
          <w:szCs w:val="24"/>
        </w:rPr>
        <w:t>7 июля 2014 года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подготовка документации по планировке территории, разрабатываемой на основании решений органов местного самоуправления Ленинградской области, осуществляется в порядке, устанавливаемом Правительством Ленинградской области.</w:t>
      </w:r>
    </w:p>
    <w:p w:rsidR="00706642" w:rsidRPr="00FE61AA" w:rsidRDefault="00FE61AA" w:rsidP="00FB57C7">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14</w:t>
      </w:r>
      <w:r w:rsidR="00FB57C7" w:rsidRPr="00FE61AA">
        <w:rPr>
          <w:rFonts w:ascii="Times New Roman" w:hAnsi="Times New Roman"/>
          <w:sz w:val="24"/>
          <w:szCs w:val="24"/>
        </w:rPr>
        <w:t>. Подготовка документации по планировке территории включает в себя:</w:t>
      </w:r>
    </w:p>
    <w:p w:rsidR="00FB57C7" w:rsidRPr="00FE61AA" w:rsidRDefault="00FB57C7" w:rsidP="00FB57C7">
      <w:pPr>
        <w:autoSpaceDE w:val="0"/>
        <w:autoSpaceDN w:val="0"/>
        <w:adjustRightInd w:val="0"/>
        <w:spacing w:after="0" w:line="240" w:lineRule="auto"/>
        <w:ind w:firstLine="540"/>
        <w:jc w:val="both"/>
        <w:rPr>
          <w:rFonts w:ascii="Times New Roman" w:hAnsi="Times New Roman"/>
          <w:sz w:val="24"/>
          <w:szCs w:val="24"/>
        </w:rPr>
      </w:pPr>
      <w:r w:rsidRPr="00FE61AA">
        <w:rPr>
          <w:rFonts w:ascii="Times New Roman" w:hAnsi="Times New Roman"/>
          <w:sz w:val="24"/>
          <w:szCs w:val="24"/>
        </w:rPr>
        <w:t>1) принятие решения о подготовке документации по планировке территории;</w:t>
      </w:r>
    </w:p>
    <w:p w:rsidR="00FB57C7" w:rsidRPr="00FE61AA" w:rsidRDefault="00FB57C7" w:rsidP="00FB57C7">
      <w:pPr>
        <w:autoSpaceDE w:val="0"/>
        <w:autoSpaceDN w:val="0"/>
        <w:adjustRightInd w:val="0"/>
        <w:spacing w:after="0" w:line="240" w:lineRule="auto"/>
        <w:ind w:firstLine="540"/>
        <w:jc w:val="both"/>
        <w:rPr>
          <w:rFonts w:ascii="Times New Roman" w:hAnsi="Times New Roman"/>
          <w:sz w:val="24"/>
          <w:szCs w:val="24"/>
        </w:rPr>
      </w:pPr>
      <w:r w:rsidRPr="00FE61AA">
        <w:rPr>
          <w:rFonts w:ascii="Times New Roman" w:hAnsi="Times New Roman"/>
          <w:sz w:val="24"/>
          <w:szCs w:val="24"/>
        </w:rPr>
        <w:t>2) проверка представленного заявителем документации по планировке террит</w:t>
      </w:r>
      <w:r w:rsidR="00FE61AA">
        <w:rPr>
          <w:rFonts w:ascii="Times New Roman" w:hAnsi="Times New Roman"/>
          <w:sz w:val="24"/>
          <w:szCs w:val="24"/>
        </w:rPr>
        <w:t xml:space="preserve">ории и направление ее главе </w:t>
      </w:r>
      <w:r w:rsidR="009F78B3">
        <w:rPr>
          <w:rFonts w:ascii="Times New Roman" w:hAnsi="Times New Roman"/>
          <w:sz w:val="24"/>
          <w:szCs w:val="24"/>
        </w:rPr>
        <w:t>Янегск</w:t>
      </w:r>
      <w:r w:rsidR="00E919A0">
        <w:rPr>
          <w:rFonts w:ascii="Times New Roman" w:hAnsi="Times New Roman"/>
          <w:sz w:val="24"/>
          <w:szCs w:val="24"/>
        </w:rPr>
        <w:t>о</w:t>
      </w:r>
      <w:r w:rsidR="009F78B3">
        <w:rPr>
          <w:rFonts w:ascii="Times New Roman" w:hAnsi="Times New Roman"/>
          <w:sz w:val="24"/>
          <w:szCs w:val="24"/>
        </w:rPr>
        <w:t>го</w:t>
      </w:r>
      <w:r w:rsidR="00E919A0">
        <w:rPr>
          <w:rFonts w:ascii="Times New Roman" w:hAnsi="Times New Roman"/>
          <w:sz w:val="24"/>
          <w:szCs w:val="24"/>
        </w:rPr>
        <w:t xml:space="preserve"> сельско</w:t>
      </w:r>
      <w:r w:rsidR="009F78B3">
        <w:rPr>
          <w:rFonts w:ascii="Times New Roman" w:hAnsi="Times New Roman"/>
          <w:sz w:val="24"/>
          <w:szCs w:val="24"/>
        </w:rPr>
        <w:t xml:space="preserve">го </w:t>
      </w:r>
      <w:r w:rsidRPr="00FE61AA">
        <w:rPr>
          <w:rFonts w:ascii="Times New Roman" w:hAnsi="Times New Roman"/>
          <w:sz w:val="24"/>
          <w:szCs w:val="24"/>
        </w:rPr>
        <w:t>поселени</w:t>
      </w:r>
      <w:r w:rsidR="009F78B3">
        <w:rPr>
          <w:rFonts w:ascii="Times New Roman" w:hAnsi="Times New Roman"/>
          <w:sz w:val="24"/>
          <w:szCs w:val="24"/>
        </w:rPr>
        <w:t>я</w:t>
      </w:r>
      <w:r w:rsidRPr="00FE61AA">
        <w:rPr>
          <w:rFonts w:ascii="Times New Roman" w:hAnsi="Times New Roman"/>
          <w:sz w:val="24"/>
          <w:szCs w:val="24"/>
        </w:rPr>
        <w:t xml:space="preserve"> для назначения общественных обсуждений или публичных слушаний</w:t>
      </w:r>
      <w:r w:rsidR="003E159E" w:rsidRPr="00FE61AA">
        <w:rPr>
          <w:rFonts w:ascii="Times New Roman" w:hAnsi="Times New Roman"/>
          <w:sz w:val="24"/>
          <w:szCs w:val="24"/>
        </w:rPr>
        <w:t xml:space="preserve">, проводимых в порядке, установленном </w:t>
      </w:r>
      <w:hyperlink r:id="rId16" w:history="1">
        <w:r w:rsidR="003E159E" w:rsidRPr="00FE61AA">
          <w:rPr>
            <w:rFonts w:ascii="Times New Roman" w:hAnsi="Times New Roman"/>
            <w:sz w:val="24"/>
            <w:szCs w:val="24"/>
          </w:rPr>
          <w:t>статьей 5.1</w:t>
        </w:r>
      </w:hyperlink>
      <w:r w:rsidR="003E159E" w:rsidRPr="00FE61AA">
        <w:rPr>
          <w:rFonts w:ascii="Times New Roman" w:hAnsi="Times New Roman"/>
          <w:sz w:val="24"/>
          <w:szCs w:val="24"/>
        </w:rPr>
        <w:t xml:space="preserve"> Градостроительного кодекса Российской Федерации</w:t>
      </w:r>
      <w:r w:rsidRPr="00FE61AA">
        <w:rPr>
          <w:rFonts w:ascii="Times New Roman" w:hAnsi="Times New Roman"/>
          <w:sz w:val="24"/>
          <w:szCs w:val="24"/>
        </w:rPr>
        <w:t>;</w:t>
      </w:r>
    </w:p>
    <w:p w:rsidR="00FB57C7" w:rsidRPr="00FE61AA" w:rsidRDefault="00FB57C7" w:rsidP="00FB57C7">
      <w:pPr>
        <w:autoSpaceDE w:val="0"/>
        <w:autoSpaceDN w:val="0"/>
        <w:adjustRightInd w:val="0"/>
        <w:spacing w:after="0" w:line="240" w:lineRule="auto"/>
        <w:ind w:firstLine="540"/>
        <w:jc w:val="both"/>
        <w:rPr>
          <w:rFonts w:ascii="Times New Roman" w:hAnsi="Times New Roman"/>
          <w:sz w:val="24"/>
          <w:szCs w:val="24"/>
        </w:rPr>
      </w:pPr>
      <w:r w:rsidRPr="00FE61AA">
        <w:rPr>
          <w:rFonts w:ascii="Times New Roman" w:hAnsi="Times New Roman"/>
          <w:sz w:val="24"/>
          <w:szCs w:val="24"/>
        </w:rPr>
        <w:t>3) согласование документации по планировки территории в случаях, предусмотренных Градостроительным кодексом Российской Федерации;</w:t>
      </w:r>
    </w:p>
    <w:p w:rsidR="00FB57C7" w:rsidRPr="00FE61AA" w:rsidRDefault="00FB57C7" w:rsidP="00FB57C7">
      <w:pPr>
        <w:autoSpaceDE w:val="0"/>
        <w:autoSpaceDN w:val="0"/>
        <w:adjustRightInd w:val="0"/>
        <w:spacing w:after="0" w:line="240" w:lineRule="auto"/>
        <w:ind w:firstLine="540"/>
        <w:jc w:val="both"/>
        <w:rPr>
          <w:rFonts w:ascii="Times New Roman" w:hAnsi="Times New Roman"/>
          <w:sz w:val="24"/>
          <w:szCs w:val="24"/>
        </w:rPr>
      </w:pPr>
      <w:r w:rsidRPr="00FE61AA">
        <w:rPr>
          <w:rFonts w:ascii="Times New Roman" w:hAnsi="Times New Roman"/>
          <w:sz w:val="24"/>
          <w:szCs w:val="24"/>
        </w:rPr>
        <w:lastRenderedPageBreak/>
        <w:t xml:space="preserve">4) </w:t>
      </w:r>
      <w:r w:rsidR="00920ABA" w:rsidRPr="00FE61AA">
        <w:rPr>
          <w:rFonts w:ascii="Times New Roman" w:hAnsi="Times New Roman"/>
          <w:sz w:val="24"/>
          <w:szCs w:val="24"/>
        </w:rPr>
        <w:t>принятие решения об утверждении</w:t>
      </w:r>
      <w:r w:rsidRPr="00FE61AA">
        <w:rPr>
          <w:rFonts w:ascii="Times New Roman" w:hAnsi="Times New Roman"/>
          <w:sz w:val="24"/>
          <w:szCs w:val="24"/>
        </w:rPr>
        <w:t xml:space="preserve"> документации по планировки территории.</w:t>
      </w:r>
    </w:p>
    <w:p w:rsidR="00942AEA" w:rsidRDefault="00FE61AA" w:rsidP="00FE61AA">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15</w:t>
      </w:r>
      <w:r w:rsidR="003E159E" w:rsidRPr="00FE61AA">
        <w:rPr>
          <w:rFonts w:ascii="Times New Roman" w:hAnsi="Times New Roman"/>
          <w:sz w:val="24"/>
          <w:szCs w:val="24"/>
        </w:rPr>
        <w:t xml:space="preserve">. </w:t>
      </w:r>
      <w:r w:rsidR="00942AEA">
        <w:rPr>
          <w:rFonts w:ascii="Times New Roman" w:hAnsi="Times New Roman"/>
          <w:sz w:val="24"/>
          <w:szCs w:val="24"/>
        </w:rPr>
        <w:t xml:space="preserve">Решение об утверждении </w:t>
      </w:r>
      <w:r w:rsidR="00942AEA" w:rsidRPr="00FE61AA">
        <w:rPr>
          <w:rFonts w:ascii="Times New Roman" w:hAnsi="Times New Roman"/>
          <w:sz w:val="24"/>
          <w:szCs w:val="24"/>
        </w:rPr>
        <w:t>документации по планировке территории</w:t>
      </w:r>
      <w:r w:rsidR="00EF1E49">
        <w:rPr>
          <w:rFonts w:ascii="Times New Roman" w:hAnsi="Times New Roman"/>
          <w:sz w:val="24"/>
          <w:szCs w:val="24"/>
        </w:rPr>
        <w:t>в</w:t>
      </w:r>
      <w:r w:rsidR="00EF1E49" w:rsidRPr="00FE61AA">
        <w:rPr>
          <w:rFonts w:ascii="Times New Roman" w:hAnsi="Times New Roman"/>
          <w:sz w:val="24"/>
          <w:szCs w:val="24"/>
        </w:rPr>
        <w:t xml:space="preserve"> соответствии с областным законом от 7 июля 2014 года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w:t>
      </w:r>
      <w:r w:rsidR="00EF1E49">
        <w:rPr>
          <w:rFonts w:ascii="Times New Roman" w:hAnsi="Times New Roman"/>
          <w:sz w:val="24"/>
          <w:szCs w:val="24"/>
        </w:rPr>
        <w:t xml:space="preserve">равления Ленинградской области» </w:t>
      </w:r>
      <w:r w:rsidR="00942AEA">
        <w:rPr>
          <w:rFonts w:ascii="Times New Roman" w:hAnsi="Times New Roman"/>
          <w:sz w:val="24"/>
          <w:szCs w:val="24"/>
        </w:rPr>
        <w:t>принимается комитетом по архитектуре и градостроительству Ленинградской области</w:t>
      </w:r>
      <w:r w:rsidR="00EF1E49">
        <w:rPr>
          <w:rFonts w:ascii="Times New Roman" w:hAnsi="Times New Roman"/>
          <w:sz w:val="24"/>
          <w:szCs w:val="24"/>
        </w:rPr>
        <w:t>.</w:t>
      </w:r>
    </w:p>
    <w:p w:rsidR="00C61607" w:rsidRDefault="00C61607" w:rsidP="00C838A1">
      <w:pPr>
        <w:spacing w:after="0" w:line="240" w:lineRule="auto"/>
        <w:ind w:firstLine="567"/>
        <w:jc w:val="both"/>
        <w:rPr>
          <w:rFonts w:ascii="Times New Roman" w:hAnsi="Times New Roman"/>
          <w:sz w:val="24"/>
          <w:szCs w:val="24"/>
        </w:rPr>
      </w:pPr>
    </w:p>
    <w:p w:rsidR="009C59CC" w:rsidRPr="00C838A1" w:rsidRDefault="009C59CC" w:rsidP="00C838A1">
      <w:pPr>
        <w:keepNext/>
        <w:spacing w:after="0" w:line="240" w:lineRule="auto"/>
        <w:jc w:val="center"/>
        <w:outlineLvl w:val="1"/>
        <w:rPr>
          <w:rFonts w:ascii="Times New Roman" w:hAnsi="Times New Roman"/>
          <w:b/>
          <w:bCs/>
          <w:iCs/>
          <w:kern w:val="28"/>
          <w:sz w:val="24"/>
          <w:szCs w:val="24"/>
        </w:rPr>
      </w:pPr>
      <w:bookmarkStart w:id="78" w:name="_Toc475833413"/>
      <w:bookmarkStart w:id="79" w:name="_Toc517714593"/>
      <w:bookmarkStart w:id="80" w:name="_Toc518499589"/>
      <w:bookmarkStart w:id="81" w:name="_Toc522042461"/>
      <w:bookmarkStart w:id="82" w:name="_Toc222737842"/>
      <w:bookmarkStart w:id="83" w:name="_Toc183418797"/>
      <w:bookmarkEnd w:id="70"/>
      <w:bookmarkEnd w:id="71"/>
      <w:r w:rsidRPr="00C838A1">
        <w:rPr>
          <w:rFonts w:ascii="Times New Roman" w:hAnsi="Times New Roman"/>
          <w:b/>
          <w:bCs/>
          <w:iCs/>
          <w:kern w:val="28"/>
          <w:sz w:val="24"/>
          <w:szCs w:val="24"/>
        </w:rPr>
        <w:t>ГЛАВА 5. ПОЛОЖЕНИЕ О ПРОВЕДЕНИИ ОБЩЕСТВЕННЫХ ОБСУЖДЕНИЙ ИЛИ ПУБЛИЧНЫХ СЛУШАНИЙ ПО ВОПРОСАМ ЗЕМЛЕПОЛЬЗОВАНИЯ И ЗАСТРОЙКИ</w:t>
      </w:r>
      <w:bookmarkEnd w:id="78"/>
      <w:bookmarkEnd w:id="79"/>
      <w:bookmarkEnd w:id="80"/>
      <w:bookmarkEnd w:id="81"/>
    </w:p>
    <w:p w:rsidR="009C59CC" w:rsidRPr="00C838A1" w:rsidRDefault="009C59CC" w:rsidP="00C838A1">
      <w:pPr>
        <w:spacing w:after="0" w:line="240" w:lineRule="auto"/>
        <w:ind w:firstLine="567"/>
        <w:jc w:val="both"/>
        <w:rPr>
          <w:rFonts w:ascii="Times New Roman" w:hAnsi="Times New Roman"/>
          <w:sz w:val="24"/>
          <w:szCs w:val="24"/>
        </w:rPr>
      </w:pPr>
    </w:p>
    <w:p w:rsidR="009C59CC" w:rsidRPr="00C838A1" w:rsidRDefault="009C59CC" w:rsidP="00C838A1">
      <w:pPr>
        <w:keepNext/>
        <w:spacing w:after="0" w:line="240" w:lineRule="auto"/>
        <w:ind w:firstLine="567"/>
        <w:jc w:val="both"/>
        <w:outlineLvl w:val="2"/>
        <w:rPr>
          <w:rFonts w:ascii="Times New Roman" w:hAnsi="Times New Roman"/>
          <w:b/>
          <w:bCs/>
          <w:sz w:val="24"/>
          <w:szCs w:val="24"/>
        </w:rPr>
      </w:pPr>
      <w:bookmarkStart w:id="84" w:name="_Toc475833414"/>
      <w:bookmarkStart w:id="85" w:name="_Toc517714594"/>
      <w:bookmarkStart w:id="86" w:name="_Toc518499590"/>
      <w:bookmarkStart w:id="87" w:name="_Toc522042462"/>
      <w:r w:rsidRPr="00C838A1">
        <w:rPr>
          <w:rFonts w:ascii="Times New Roman" w:hAnsi="Times New Roman"/>
          <w:b/>
          <w:bCs/>
          <w:sz w:val="24"/>
          <w:szCs w:val="24"/>
        </w:rPr>
        <w:t>Статья 13. Проведение общественных обсуждений или публичных слушаний по вопросам землепользования и застройки</w:t>
      </w:r>
      <w:bookmarkEnd w:id="84"/>
      <w:bookmarkEnd w:id="85"/>
      <w:bookmarkEnd w:id="86"/>
      <w:bookmarkEnd w:id="87"/>
    </w:p>
    <w:p w:rsidR="001B2455" w:rsidRPr="00AF008F" w:rsidRDefault="009C59CC" w:rsidP="001B2455">
      <w:pPr>
        <w:pStyle w:val="ConsPlusNormal"/>
        <w:ind w:firstLine="540"/>
        <w:jc w:val="both"/>
        <w:rPr>
          <w:rFonts w:ascii="Times New Roman" w:hAnsi="Times New Roman"/>
          <w:strike/>
          <w:color w:val="FF0000"/>
          <w:kern w:val="28"/>
          <w:sz w:val="24"/>
          <w:szCs w:val="24"/>
        </w:rPr>
      </w:pPr>
      <w:r w:rsidRPr="00C838A1">
        <w:rPr>
          <w:rFonts w:ascii="Times New Roman" w:hAnsi="Times New Roman"/>
          <w:kern w:val="28"/>
          <w:sz w:val="24"/>
          <w:szCs w:val="24"/>
        </w:rPr>
        <w:t xml:space="preserve">1. </w:t>
      </w:r>
      <w:r w:rsidR="00AF008F">
        <w:rPr>
          <w:rFonts w:ascii="Times New Roman" w:hAnsi="Times New Roman"/>
          <w:kern w:val="28"/>
          <w:sz w:val="24"/>
          <w:szCs w:val="24"/>
        </w:rPr>
        <w:t>О</w:t>
      </w:r>
      <w:r w:rsidRPr="00C838A1">
        <w:rPr>
          <w:rFonts w:ascii="Times New Roman" w:hAnsi="Times New Roman"/>
          <w:kern w:val="28"/>
          <w:sz w:val="24"/>
          <w:szCs w:val="24"/>
        </w:rPr>
        <w:t>бщественны</w:t>
      </w:r>
      <w:r w:rsidR="00AF008F" w:rsidRPr="004C345D">
        <w:rPr>
          <w:rFonts w:ascii="Times New Roman" w:hAnsi="Times New Roman"/>
          <w:kern w:val="28"/>
          <w:sz w:val="24"/>
          <w:szCs w:val="24"/>
        </w:rPr>
        <w:t>е</w:t>
      </w:r>
      <w:r w:rsidRPr="00C838A1">
        <w:rPr>
          <w:rFonts w:ascii="Times New Roman" w:hAnsi="Times New Roman"/>
          <w:kern w:val="28"/>
          <w:sz w:val="24"/>
          <w:szCs w:val="24"/>
        </w:rPr>
        <w:t xml:space="preserve"> обсуждени</w:t>
      </w:r>
      <w:r w:rsidR="00AF008F" w:rsidRPr="004C345D">
        <w:rPr>
          <w:rFonts w:ascii="Times New Roman" w:hAnsi="Times New Roman"/>
          <w:kern w:val="28"/>
          <w:sz w:val="24"/>
          <w:szCs w:val="24"/>
        </w:rPr>
        <w:t>я</w:t>
      </w:r>
      <w:r w:rsidRPr="00C838A1">
        <w:rPr>
          <w:rFonts w:ascii="Times New Roman" w:hAnsi="Times New Roman"/>
          <w:kern w:val="28"/>
          <w:sz w:val="24"/>
          <w:szCs w:val="24"/>
        </w:rPr>
        <w:t xml:space="preserve"> или публичны</w:t>
      </w:r>
      <w:r w:rsidR="00AF008F" w:rsidRPr="004C345D">
        <w:rPr>
          <w:rFonts w:ascii="Times New Roman" w:hAnsi="Times New Roman"/>
          <w:kern w:val="28"/>
          <w:sz w:val="24"/>
          <w:szCs w:val="24"/>
        </w:rPr>
        <w:t>е</w:t>
      </w:r>
      <w:r w:rsidRPr="00C838A1">
        <w:rPr>
          <w:rFonts w:ascii="Times New Roman" w:hAnsi="Times New Roman"/>
          <w:kern w:val="28"/>
          <w:sz w:val="24"/>
          <w:szCs w:val="24"/>
        </w:rPr>
        <w:t xml:space="preserve"> слушани</w:t>
      </w:r>
      <w:r w:rsidR="00AF008F" w:rsidRPr="004C345D">
        <w:rPr>
          <w:rFonts w:ascii="Times New Roman" w:hAnsi="Times New Roman"/>
          <w:kern w:val="28"/>
          <w:sz w:val="24"/>
          <w:szCs w:val="24"/>
        </w:rPr>
        <w:t>я</w:t>
      </w:r>
      <w:r w:rsidRPr="00C838A1">
        <w:rPr>
          <w:rFonts w:ascii="Times New Roman" w:hAnsi="Times New Roman"/>
          <w:kern w:val="28"/>
          <w:sz w:val="24"/>
          <w:szCs w:val="24"/>
        </w:rPr>
        <w:t xml:space="preserve"> по вопросам землепользования и застройки </w:t>
      </w:r>
      <w:r w:rsidR="00AF008F" w:rsidRPr="004C345D">
        <w:rPr>
          <w:rFonts w:ascii="Times New Roman" w:hAnsi="Times New Roman"/>
          <w:kern w:val="28"/>
          <w:sz w:val="24"/>
          <w:szCs w:val="24"/>
        </w:rPr>
        <w:t>проводятся в порядке, определяемом</w:t>
      </w:r>
      <w:r w:rsidR="004C345D" w:rsidRPr="004C345D">
        <w:rPr>
          <w:rFonts w:ascii="Times New Roman" w:hAnsi="Times New Roman"/>
          <w:kern w:val="28"/>
          <w:sz w:val="24"/>
          <w:szCs w:val="24"/>
        </w:rPr>
        <w:t xml:space="preserve">Уставом </w:t>
      </w:r>
      <w:r w:rsidR="009F78B3">
        <w:rPr>
          <w:rFonts w:ascii="Times New Roman" w:hAnsi="Times New Roman"/>
          <w:kern w:val="28"/>
          <w:sz w:val="24"/>
          <w:szCs w:val="24"/>
        </w:rPr>
        <w:t>Янегск</w:t>
      </w:r>
      <w:r w:rsidR="00E919A0">
        <w:rPr>
          <w:rFonts w:ascii="Times New Roman" w:hAnsi="Times New Roman"/>
          <w:kern w:val="28"/>
          <w:sz w:val="24"/>
          <w:szCs w:val="24"/>
        </w:rPr>
        <w:t>о</w:t>
      </w:r>
      <w:r w:rsidR="009F78B3">
        <w:rPr>
          <w:rFonts w:ascii="Times New Roman" w:hAnsi="Times New Roman"/>
          <w:kern w:val="28"/>
          <w:sz w:val="24"/>
          <w:szCs w:val="24"/>
        </w:rPr>
        <w:t>го</w:t>
      </w:r>
      <w:r w:rsidR="00E919A0">
        <w:rPr>
          <w:rFonts w:ascii="Times New Roman" w:hAnsi="Times New Roman"/>
          <w:kern w:val="28"/>
          <w:sz w:val="24"/>
          <w:szCs w:val="24"/>
        </w:rPr>
        <w:t xml:space="preserve"> сельско</w:t>
      </w:r>
      <w:r w:rsidR="009F78B3">
        <w:rPr>
          <w:rFonts w:ascii="Times New Roman" w:hAnsi="Times New Roman"/>
          <w:kern w:val="28"/>
          <w:sz w:val="24"/>
          <w:szCs w:val="24"/>
        </w:rPr>
        <w:t>го</w:t>
      </w:r>
      <w:r w:rsidR="004C345D" w:rsidRPr="004C345D">
        <w:rPr>
          <w:rFonts w:ascii="Times New Roman" w:hAnsi="Times New Roman"/>
          <w:kern w:val="28"/>
          <w:sz w:val="24"/>
          <w:szCs w:val="24"/>
        </w:rPr>
        <w:t xml:space="preserve"> поселени</w:t>
      </w:r>
      <w:r w:rsidR="009F78B3">
        <w:rPr>
          <w:rFonts w:ascii="Times New Roman" w:hAnsi="Times New Roman"/>
          <w:kern w:val="28"/>
          <w:sz w:val="24"/>
          <w:szCs w:val="24"/>
        </w:rPr>
        <w:t>я</w:t>
      </w:r>
      <w:r w:rsidR="00AF008F" w:rsidRPr="004C345D">
        <w:rPr>
          <w:rFonts w:ascii="Times New Roman" w:hAnsi="Times New Roman"/>
          <w:kern w:val="28"/>
          <w:sz w:val="24"/>
          <w:szCs w:val="24"/>
        </w:rPr>
        <w:t xml:space="preserve"> и (или) нормативным правовым актом представительного органа </w:t>
      </w:r>
      <w:r w:rsidR="009F78B3">
        <w:rPr>
          <w:rFonts w:ascii="Times New Roman" w:hAnsi="Times New Roman"/>
          <w:kern w:val="28"/>
          <w:sz w:val="24"/>
          <w:szCs w:val="24"/>
        </w:rPr>
        <w:t>Янегск</w:t>
      </w:r>
      <w:r w:rsidR="00E919A0">
        <w:rPr>
          <w:rFonts w:ascii="Times New Roman" w:hAnsi="Times New Roman"/>
          <w:kern w:val="28"/>
          <w:sz w:val="24"/>
          <w:szCs w:val="24"/>
        </w:rPr>
        <w:t>о</w:t>
      </w:r>
      <w:r w:rsidR="009F78B3">
        <w:rPr>
          <w:rFonts w:ascii="Times New Roman" w:hAnsi="Times New Roman"/>
          <w:kern w:val="28"/>
          <w:sz w:val="24"/>
          <w:szCs w:val="24"/>
        </w:rPr>
        <w:t>го</w:t>
      </w:r>
      <w:r w:rsidR="00E919A0">
        <w:rPr>
          <w:rFonts w:ascii="Times New Roman" w:hAnsi="Times New Roman"/>
          <w:kern w:val="28"/>
          <w:sz w:val="24"/>
          <w:szCs w:val="24"/>
        </w:rPr>
        <w:t xml:space="preserve"> сельско</w:t>
      </w:r>
      <w:r w:rsidR="009F78B3">
        <w:rPr>
          <w:rFonts w:ascii="Times New Roman" w:hAnsi="Times New Roman"/>
          <w:kern w:val="28"/>
          <w:sz w:val="24"/>
          <w:szCs w:val="24"/>
        </w:rPr>
        <w:t>го</w:t>
      </w:r>
      <w:r w:rsidR="00AF008F" w:rsidRPr="004C345D">
        <w:rPr>
          <w:rFonts w:ascii="Times New Roman" w:hAnsi="Times New Roman"/>
          <w:kern w:val="28"/>
          <w:sz w:val="24"/>
          <w:szCs w:val="24"/>
        </w:rPr>
        <w:t xml:space="preserve"> посел</w:t>
      </w:r>
      <w:r w:rsidR="004C345D" w:rsidRPr="004C345D">
        <w:rPr>
          <w:rFonts w:ascii="Times New Roman" w:hAnsi="Times New Roman"/>
          <w:kern w:val="28"/>
          <w:sz w:val="24"/>
          <w:szCs w:val="24"/>
        </w:rPr>
        <w:t>ени</w:t>
      </w:r>
      <w:r w:rsidR="009F78B3">
        <w:rPr>
          <w:rFonts w:ascii="Times New Roman" w:hAnsi="Times New Roman"/>
          <w:kern w:val="28"/>
          <w:sz w:val="24"/>
          <w:szCs w:val="24"/>
        </w:rPr>
        <w:t>я</w:t>
      </w:r>
      <w:r w:rsidRPr="00C838A1">
        <w:rPr>
          <w:rFonts w:ascii="Times New Roman" w:hAnsi="Times New Roman"/>
          <w:kern w:val="28"/>
          <w:sz w:val="24"/>
          <w:szCs w:val="24"/>
        </w:rPr>
        <w:t>в соответствии со статьями 5.1</w:t>
      </w:r>
      <w:r w:rsidR="00AF008F">
        <w:rPr>
          <w:rFonts w:ascii="Times New Roman" w:hAnsi="Times New Roman"/>
          <w:kern w:val="28"/>
          <w:sz w:val="24"/>
          <w:szCs w:val="24"/>
        </w:rPr>
        <w:t xml:space="preserve">, </w:t>
      </w:r>
      <w:hyperlink r:id="rId17" w:anchor="dst2175" w:history="1">
        <w:r w:rsidRPr="00AF008F">
          <w:rPr>
            <w:rFonts w:ascii="Times New Roman" w:hAnsi="Times New Roman"/>
            <w:kern w:val="28"/>
            <w:sz w:val="24"/>
            <w:szCs w:val="24"/>
          </w:rPr>
          <w:t>28</w:t>
        </w:r>
      </w:hyperlink>
      <w:r w:rsidRPr="00C838A1">
        <w:rPr>
          <w:rFonts w:ascii="Times New Roman" w:hAnsi="Times New Roman"/>
          <w:kern w:val="28"/>
          <w:sz w:val="24"/>
          <w:szCs w:val="24"/>
        </w:rPr>
        <w:t xml:space="preserve"> и </w:t>
      </w:r>
      <w:r w:rsidR="00AF008F" w:rsidRPr="004C345D">
        <w:rPr>
          <w:rFonts w:ascii="Times New Roman" w:hAnsi="Times New Roman"/>
          <w:kern w:val="28"/>
          <w:sz w:val="24"/>
          <w:szCs w:val="24"/>
        </w:rPr>
        <w:t>частями 13 и 14 статьи</w:t>
      </w:r>
      <w:r w:rsidRPr="00C838A1">
        <w:rPr>
          <w:rFonts w:ascii="Times New Roman" w:hAnsi="Times New Roman"/>
          <w:kern w:val="28"/>
          <w:sz w:val="24"/>
          <w:szCs w:val="24"/>
        </w:rPr>
        <w:t>31 Градостроительного кодекса Российской Федерации</w:t>
      </w:r>
      <w:r w:rsidR="00AF008F" w:rsidRPr="004C345D">
        <w:rPr>
          <w:rFonts w:ascii="Times New Roman" w:hAnsi="Times New Roman"/>
          <w:kern w:val="28"/>
          <w:sz w:val="24"/>
          <w:szCs w:val="24"/>
        </w:rPr>
        <w:t>.</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2. Участниками общественных обсуждений или публичных слушаний по проектам правил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9C59CC" w:rsidRPr="00C838A1" w:rsidRDefault="00B13659"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3</w:t>
      </w:r>
      <w:r w:rsidR="009C59CC" w:rsidRPr="00C838A1">
        <w:rPr>
          <w:rFonts w:ascii="Times New Roman" w:hAnsi="Times New Roman"/>
          <w:kern w:val="28"/>
          <w:sz w:val="24"/>
          <w:szCs w:val="24"/>
        </w:rPr>
        <w:t>. На общественные обсуждения или публичные слушания в обязательном порядке выносятся:</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 проект правил землепользования и застройки;</w:t>
      </w:r>
    </w:p>
    <w:p w:rsidR="009C59CC"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 проект, предусматривающий внесение изменений в правила землепользования и застройки.</w:t>
      </w:r>
    </w:p>
    <w:p w:rsidR="001B2455" w:rsidRPr="00C838A1" w:rsidRDefault="00B13659"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4</w:t>
      </w:r>
      <w:r w:rsidR="001B2455" w:rsidRPr="00B13659">
        <w:rPr>
          <w:rFonts w:ascii="Times New Roman" w:hAnsi="Times New Roman"/>
          <w:kern w:val="28"/>
          <w:sz w:val="24"/>
          <w:szCs w:val="24"/>
        </w:rPr>
        <w:t>. Составы процедур проведения общественных обсуждений и публичный слушаний предусмотрены частями 4 и 54 статьи 5.1 Градостроительного кодекса Российской Федерации.</w:t>
      </w:r>
    </w:p>
    <w:p w:rsidR="009C59CC" w:rsidRPr="00C838A1" w:rsidRDefault="00B13659"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5</w:t>
      </w:r>
      <w:r w:rsidR="001B2455" w:rsidRPr="00B13659">
        <w:rPr>
          <w:rFonts w:ascii="Times New Roman" w:hAnsi="Times New Roman"/>
          <w:kern w:val="28"/>
          <w:sz w:val="24"/>
          <w:szCs w:val="24"/>
        </w:rPr>
        <w:t>.</w:t>
      </w:r>
      <w:r w:rsidR="00AF09AB" w:rsidRPr="00B13659">
        <w:rPr>
          <w:rFonts w:ascii="Times New Roman" w:hAnsi="Times New Roman"/>
          <w:kern w:val="28"/>
          <w:sz w:val="24"/>
          <w:szCs w:val="24"/>
        </w:rPr>
        <w:t>Оповещение о начале</w:t>
      </w:r>
      <w:r w:rsidR="009C59CC" w:rsidRPr="00C838A1">
        <w:rPr>
          <w:rFonts w:ascii="Times New Roman" w:hAnsi="Times New Roman"/>
          <w:kern w:val="28"/>
          <w:sz w:val="24"/>
          <w:szCs w:val="24"/>
        </w:rPr>
        <w:t xml:space="preserve">общественных обсуждений или публичных слушаний </w:t>
      </w:r>
      <w:r w:rsidR="009C59CC" w:rsidRPr="00B13659">
        <w:rPr>
          <w:rFonts w:ascii="Times New Roman" w:hAnsi="Times New Roman"/>
          <w:kern w:val="28"/>
          <w:sz w:val="24"/>
          <w:szCs w:val="24"/>
        </w:rPr>
        <w:t>указываются</w:t>
      </w:r>
      <w:r w:rsidR="00AF09AB" w:rsidRPr="00B13659">
        <w:rPr>
          <w:rFonts w:ascii="Times New Roman" w:hAnsi="Times New Roman"/>
          <w:kern w:val="28"/>
          <w:sz w:val="24"/>
          <w:szCs w:val="24"/>
        </w:rPr>
        <w:t>должно содержать</w:t>
      </w:r>
      <w:r w:rsidR="009C59CC" w:rsidRPr="00C838A1">
        <w:rPr>
          <w:rFonts w:ascii="Times New Roman" w:hAnsi="Times New Roman"/>
          <w:kern w:val="28"/>
          <w:sz w:val="24"/>
          <w:szCs w:val="24"/>
        </w:rPr>
        <w:t>:</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 информация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bookmarkStart w:id="88" w:name="dst2123"/>
      <w:bookmarkEnd w:id="88"/>
      <w:r w:rsidRPr="00C838A1">
        <w:rPr>
          <w:rFonts w:ascii="Times New Roman" w:hAnsi="Times New Roman"/>
          <w:kern w:val="28"/>
          <w:sz w:val="24"/>
          <w:szCs w:val="24"/>
        </w:rPr>
        <w:t>- 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bookmarkStart w:id="89" w:name="dst2124"/>
      <w:bookmarkEnd w:id="89"/>
      <w:r w:rsidRPr="00C838A1">
        <w:rPr>
          <w:rFonts w:ascii="Times New Roman" w:hAnsi="Times New Roman"/>
          <w:kern w:val="28"/>
          <w:sz w:val="24"/>
          <w:szCs w:val="24"/>
        </w:rPr>
        <w:t>- информация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bookmarkStart w:id="90" w:name="dst2125"/>
      <w:bookmarkEnd w:id="90"/>
    </w:p>
    <w:p w:rsidR="00AF09AB" w:rsidRDefault="009C59CC" w:rsidP="00AF09AB">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 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w:t>
      </w:r>
      <w:r w:rsidR="00AF09AB">
        <w:rPr>
          <w:rFonts w:ascii="Times New Roman" w:hAnsi="Times New Roman"/>
          <w:kern w:val="28"/>
          <w:sz w:val="24"/>
          <w:szCs w:val="24"/>
        </w:rPr>
        <w:t>ждениях или публичных слушаниях;</w:t>
      </w:r>
    </w:p>
    <w:p w:rsidR="00AF09AB" w:rsidRPr="00B13659" w:rsidRDefault="00B13659" w:rsidP="00B13659">
      <w:pPr>
        <w:autoSpaceDE w:val="0"/>
        <w:autoSpaceDN w:val="0"/>
        <w:adjustRightInd w:val="0"/>
        <w:spacing w:after="0" w:line="240" w:lineRule="auto"/>
        <w:ind w:firstLine="567"/>
        <w:jc w:val="both"/>
        <w:rPr>
          <w:rFonts w:ascii="Times New Roman" w:hAnsi="Times New Roman"/>
          <w:kern w:val="28"/>
          <w:sz w:val="24"/>
          <w:szCs w:val="24"/>
        </w:rPr>
      </w:pPr>
      <w:r w:rsidRPr="00B13659">
        <w:rPr>
          <w:rFonts w:ascii="Times New Roman" w:hAnsi="Times New Roman"/>
          <w:kern w:val="28"/>
          <w:sz w:val="24"/>
          <w:szCs w:val="24"/>
        </w:rPr>
        <w:t>6</w:t>
      </w:r>
      <w:r w:rsidR="00AF09AB" w:rsidRPr="00B13659">
        <w:rPr>
          <w:rFonts w:ascii="Times New Roman" w:hAnsi="Times New Roman"/>
          <w:kern w:val="28"/>
          <w:sz w:val="24"/>
          <w:szCs w:val="24"/>
        </w:rPr>
        <w:t xml:space="preserve">.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w:t>
      </w:r>
      <w:r w:rsidR="00AF09AB" w:rsidRPr="00B13659">
        <w:rPr>
          <w:rFonts w:ascii="Times New Roman" w:hAnsi="Times New Roman"/>
          <w:kern w:val="28"/>
          <w:sz w:val="24"/>
          <w:szCs w:val="24"/>
        </w:rPr>
        <w:lastRenderedPageBreak/>
        <w:t>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9C59CC" w:rsidRPr="00C838A1" w:rsidRDefault="006D249E"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7</w:t>
      </w:r>
      <w:r w:rsidR="009C59CC" w:rsidRPr="00C838A1">
        <w:rPr>
          <w:rFonts w:ascii="Times New Roman" w:hAnsi="Times New Roman"/>
          <w:kern w:val="28"/>
          <w:sz w:val="24"/>
          <w:szCs w:val="24"/>
        </w:rPr>
        <w:t>. Оповещение о начале общественных обсуждений или публичных слушаний:</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bookmarkStart w:id="91" w:name="dst2129"/>
      <w:bookmarkEnd w:id="91"/>
      <w:r w:rsidRPr="00C838A1">
        <w:rPr>
          <w:rFonts w:ascii="Times New Roman" w:hAnsi="Times New Roman"/>
          <w:kern w:val="28"/>
          <w:sz w:val="24"/>
          <w:szCs w:val="24"/>
        </w:rPr>
        <w:t>-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иными способами, обеспечивающими доступ участников общественных обсуждений или публичных слушаний к указанной информации.</w:t>
      </w:r>
    </w:p>
    <w:p w:rsidR="009C59CC" w:rsidRPr="00C838A1" w:rsidRDefault="006D249E"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8</w:t>
      </w:r>
      <w:r w:rsidR="009C59CC" w:rsidRPr="00C838A1">
        <w:rPr>
          <w:rFonts w:ascii="Times New Roman" w:hAnsi="Times New Roman"/>
          <w:kern w:val="28"/>
          <w:sz w:val="24"/>
          <w:szCs w:val="24"/>
        </w:rPr>
        <w:t>. Решение об отказе в назначении общественных обсуждений или публичных слушаний должно быть мотивировано.</w:t>
      </w:r>
    </w:p>
    <w:p w:rsidR="009C59CC" w:rsidRPr="00C838A1" w:rsidRDefault="006D249E"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9</w:t>
      </w:r>
      <w:r w:rsidR="009C59CC" w:rsidRPr="00C838A1">
        <w:rPr>
          <w:rFonts w:ascii="Times New Roman" w:hAnsi="Times New Roman"/>
          <w:kern w:val="28"/>
          <w:sz w:val="24"/>
          <w:szCs w:val="24"/>
        </w:rPr>
        <w:t>. 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9C59CC" w:rsidRPr="00C838A1" w:rsidRDefault="006D249E"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10</w:t>
      </w:r>
      <w:r w:rsidR="009C59CC" w:rsidRPr="00C838A1">
        <w:rPr>
          <w:rFonts w:ascii="Times New Roman" w:hAnsi="Times New Roman"/>
          <w:kern w:val="28"/>
          <w:sz w:val="24"/>
          <w:szCs w:val="24"/>
        </w:rPr>
        <w:t>. Организатор общественных обсуждений или публичных слушаний в течение всего периода размещения в соответствии с пунктом 8 настоящей статьи проекта, подлежащего рассмотрению на общественных обсуждениях или публичных слушаниях, и информационных материалов к нему проводит экспозицию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и (или) разработчика проекта, подлежащего рассмотрению на общественных обсуждениях или публичных слушаниях.</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имеют право вносить предложения и замечания, касающиеся такого проекта:</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 посредством официального сайта или информационных систем (в случае проведения общественных обсуждений);</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bookmarkStart w:id="92" w:name="dst2133"/>
      <w:bookmarkEnd w:id="92"/>
      <w:r w:rsidRPr="00C838A1">
        <w:rPr>
          <w:rFonts w:ascii="Times New Roman" w:hAnsi="Times New Roman"/>
          <w:kern w:val="28"/>
          <w:sz w:val="24"/>
          <w:szCs w:val="24"/>
        </w:rPr>
        <w:t>- в письменной или устной форме в ходе проведения собрания или собраний участников публичных слушаний (в случае проведения публичных слушаний);</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bookmarkStart w:id="93" w:name="dst2134"/>
      <w:bookmarkEnd w:id="93"/>
      <w:r w:rsidRPr="00C838A1">
        <w:rPr>
          <w:rFonts w:ascii="Times New Roman" w:hAnsi="Times New Roman"/>
          <w:kern w:val="28"/>
          <w:sz w:val="24"/>
          <w:szCs w:val="24"/>
        </w:rPr>
        <w:t>- в письменной форме в адрес организатора общественных обсуждений или публичных слушаний;</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bookmarkStart w:id="94" w:name="dst2135"/>
      <w:bookmarkEnd w:id="94"/>
      <w:r w:rsidRPr="00C838A1">
        <w:rPr>
          <w:rFonts w:ascii="Times New Roman" w:hAnsi="Times New Roman"/>
          <w:kern w:val="28"/>
          <w:sz w:val="24"/>
          <w:szCs w:val="24"/>
        </w:rPr>
        <w:t>-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 xml:space="preserve">Предложения и замечания, подлежат регистрации, а также обязательному рассмотрению организатором общественных обсуждений или публичных слушаний, за исключением случая </w:t>
      </w:r>
      <w:r w:rsidRPr="00C838A1">
        <w:rPr>
          <w:rFonts w:ascii="Times New Roman" w:hAnsi="Times New Roman"/>
          <w:kern w:val="28"/>
          <w:sz w:val="24"/>
          <w:szCs w:val="24"/>
        </w:rPr>
        <w:lastRenderedPageBreak/>
        <w:t>выявления факта представления участником общественных обсуждений или публичных слушаний недостоверных сведений.</w:t>
      </w:r>
    </w:p>
    <w:p w:rsidR="009C59CC" w:rsidRPr="00C838A1" w:rsidRDefault="006D249E"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11</w:t>
      </w:r>
      <w:r w:rsidR="009C59CC" w:rsidRPr="00C838A1">
        <w:rPr>
          <w:rFonts w:ascii="Times New Roman" w:hAnsi="Times New Roman"/>
          <w:kern w:val="28"/>
          <w:sz w:val="24"/>
          <w:szCs w:val="24"/>
        </w:rPr>
        <w:t>.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Не требуется представление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может использоваться единая система идентификации и аутентификации.</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18" w:history="1">
        <w:r w:rsidRPr="00C838A1">
          <w:rPr>
            <w:rFonts w:ascii="Times New Roman" w:hAnsi="Times New Roman"/>
            <w:kern w:val="28"/>
            <w:sz w:val="24"/>
            <w:szCs w:val="24"/>
          </w:rPr>
          <w:t>законом</w:t>
        </w:r>
      </w:hyperlink>
      <w:r w:rsidR="006622B9">
        <w:rPr>
          <w:rFonts w:ascii="Times New Roman" w:hAnsi="Times New Roman"/>
          <w:kern w:val="28"/>
          <w:sz w:val="24"/>
          <w:szCs w:val="24"/>
        </w:rPr>
        <w:t> от 27 июля 2006 года № 152-ФЗ «О персональных данных»</w:t>
      </w:r>
      <w:r w:rsidRPr="00C838A1">
        <w:rPr>
          <w:rFonts w:ascii="Times New Roman" w:hAnsi="Times New Roman"/>
          <w:kern w:val="28"/>
          <w:sz w:val="24"/>
          <w:szCs w:val="24"/>
        </w:rPr>
        <w:t>.</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9C59CC" w:rsidRPr="00C838A1" w:rsidRDefault="006D249E"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12</w:t>
      </w:r>
      <w:r w:rsidR="009C59CC" w:rsidRPr="00C838A1">
        <w:rPr>
          <w:rFonts w:ascii="Times New Roman" w:hAnsi="Times New Roman"/>
          <w:kern w:val="28"/>
          <w:sz w:val="24"/>
          <w:szCs w:val="24"/>
        </w:rPr>
        <w:t>.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bookmarkStart w:id="95" w:name="dst2146"/>
      <w:bookmarkEnd w:id="95"/>
      <w:r w:rsidRPr="00C838A1">
        <w:rPr>
          <w:rFonts w:ascii="Times New Roman" w:hAnsi="Times New Roman"/>
          <w:kern w:val="28"/>
          <w:sz w:val="24"/>
          <w:szCs w:val="24"/>
        </w:rPr>
        <w:t>- дата оформления протокола общественных обсуждений или публичных слушаний;</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bookmarkStart w:id="96" w:name="dst2147"/>
      <w:bookmarkEnd w:id="96"/>
      <w:r w:rsidRPr="00C838A1">
        <w:rPr>
          <w:rFonts w:ascii="Times New Roman" w:hAnsi="Times New Roman"/>
          <w:kern w:val="28"/>
          <w:sz w:val="24"/>
          <w:szCs w:val="24"/>
        </w:rPr>
        <w:t>- информация об организаторе общественных обсуждений или публичных слушаний;</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bookmarkStart w:id="97" w:name="dst2148"/>
      <w:bookmarkEnd w:id="97"/>
      <w:r w:rsidRPr="00C838A1">
        <w:rPr>
          <w:rFonts w:ascii="Times New Roman" w:hAnsi="Times New Roman"/>
          <w:kern w:val="28"/>
          <w:sz w:val="24"/>
          <w:szCs w:val="24"/>
        </w:rPr>
        <w:t>-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bookmarkStart w:id="98" w:name="dst2149"/>
      <w:bookmarkEnd w:id="98"/>
      <w:r w:rsidRPr="00C838A1">
        <w:rPr>
          <w:rFonts w:ascii="Times New Roman" w:hAnsi="Times New Roman"/>
          <w:kern w:val="28"/>
          <w:sz w:val="24"/>
          <w:szCs w:val="24"/>
        </w:rPr>
        <w:t>-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bookmarkStart w:id="99" w:name="dst2150"/>
      <w:bookmarkEnd w:id="99"/>
      <w:r w:rsidRPr="00C838A1">
        <w:rPr>
          <w:rFonts w:ascii="Times New Roman" w:hAnsi="Times New Roman"/>
          <w:kern w:val="28"/>
          <w:sz w:val="24"/>
          <w:szCs w:val="24"/>
        </w:rPr>
        <w:t>-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9C59CC" w:rsidRPr="00C838A1" w:rsidRDefault="006D249E"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lastRenderedPageBreak/>
        <w:t>13</w:t>
      </w:r>
      <w:r w:rsidR="009C59CC" w:rsidRPr="00C838A1">
        <w:rPr>
          <w:rFonts w:ascii="Times New Roman" w:hAnsi="Times New Roman"/>
          <w:kern w:val="28"/>
          <w:sz w:val="24"/>
          <w:szCs w:val="24"/>
        </w:rPr>
        <w:t>.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9C59CC" w:rsidRPr="00C838A1" w:rsidRDefault="006D249E"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14</w:t>
      </w:r>
      <w:r w:rsidR="009C59CC" w:rsidRPr="00C838A1">
        <w:rPr>
          <w:rFonts w:ascii="Times New Roman" w:hAnsi="Times New Roman"/>
          <w:kern w:val="28"/>
          <w:sz w:val="24"/>
          <w:szCs w:val="24"/>
        </w:rPr>
        <w:t>.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В заключении о результатах общественных обсуждений или публичных слушаний должны быть указаны:</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bookmarkStart w:id="100" w:name="dst2155"/>
      <w:bookmarkEnd w:id="100"/>
      <w:r w:rsidRPr="00C838A1">
        <w:rPr>
          <w:rFonts w:ascii="Times New Roman" w:hAnsi="Times New Roman"/>
          <w:kern w:val="28"/>
          <w:sz w:val="24"/>
          <w:szCs w:val="24"/>
        </w:rPr>
        <w:t>- дата оформления заключения о результатах общественных обсуждений или публичных слушаний;</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bookmarkStart w:id="101" w:name="dst2156"/>
      <w:bookmarkEnd w:id="101"/>
      <w:r w:rsidRPr="00C838A1">
        <w:rPr>
          <w:rFonts w:ascii="Times New Roman" w:hAnsi="Times New Roman"/>
          <w:kern w:val="28"/>
          <w:sz w:val="24"/>
          <w:szCs w:val="24"/>
        </w:rPr>
        <w:t>-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bookmarkStart w:id="102" w:name="dst2157"/>
      <w:bookmarkEnd w:id="102"/>
      <w:r w:rsidRPr="00C838A1">
        <w:rPr>
          <w:rFonts w:ascii="Times New Roman" w:hAnsi="Times New Roman"/>
          <w:kern w:val="28"/>
          <w:sz w:val="24"/>
          <w:szCs w:val="24"/>
        </w:rPr>
        <w:t>-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bookmarkStart w:id="103" w:name="dst2158"/>
      <w:bookmarkEnd w:id="103"/>
      <w:r w:rsidRPr="00C838A1">
        <w:rPr>
          <w:rFonts w:ascii="Times New Roman" w:hAnsi="Times New Roman"/>
          <w:kern w:val="28"/>
          <w:sz w:val="24"/>
          <w:szCs w:val="24"/>
        </w:rPr>
        <w:t>-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bookmarkStart w:id="104" w:name="dst2159"/>
      <w:bookmarkEnd w:id="104"/>
      <w:r w:rsidRPr="00C838A1">
        <w:rPr>
          <w:rFonts w:ascii="Times New Roman" w:hAnsi="Times New Roman"/>
          <w:kern w:val="28"/>
          <w:sz w:val="24"/>
          <w:szCs w:val="24"/>
        </w:rPr>
        <w:t>-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6D249E" w:rsidRPr="006D249E" w:rsidRDefault="006D249E" w:rsidP="006D249E">
      <w:pPr>
        <w:pStyle w:val="ConsPlusNormal"/>
        <w:ind w:firstLine="540"/>
        <w:jc w:val="both"/>
        <w:rPr>
          <w:rFonts w:ascii="Times New Roman" w:hAnsi="Times New Roman" w:cs="Times New Roman"/>
          <w:sz w:val="24"/>
          <w:szCs w:val="24"/>
        </w:rPr>
      </w:pPr>
      <w:r>
        <w:rPr>
          <w:rFonts w:ascii="Times New Roman" w:hAnsi="Times New Roman"/>
          <w:kern w:val="28"/>
          <w:sz w:val="24"/>
          <w:szCs w:val="24"/>
        </w:rPr>
        <w:t>15</w:t>
      </w:r>
      <w:r w:rsidR="009C59CC" w:rsidRPr="00C838A1">
        <w:rPr>
          <w:rFonts w:ascii="Times New Roman" w:hAnsi="Times New Roman"/>
          <w:kern w:val="28"/>
          <w:sz w:val="24"/>
          <w:szCs w:val="24"/>
        </w:rPr>
        <w:t xml:space="preserve">.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9F78B3">
        <w:rPr>
          <w:rFonts w:ascii="Times New Roman" w:hAnsi="Times New Roman"/>
          <w:kern w:val="28"/>
          <w:sz w:val="24"/>
          <w:szCs w:val="24"/>
        </w:rPr>
        <w:t>Янегск</w:t>
      </w:r>
      <w:r w:rsidR="00E919A0">
        <w:rPr>
          <w:rFonts w:ascii="Times New Roman" w:hAnsi="Times New Roman"/>
          <w:kern w:val="28"/>
          <w:sz w:val="24"/>
          <w:szCs w:val="24"/>
        </w:rPr>
        <w:t>о</w:t>
      </w:r>
      <w:r w:rsidR="009F78B3">
        <w:rPr>
          <w:rFonts w:ascii="Times New Roman" w:hAnsi="Times New Roman"/>
          <w:kern w:val="28"/>
          <w:sz w:val="24"/>
          <w:szCs w:val="24"/>
        </w:rPr>
        <w:t>го</w:t>
      </w:r>
      <w:r w:rsidR="00E919A0">
        <w:rPr>
          <w:rFonts w:ascii="Times New Roman" w:hAnsi="Times New Roman"/>
          <w:kern w:val="28"/>
          <w:sz w:val="24"/>
          <w:szCs w:val="24"/>
        </w:rPr>
        <w:t xml:space="preserve"> сельско</w:t>
      </w:r>
      <w:r w:rsidR="009F78B3">
        <w:rPr>
          <w:rFonts w:ascii="Times New Roman" w:hAnsi="Times New Roman"/>
          <w:kern w:val="28"/>
          <w:sz w:val="24"/>
          <w:szCs w:val="24"/>
        </w:rPr>
        <w:t>го</w:t>
      </w:r>
      <w:r w:rsidR="00BB630B">
        <w:rPr>
          <w:rFonts w:ascii="Times New Roman" w:hAnsi="Times New Roman"/>
          <w:kern w:val="28"/>
          <w:sz w:val="24"/>
          <w:szCs w:val="24"/>
        </w:rPr>
        <w:t xml:space="preserve"> поселени</w:t>
      </w:r>
      <w:r w:rsidR="009F78B3">
        <w:rPr>
          <w:rFonts w:ascii="Times New Roman" w:hAnsi="Times New Roman"/>
          <w:kern w:val="28"/>
          <w:sz w:val="24"/>
          <w:szCs w:val="24"/>
        </w:rPr>
        <w:t>я</w:t>
      </w:r>
      <w:r w:rsidR="009C59CC" w:rsidRPr="00C838A1">
        <w:rPr>
          <w:rFonts w:ascii="Times New Roman" w:hAnsi="Times New Roman"/>
          <w:kern w:val="28"/>
          <w:sz w:val="24"/>
          <w:szCs w:val="24"/>
        </w:rPr>
        <w:t xml:space="preserve">и (или) </w:t>
      </w:r>
      <w:r>
        <w:rPr>
          <w:rFonts w:ascii="Times New Roman" w:hAnsi="Times New Roman"/>
          <w:kern w:val="28"/>
          <w:sz w:val="24"/>
          <w:szCs w:val="24"/>
        </w:rPr>
        <w:t xml:space="preserve">на </w:t>
      </w:r>
      <w:r w:rsidRPr="006D249E">
        <w:rPr>
          <w:rFonts w:ascii="Times New Roman" w:hAnsi="Times New Roman" w:cs="Times New Roman"/>
          <w:sz w:val="24"/>
          <w:szCs w:val="24"/>
        </w:rPr>
        <w:t>региональном портале государственных и муниципальных услуг</w:t>
      </w:r>
      <w:r w:rsidR="008069DD">
        <w:rPr>
          <w:rFonts w:ascii="Times New Roman" w:hAnsi="Times New Roman" w:cs="Times New Roman"/>
          <w:sz w:val="24"/>
          <w:szCs w:val="24"/>
        </w:rPr>
        <w:t>.</w:t>
      </w:r>
    </w:p>
    <w:p w:rsidR="009C59CC" w:rsidRPr="00C838A1" w:rsidRDefault="009C59CC" w:rsidP="008069DD">
      <w:pPr>
        <w:autoSpaceDE w:val="0"/>
        <w:autoSpaceDN w:val="0"/>
        <w:adjustRightInd w:val="0"/>
        <w:spacing w:after="0" w:line="240" w:lineRule="auto"/>
        <w:ind w:firstLine="567"/>
        <w:jc w:val="both"/>
        <w:rPr>
          <w:rFonts w:ascii="Times New Roman" w:hAnsi="Times New Roman"/>
          <w:kern w:val="28"/>
          <w:sz w:val="24"/>
          <w:szCs w:val="24"/>
        </w:rPr>
      </w:pPr>
    </w:p>
    <w:p w:rsidR="009C59CC" w:rsidRPr="00C838A1" w:rsidRDefault="009C59CC" w:rsidP="00C838A1">
      <w:pPr>
        <w:keepNext/>
        <w:spacing w:after="0" w:line="240" w:lineRule="auto"/>
        <w:jc w:val="center"/>
        <w:outlineLvl w:val="1"/>
        <w:rPr>
          <w:rFonts w:ascii="Times New Roman" w:hAnsi="Times New Roman"/>
          <w:b/>
          <w:bCs/>
          <w:iCs/>
          <w:kern w:val="28"/>
          <w:sz w:val="24"/>
          <w:szCs w:val="24"/>
        </w:rPr>
      </w:pPr>
      <w:bookmarkStart w:id="105" w:name="_Toc517714595"/>
      <w:bookmarkStart w:id="106" w:name="_Toc518499591"/>
      <w:bookmarkStart w:id="107" w:name="_Toc522042463"/>
      <w:r w:rsidRPr="00C838A1">
        <w:rPr>
          <w:rFonts w:ascii="Times New Roman" w:hAnsi="Times New Roman"/>
          <w:b/>
          <w:bCs/>
          <w:iCs/>
          <w:kern w:val="28"/>
          <w:sz w:val="24"/>
          <w:szCs w:val="24"/>
        </w:rPr>
        <w:t>ГЛАВА 6. ПОЛОЖЕНИЕ О ВНЕСЕНИИ ИЗМЕНЕНИЙ В ПРАВИЛА ЗЕМЛЕПОЛЬЗОВАНИЯ И ЗАСТРОЙКИ</w:t>
      </w:r>
      <w:bookmarkEnd w:id="82"/>
      <w:bookmarkEnd w:id="83"/>
      <w:bookmarkEnd w:id="105"/>
      <w:bookmarkEnd w:id="106"/>
      <w:bookmarkEnd w:id="107"/>
    </w:p>
    <w:p w:rsidR="009C59CC" w:rsidRPr="00C838A1" w:rsidRDefault="009C59CC" w:rsidP="00C838A1">
      <w:pPr>
        <w:spacing w:after="0" w:line="240" w:lineRule="auto"/>
        <w:ind w:firstLine="567"/>
        <w:jc w:val="both"/>
        <w:rPr>
          <w:rFonts w:ascii="Times New Roman" w:hAnsi="Times New Roman"/>
          <w:sz w:val="24"/>
          <w:szCs w:val="24"/>
        </w:rPr>
      </w:pPr>
      <w:bookmarkStart w:id="108" w:name="_Toc222737843"/>
      <w:bookmarkStart w:id="109" w:name="_Toc183418798"/>
    </w:p>
    <w:p w:rsidR="009C59CC" w:rsidRPr="00C838A1" w:rsidRDefault="009C59CC" w:rsidP="00C838A1">
      <w:pPr>
        <w:keepNext/>
        <w:spacing w:after="0" w:line="240" w:lineRule="auto"/>
        <w:ind w:firstLine="567"/>
        <w:jc w:val="both"/>
        <w:outlineLvl w:val="2"/>
        <w:rPr>
          <w:rFonts w:ascii="Times New Roman" w:hAnsi="Times New Roman"/>
          <w:b/>
          <w:bCs/>
          <w:kern w:val="28"/>
          <w:sz w:val="24"/>
          <w:szCs w:val="24"/>
        </w:rPr>
      </w:pPr>
      <w:bookmarkStart w:id="110" w:name="_Toc517714596"/>
      <w:bookmarkStart w:id="111" w:name="_Toc518499592"/>
      <w:bookmarkStart w:id="112" w:name="_Toc522042464"/>
      <w:r w:rsidRPr="00C838A1">
        <w:rPr>
          <w:rFonts w:ascii="Times New Roman" w:hAnsi="Times New Roman"/>
          <w:b/>
          <w:bCs/>
          <w:kern w:val="28"/>
          <w:sz w:val="24"/>
          <w:szCs w:val="24"/>
        </w:rPr>
        <w:t xml:space="preserve">Статья 14. </w:t>
      </w:r>
      <w:bookmarkEnd w:id="108"/>
      <w:bookmarkEnd w:id="109"/>
      <w:r w:rsidRPr="00C838A1">
        <w:rPr>
          <w:rFonts w:ascii="Times New Roman" w:hAnsi="Times New Roman"/>
          <w:b/>
          <w:bCs/>
          <w:kern w:val="28"/>
          <w:sz w:val="24"/>
          <w:szCs w:val="24"/>
        </w:rPr>
        <w:t>Порядок внесения изменений в Правила землепользования и застройки</w:t>
      </w:r>
      <w:bookmarkStart w:id="113" w:name="_Toc222737845"/>
      <w:bookmarkStart w:id="114" w:name="_Toc183418800"/>
      <w:bookmarkEnd w:id="110"/>
      <w:bookmarkEnd w:id="111"/>
      <w:bookmarkEnd w:id="112"/>
    </w:p>
    <w:p w:rsidR="00E507F7" w:rsidRPr="005763B4" w:rsidRDefault="00E507F7" w:rsidP="005763B4">
      <w:pPr>
        <w:pStyle w:val="ConsPlusNormal"/>
        <w:ind w:firstLine="540"/>
        <w:jc w:val="both"/>
        <w:rPr>
          <w:rFonts w:ascii="Times New Roman" w:hAnsi="Times New Roman"/>
          <w:kern w:val="28"/>
          <w:sz w:val="24"/>
          <w:szCs w:val="24"/>
        </w:rPr>
      </w:pPr>
      <w:r w:rsidRPr="005763B4">
        <w:rPr>
          <w:rFonts w:ascii="Times New Roman" w:hAnsi="Times New Roman"/>
          <w:kern w:val="28"/>
          <w:sz w:val="24"/>
          <w:szCs w:val="24"/>
        </w:rPr>
        <w:t>1. Основаниями для внесени</w:t>
      </w:r>
      <w:r w:rsidR="008A235C" w:rsidRPr="005763B4">
        <w:rPr>
          <w:rFonts w:ascii="Times New Roman" w:hAnsi="Times New Roman"/>
          <w:kern w:val="28"/>
          <w:sz w:val="24"/>
          <w:szCs w:val="24"/>
        </w:rPr>
        <w:t>я изменений в П</w:t>
      </w:r>
      <w:r w:rsidRPr="005763B4">
        <w:rPr>
          <w:rFonts w:ascii="Times New Roman" w:hAnsi="Times New Roman"/>
          <w:kern w:val="28"/>
          <w:sz w:val="24"/>
          <w:szCs w:val="24"/>
        </w:rPr>
        <w:t>равила являются:</w:t>
      </w:r>
    </w:p>
    <w:p w:rsidR="00E507F7" w:rsidRPr="005763B4" w:rsidRDefault="007E1D3F" w:rsidP="005763B4">
      <w:pPr>
        <w:pStyle w:val="ConsPlusNormal"/>
        <w:ind w:firstLine="540"/>
        <w:jc w:val="both"/>
        <w:rPr>
          <w:rFonts w:ascii="Times New Roman" w:hAnsi="Times New Roman"/>
          <w:kern w:val="28"/>
          <w:sz w:val="24"/>
          <w:szCs w:val="24"/>
        </w:rPr>
      </w:pPr>
      <w:r>
        <w:rPr>
          <w:rFonts w:ascii="Times New Roman" w:hAnsi="Times New Roman"/>
          <w:kern w:val="28"/>
          <w:sz w:val="24"/>
          <w:szCs w:val="24"/>
        </w:rPr>
        <w:t>1</w:t>
      </w:r>
      <w:r w:rsidR="005763B4" w:rsidRPr="005763B4">
        <w:rPr>
          <w:rFonts w:ascii="Times New Roman" w:hAnsi="Times New Roman"/>
          <w:kern w:val="28"/>
          <w:sz w:val="24"/>
          <w:szCs w:val="24"/>
        </w:rPr>
        <w:t>)</w:t>
      </w:r>
      <w:r w:rsidR="00E507F7" w:rsidRPr="005763B4">
        <w:rPr>
          <w:rFonts w:ascii="Times New Roman" w:hAnsi="Times New Roman"/>
          <w:kern w:val="28"/>
          <w:sz w:val="24"/>
          <w:szCs w:val="24"/>
        </w:rPr>
        <w:t xml:space="preserve"> несоответствие </w:t>
      </w:r>
      <w:r w:rsidR="008A235C" w:rsidRPr="005763B4">
        <w:rPr>
          <w:rFonts w:ascii="Times New Roman" w:hAnsi="Times New Roman"/>
          <w:kern w:val="28"/>
          <w:sz w:val="24"/>
          <w:szCs w:val="24"/>
        </w:rPr>
        <w:t>П</w:t>
      </w:r>
      <w:r w:rsidR="00E507F7" w:rsidRPr="005763B4">
        <w:rPr>
          <w:rFonts w:ascii="Times New Roman" w:hAnsi="Times New Roman"/>
          <w:kern w:val="28"/>
          <w:sz w:val="24"/>
          <w:szCs w:val="24"/>
        </w:rPr>
        <w:t xml:space="preserve">равил генеральному плану </w:t>
      </w:r>
      <w:r w:rsidR="009F78B3">
        <w:rPr>
          <w:rFonts w:ascii="Times New Roman" w:hAnsi="Times New Roman"/>
          <w:kern w:val="28"/>
          <w:sz w:val="24"/>
          <w:szCs w:val="24"/>
        </w:rPr>
        <w:t>Янегск</w:t>
      </w:r>
      <w:r w:rsidR="00E919A0">
        <w:rPr>
          <w:rFonts w:ascii="Times New Roman" w:hAnsi="Times New Roman"/>
          <w:kern w:val="28"/>
          <w:sz w:val="24"/>
          <w:szCs w:val="24"/>
        </w:rPr>
        <w:t>о</w:t>
      </w:r>
      <w:r w:rsidR="009F78B3">
        <w:rPr>
          <w:rFonts w:ascii="Times New Roman" w:hAnsi="Times New Roman"/>
          <w:kern w:val="28"/>
          <w:sz w:val="24"/>
          <w:szCs w:val="24"/>
        </w:rPr>
        <w:t>го</w:t>
      </w:r>
      <w:r w:rsidR="00E919A0">
        <w:rPr>
          <w:rFonts w:ascii="Times New Roman" w:hAnsi="Times New Roman"/>
          <w:kern w:val="28"/>
          <w:sz w:val="24"/>
          <w:szCs w:val="24"/>
        </w:rPr>
        <w:t xml:space="preserve"> сельско</w:t>
      </w:r>
      <w:r w:rsidR="009F78B3">
        <w:rPr>
          <w:rFonts w:ascii="Times New Roman" w:hAnsi="Times New Roman"/>
          <w:kern w:val="28"/>
          <w:sz w:val="24"/>
          <w:szCs w:val="24"/>
        </w:rPr>
        <w:t>го</w:t>
      </w:r>
      <w:r w:rsidR="00E507F7" w:rsidRPr="005763B4">
        <w:rPr>
          <w:rFonts w:ascii="Times New Roman" w:hAnsi="Times New Roman"/>
          <w:kern w:val="28"/>
          <w:sz w:val="24"/>
          <w:szCs w:val="24"/>
        </w:rPr>
        <w:t>поселени</w:t>
      </w:r>
      <w:r w:rsidR="009F78B3">
        <w:rPr>
          <w:rFonts w:ascii="Times New Roman" w:hAnsi="Times New Roman"/>
          <w:kern w:val="28"/>
          <w:sz w:val="24"/>
          <w:szCs w:val="24"/>
        </w:rPr>
        <w:t>я</w:t>
      </w:r>
      <w:r w:rsidR="00E507F7" w:rsidRPr="005763B4">
        <w:rPr>
          <w:rFonts w:ascii="Times New Roman" w:hAnsi="Times New Roman"/>
          <w:kern w:val="28"/>
          <w:sz w:val="24"/>
          <w:szCs w:val="24"/>
        </w:rPr>
        <w:t xml:space="preserve">,  схеме территориального планирования </w:t>
      </w:r>
      <w:r w:rsidR="005763B4" w:rsidRPr="005763B4">
        <w:rPr>
          <w:rFonts w:ascii="Times New Roman" w:hAnsi="Times New Roman"/>
          <w:kern w:val="28"/>
          <w:sz w:val="24"/>
          <w:szCs w:val="24"/>
        </w:rPr>
        <w:t xml:space="preserve">муниципального образования </w:t>
      </w:r>
      <w:r w:rsidR="00BF2784">
        <w:rPr>
          <w:rFonts w:ascii="Times New Roman" w:hAnsi="Times New Roman"/>
          <w:kern w:val="28"/>
          <w:sz w:val="24"/>
          <w:szCs w:val="24"/>
        </w:rPr>
        <w:t>Лодейнопольск</w:t>
      </w:r>
      <w:r w:rsidR="005763B4" w:rsidRPr="005763B4">
        <w:rPr>
          <w:rFonts w:ascii="Times New Roman" w:hAnsi="Times New Roman"/>
          <w:kern w:val="28"/>
          <w:sz w:val="24"/>
          <w:szCs w:val="24"/>
        </w:rPr>
        <w:t>ий муниципальный район</w:t>
      </w:r>
      <w:r w:rsidR="00E57C16" w:rsidRPr="005763B4">
        <w:rPr>
          <w:rFonts w:ascii="Times New Roman" w:hAnsi="Times New Roman"/>
          <w:kern w:val="28"/>
          <w:sz w:val="24"/>
          <w:szCs w:val="24"/>
        </w:rPr>
        <w:t xml:space="preserve"> Ленинградской области</w:t>
      </w:r>
      <w:r w:rsidR="00E507F7" w:rsidRPr="005763B4">
        <w:rPr>
          <w:rFonts w:ascii="Times New Roman" w:hAnsi="Times New Roman"/>
          <w:kern w:val="28"/>
          <w:sz w:val="24"/>
          <w:szCs w:val="24"/>
        </w:rPr>
        <w:t xml:space="preserve">, возникшее в результате внесения в генеральный план </w:t>
      </w:r>
      <w:r w:rsidR="00E57C16" w:rsidRPr="005763B4">
        <w:rPr>
          <w:rFonts w:ascii="Times New Roman" w:hAnsi="Times New Roman"/>
          <w:kern w:val="28"/>
          <w:sz w:val="24"/>
          <w:szCs w:val="24"/>
        </w:rPr>
        <w:t xml:space="preserve">поселения </w:t>
      </w:r>
      <w:r w:rsidR="00E507F7" w:rsidRPr="005763B4">
        <w:rPr>
          <w:rFonts w:ascii="Times New Roman" w:hAnsi="Times New Roman"/>
          <w:kern w:val="28"/>
          <w:sz w:val="24"/>
          <w:szCs w:val="24"/>
        </w:rPr>
        <w:t>или схему территориального планирования муниципального района изменений;</w:t>
      </w:r>
    </w:p>
    <w:p w:rsidR="00E507F7" w:rsidRPr="005763B4" w:rsidRDefault="00E507F7" w:rsidP="005763B4">
      <w:pPr>
        <w:pStyle w:val="ConsPlusNormal"/>
        <w:ind w:firstLine="540"/>
        <w:jc w:val="both"/>
        <w:rPr>
          <w:rFonts w:ascii="Times New Roman" w:hAnsi="Times New Roman"/>
          <w:kern w:val="28"/>
          <w:sz w:val="24"/>
          <w:szCs w:val="24"/>
        </w:rPr>
      </w:pPr>
      <w:r w:rsidRPr="005763B4">
        <w:rPr>
          <w:rFonts w:ascii="Times New Roman" w:hAnsi="Times New Roman"/>
          <w:kern w:val="28"/>
          <w:sz w:val="24"/>
          <w:szCs w:val="24"/>
        </w:rPr>
        <w:t>2</w:t>
      </w:r>
      <w:r w:rsidR="005763B4">
        <w:rPr>
          <w:rFonts w:ascii="Times New Roman" w:hAnsi="Times New Roman"/>
          <w:kern w:val="28"/>
          <w:sz w:val="24"/>
          <w:szCs w:val="24"/>
        </w:rPr>
        <w:t>)</w:t>
      </w:r>
      <w:r w:rsidRPr="005763B4">
        <w:rPr>
          <w:rFonts w:ascii="Times New Roman" w:hAnsi="Times New Roman"/>
          <w:kern w:val="28"/>
          <w:sz w:val="24"/>
          <w:szCs w:val="24"/>
        </w:rPr>
        <w:t xml:space="preserve">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w:t>
      </w:r>
      <w:r w:rsidR="008A235C" w:rsidRPr="005763B4">
        <w:rPr>
          <w:rFonts w:ascii="Times New Roman" w:hAnsi="Times New Roman"/>
          <w:kern w:val="28"/>
          <w:sz w:val="24"/>
          <w:szCs w:val="24"/>
        </w:rPr>
        <w:t>территории, которые допущены в П</w:t>
      </w:r>
      <w:r w:rsidRPr="005763B4">
        <w:rPr>
          <w:rFonts w:ascii="Times New Roman" w:hAnsi="Times New Roman"/>
          <w:kern w:val="28"/>
          <w:sz w:val="24"/>
          <w:szCs w:val="24"/>
        </w:rPr>
        <w:t xml:space="preserve">равилах </w:t>
      </w:r>
      <w:r w:rsidR="009F78B3">
        <w:rPr>
          <w:rFonts w:ascii="Times New Roman" w:hAnsi="Times New Roman"/>
          <w:kern w:val="28"/>
          <w:sz w:val="24"/>
          <w:szCs w:val="24"/>
        </w:rPr>
        <w:t>Янегск</w:t>
      </w:r>
      <w:r w:rsidR="00E919A0">
        <w:rPr>
          <w:rFonts w:ascii="Times New Roman" w:hAnsi="Times New Roman"/>
          <w:kern w:val="28"/>
          <w:sz w:val="24"/>
          <w:szCs w:val="24"/>
        </w:rPr>
        <w:t>о</w:t>
      </w:r>
      <w:r w:rsidR="009F78B3">
        <w:rPr>
          <w:rFonts w:ascii="Times New Roman" w:hAnsi="Times New Roman"/>
          <w:kern w:val="28"/>
          <w:sz w:val="24"/>
          <w:szCs w:val="24"/>
        </w:rPr>
        <w:t>го</w:t>
      </w:r>
      <w:r w:rsidR="00E919A0">
        <w:rPr>
          <w:rFonts w:ascii="Times New Roman" w:hAnsi="Times New Roman"/>
          <w:kern w:val="28"/>
          <w:sz w:val="24"/>
          <w:szCs w:val="24"/>
        </w:rPr>
        <w:t xml:space="preserve"> сельско</w:t>
      </w:r>
      <w:r w:rsidR="009F78B3">
        <w:rPr>
          <w:rFonts w:ascii="Times New Roman" w:hAnsi="Times New Roman"/>
          <w:kern w:val="28"/>
          <w:sz w:val="24"/>
          <w:szCs w:val="24"/>
        </w:rPr>
        <w:t xml:space="preserve">го </w:t>
      </w:r>
      <w:r w:rsidR="005763B4" w:rsidRPr="005763B4">
        <w:rPr>
          <w:rFonts w:ascii="Times New Roman" w:hAnsi="Times New Roman"/>
          <w:kern w:val="28"/>
          <w:sz w:val="24"/>
          <w:szCs w:val="24"/>
        </w:rPr>
        <w:t>поселени</w:t>
      </w:r>
      <w:r w:rsidR="009F78B3">
        <w:rPr>
          <w:rFonts w:ascii="Times New Roman" w:hAnsi="Times New Roman"/>
          <w:kern w:val="28"/>
          <w:sz w:val="24"/>
          <w:szCs w:val="24"/>
        </w:rPr>
        <w:t>я</w:t>
      </w:r>
      <w:r w:rsidRPr="005763B4">
        <w:rPr>
          <w:rFonts w:ascii="Times New Roman" w:hAnsi="Times New Roman"/>
          <w:kern w:val="28"/>
          <w:sz w:val="24"/>
          <w:szCs w:val="24"/>
        </w:rPr>
        <w:t>;</w:t>
      </w:r>
    </w:p>
    <w:p w:rsidR="00E507F7" w:rsidRPr="005763B4" w:rsidRDefault="00E507F7" w:rsidP="005763B4">
      <w:pPr>
        <w:pStyle w:val="ConsPlusNormal"/>
        <w:ind w:firstLine="540"/>
        <w:jc w:val="both"/>
        <w:rPr>
          <w:rFonts w:ascii="Times New Roman" w:hAnsi="Times New Roman"/>
          <w:kern w:val="28"/>
          <w:sz w:val="24"/>
          <w:szCs w:val="24"/>
        </w:rPr>
      </w:pPr>
      <w:r w:rsidRPr="005763B4">
        <w:rPr>
          <w:rFonts w:ascii="Times New Roman" w:hAnsi="Times New Roman"/>
          <w:kern w:val="28"/>
          <w:sz w:val="24"/>
          <w:szCs w:val="24"/>
        </w:rPr>
        <w:t>3</w:t>
      </w:r>
      <w:r w:rsidR="005763B4" w:rsidRPr="005763B4">
        <w:rPr>
          <w:rFonts w:ascii="Times New Roman" w:hAnsi="Times New Roman"/>
          <w:kern w:val="28"/>
          <w:sz w:val="24"/>
          <w:szCs w:val="24"/>
        </w:rPr>
        <w:t>)</w:t>
      </w:r>
      <w:r w:rsidRPr="005763B4">
        <w:rPr>
          <w:rFonts w:ascii="Times New Roman" w:hAnsi="Times New Roman"/>
          <w:kern w:val="28"/>
          <w:sz w:val="24"/>
          <w:szCs w:val="24"/>
        </w:rPr>
        <w:t xml:space="preserve"> поступление предложений об изменении границ территориальных зон, изменении </w:t>
      </w:r>
      <w:r w:rsidRPr="005763B4">
        <w:rPr>
          <w:rFonts w:ascii="Times New Roman" w:hAnsi="Times New Roman"/>
          <w:kern w:val="28"/>
          <w:sz w:val="24"/>
          <w:szCs w:val="24"/>
        </w:rPr>
        <w:lastRenderedPageBreak/>
        <w:t>градостроительных регламентов;</w:t>
      </w:r>
    </w:p>
    <w:p w:rsidR="00E507F7" w:rsidRPr="005763B4" w:rsidRDefault="00E507F7" w:rsidP="005763B4">
      <w:pPr>
        <w:pStyle w:val="ConsPlusNormal"/>
        <w:ind w:firstLine="540"/>
        <w:jc w:val="both"/>
        <w:rPr>
          <w:rFonts w:ascii="Times New Roman" w:hAnsi="Times New Roman"/>
          <w:kern w:val="28"/>
          <w:sz w:val="24"/>
          <w:szCs w:val="24"/>
        </w:rPr>
      </w:pPr>
      <w:r w:rsidRPr="005763B4">
        <w:rPr>
          <w:rFonts w:ascii="Times New Roman" w:hAnsi="Times New Roman"/>
          <w:kern w:val="28"/>
          <w:sz w:val="24"/>
          <w:szCs w:val="24"/>
        </w:rPr>
        <w:t>4</w:t>
      </w:r>
      <w:r w:rsidR="005763B4" w:rsidRPr="005763B4">
        <w:rPr>
          <w:rFonts w:ascii="Times New Roman" w:hAnsi="Times New Roman"/>
          <w:kern w:val="28"/>
          <w:sz w:val="24"/>
          <w:szCs w:val="24"/>
        </w:rPr>
        <w:t>)</w:t>
      </w:r>
      <w:r w:rsidRPr="005763B4">
        <w:rPr>
          <w:rFonts w:ascii="Times New Roman" w:hAnsi="Times New Roman"/>
          <w:kern w:val="28"/>
          <w:sz w:val="24"/>
          <w:szCs w:val="24"/>
        </w:rPr>
        <w:t xml:space="preserve">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507F7" w:rsidRPr="005763B4" w:rsidRDefault="00E507F7" w:rsidP="005763B4">
      <w:pPr>
        <w:pStyle w:val="ConsPlusNormal"/>
        <w:ind w:firstLine="540"/>
        <w:jc w:val="both"/>
        <w:rPr>
          <w:rFonts w:ascii="Times New Roman" w:hAnsi="Times New Roman"/>
          <w:kern w:val="28"/>
          <w:sz w:val="24"/>
          <w:szCs w:val="24"/>
        </w:rPr>
      </w:pPr>
      <w:r w:rsidRPr="005763B4">
        <w:rPr>
          <w:rFonts w:ascii="Times New Roman" w:hAnsi="Times New Roman"/>
          <w:kern w:val="28"/>
          <w:sz w:val="24"/>
          <w:szCs w:val="24"/>
        </w:rPr>
        <w:t>5</w:t>
      </w:r>
      <w:r w:rsidR="005763B4" w:rsidRPr="005763B4">
        <w:rPr>
          <w:rFonts w:ascii="Times New Roman" w:hAnsi="Times New Roman"/>
          <w:kern w:val="28"/>
          <w:sz w:val="24"/>
          <w:szCs w:val="24"/>
        </w:rPr>
        <w:t>)</w:t>
      </w:r>
      <w:r w:rsidRPr="005763B4">
        <w:rPr>
          <w:rFonts w:ascii="Times New Roman" w:hAnsi="Times New Roman"/>
          <w:kern w:val="28"/>
          <w:sz w:val="24"/>
          <w:szCs w:val="24"/>
        </w:rPr>
        <w:t xml:space="preserve">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507F7" w:rsidRPr="005763B4" w:rsidRDefault="00E507F7" w:rsidP="005763B4">
      <w:pPr>
        <w:pStyle w:val="ConsPlusNormal"/>
        <w:ind w:firstLine="540"/>
        <w:jc w:val="both"/>
        <w:rPr>
          <w:rFonts w:ascii="Times New Roman" w:hAnsi="Times New Roman"/>
          <w:kern w:val="28"/>
          <w:sz w:val="24"/>
          <w:szCs w:val="24"/>
        </w:rPr>
      </w:pPr>
      <w:r w:rsidRPr="005763B4">
        <w:rPr>
          <w:rFonts w:ascii="Times New Roman" w:hAnsi="Times New Roman"/>
          <w:kern w:val="28"/>
          <w:sz w:val="24"/>
          <w:szCs w:val="24"/>
        </w:rPr>
        <w:t>6</w:t>
      </w:r>
      <w:r w:rsidR="005763B4" w:rsidRPr="005763B4">
        <w:rPr>
          <w:rFonts w:ascii="Times New Roman" w:hAnsi="Times New Roman"/>
          <w:kern w:val="28"/>
          <w:sz w:val="24"/>
          <w:szCs w:val="24"/>
        </w:rPr>
        <w:t>)</w:t>
      </w:r>
      <w:r w:rsidRPr="005763B4">
        <w:rPr>
          <w:rFonts w:ascii="Times New Roman" w:hAnsi="Times New Roman"/>
          <w:kern w:val="28"/>
          <w:sz w:val="24"/>
          <w:szCs w:val="24"/>
        </w:rPr>
        <w:t xml:space="preserve">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9C59CC" w:rsidRPr="00C838A1" w:rsidRDefault="005763B4"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2</w:t>
      </w:r>
      <w:r w:rsidR="009C59CC" w:rsidRPr="00C838A1">
        <w:rPr>
          <w:rFonts w:ascii="Times New Roman" w:hAnsi="Times New Roman"/>
          <w:kern w:val="28"/>
          <w:sz w:val="24"/>
          <w:szCs w:val="24"/>
        </w:rPr>
        <w:t xml:space="preserve">. Комиссия в течение тридцати дней со дня поступления предложения о внесении изменений в Правила проверяет их соответствие законодательству Российской Федерации и осуществляет подготовку заключения, в котором содержится рекомендация о внесении, в соответствии с поступившим предложением, изменения в Правила или об отклонении такого предложения с указанием </w:t>
      </w:r>
      <w:r>
        <w:rPr>
          <w:rFonts w:ascii="Times New Roman" w:hAnsi="Times New Roman"/>
          <w:kern w:val="28"/>
          <w:sz w:val="24"/>
          <w:szCs w:val="24"/>
        </w:rPr>
        <w:t>причин отклонения, и направляет</w:t>
      </w:r>
      <w:r w:rsidR="009C59CC" w:rsidRPr="00C838A1">
        <w:rPr>
          <w:rFonts w:ascii="Times New Roman" w:hAnsi="Times New Roman"/>
          <w:kern w:val="28"/>
          <w:sz w:val="24"/>
          <w:szCs w:val="24"/>
        </w:rPr>
        <w:t xml:space="preserve"> заключение главе администрации</w:t>
      </w:r>
      <w:r w:rsidR="009F78B3">
        <w:rPr>
          <w:rFonts w:ascii="Times New Roman" w:hAnsi="Times New Roman"/>
          <w:kern w:val="28"/>
          <w:sz w:val="24"/>
          <w:szCs w:val="24"/>
        </w:rPr>
        <w:t>Янегск</w:t>
      </w:r>
      <w:r w:rsidR="00E919A0">
        <w:rPr>
          <w:rFonts w:ascii="Times New Roman" w:hAnsi="Times New Roman"/>
          <w:kern w:val="28"/>
          <w:sz w:val="24"/>
          <w:szCs w:val="24"/>
        </w:rPr>
        <w:t>о</w:t>
      </w:r>
      <w:r w:rsidR="009F78B3">
        <w:rPr>
          <w:rFonts w:ascii="Times New Roman" w:hAnsi="Times New Roman"/>
          <w:kern w:val="28"/>
          <w:sz w:val="24"/>
          <w:szCs w:val="24"/>
        </w:rPr>
        <w:t>го</w:t>
      </w:r>
      <w:r w:rsidR="00E919A0">
        <w:rPr>
          <w:rFonts w:ascii="Times New Roman" w:hAnsi="Times New Roman"/>
          <w:kern w:val="28"/>
          <w:sz w:val="24"/>
          <w:szCs w:val="24"/>
        </w:rPr>
        <w:t xml:space="preserve"> сельско</w:t>
      </w:r>
      <w:r w:rsidR="009F78B3">
        <w:rPr>
          <w:rFonts w:ascii="Times New Roman" w:hAnsi="Times New Roman"/>
          <w:kern w:val="28"/>
          <w:sz w:val="24"/>
          <w:szCs w:val="24"/>
        </w:rPr>
        <w:t>го</w:t>
      </w:r>
      <w:r w:rsidR="00BB630B">
        <w:rPr>
          <w:rFonts w:ascii="Times New Roman" w:hAnsi="Times New Roman"/>
          <w:kern w:val="28"/>
          <w:sz w:val="24"/>
          <w:szCs w:val="24"/>
        </w:rPr>
        <w:t xml:space="preserve"> поселени</w:t>
      </w:r>
      <w:r w:rsidR="009F78B3">
        <w:rPr>
          <w:rFonts w:ascii="Times New Roman" w:hAnsi="Times New Roman"/>
          <w:kern w:val="28"/>
          <w:sz w:val="24"/>
          <w:szCs w:val="24"/>
        </w:rPr>
        <w:t>я</w:t>
      </w:r>
      <w:r w:rsidR="009C59CC" w:rsidRPr="00C838A1">
        <w:rPr>
          <w:rFonts w:ascii="Times New Roman" w:hAnsi="Times New Roman"/>
          <w:kern w:val="28"/>
          <w:sz w:val="24"/>
          <w:szCs w:val="24"/>
        </w:rPr>
        <w:t>.</w:t>
      </w:r>
    </w:p>
    <w:p w:rsidR="009C59CC" w:rsidRPr="006208BA" w:rsidRDefault="005763B4" w:rsidP="005763B4">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3</w:t>
      </w:r>
      <w:r w:rsidR="009C59CC" w:rsidRPr="00C838A1">
        <w:rPr>
          <w:rFonts w:ascii="Times New Roman" w:hAnsi="Times New Roman"/>
          <w:kern w:val="28"/>
          <w:sz w:val="24"/>
          <w:szCs w:val="24"/>
        </w:rPr>
        <w:t xml:space="preserve">. Глава администрации </w:t>
      </w:r>
      <w:r w:rsidR="009F78B3">
        <w:rPr>
          <w:rFonts w:ascii="Times New Roman" w:hAnsi="Times New Roman"/>
          <w:kern w:val="28"/>
          <w:sz w:val="24"/>
          <w:szCs w:val="24"/>
        </w:rPr>
        <w:t>Янегск</w:t>
      </w:r>
      <w:r w:rsidR="00E919A0">
        <w:rPr>
          <w:rFonts w:ascii="Times New Roman" w:hAnsi="Times New Roman"/>
          <w:kern w:val="28"/>
          <w:sz w:val="24"/>
          <w:szCs w:val="24"/>
        </w:rPr>
        <w:t>о</w:t>
      </w:r>
      <w:r w:rsidR="009F78B3">
        <w:rPr>
          <w:rFonts w:ascii="Times New Roman" w:hAnsi="Times New Roman"/>
          <w:kern w:val="28"/>
          <w:sz w:val="24"/>
          <w:szCs w:val="24"/>
        </w:rPr>
        <w:t>го</w:t>
      </w:r>
      <w:r w:rsidR="00E919A0">
        <w:rPr>
          <w:rFonts w:ascii="Times New Roman" w:hAnsi="Times New Roman"/>
          <w:kern w:val="28"/>
          <w:sz w:val="24"/>
          <w:szCs w:val="24"/>
        </w:rPr>
        <w:t xml:space="preserve"> сельско</w:t>
      </w:r>
      <w:r w:rsidR="009F78B3">
        <w:rPr>
          <w:rFonts w:ascii="Times New Roman" w:hAnsi="Times New Roman"/>
          <w:kern w:val="28"/>
          <w:sz w:val="24"/>
          <w:szCs w:val="24"/>
        </w:rPr>
        <w:t xml:space="preserve">го </w:t>
      </w:r>
      <w:r w:rsidR="00BB630B">
        <w:rPr>
          <w:rFonts w:ascii="Times New Roman" w:hAnsi="Times New Roman"/>
          <w:kern w:val="28"/>
          <w:sz w:val="24"/>
          <w:szCs w:val="24"/>
        </w:rPr>
        <w:t>поселени</w:t>
      </w:r>
      <w:r w:rsidR="009F78B3">
        <w:rPr>
          <w:rFonts w:ascii="Times New Roman" w:hAnsi="Times New Roman"/>
          <w:kern w:val="28"/>
          <w:sz w:val="24"/>
          <w:szCs w:val="24"/>
        </w:rPr>
        <w:t>я</w:t>
      </w:r>
      <w:r w:rsidR="009C59CC" w:rsidRPr="00C838A1">
        <w:rPr>
          <w:rFonts w:ascii="Times New Roman" w:hAnsi="Times New Roman"/>
          <w:kern w:val="28"/>
          <w:sz w:val="24"/>
          <w:szCs w:val="24"/>
        </w:rPr>
        <w:t xml:space="preserve">с учетом рекомендаций Комиссии </w:t>
      </w:r>
      <w:r w:rsidR="006208BA" w:rsidRPr="005763B4">
        <w:rPr>
          <w:rFonts w:ascii="Times New Roman" w:hAnsi="Times New Roman"/>
          <w:kern w:val="28"/>
          <w:sz w:val="24"/>
          <w:szCs w:val="24"/>
        </w:rPr>
        <w:t xml:space="preserve">в течение тридцати дней </w:t>
      </w:r>
      <w:r w:rsidR="009C59CC" w:rsidRPr="006208BA">
        <w:rPr>
          <w:rFonts w:ascii="Times New Roman" w:hAnsi="Times New Roman"/>
          <w:kern w:val="28"/>
          <w:sz w:val="24"/>
          <w:szCs w:val="24"/>
        </w:rPr>
        <w:t>принимает решение о подготовке проекта о внесении изменений в Правила с указанием срока на подготовку проекта или об отклонении предложения с указанием причин отклонения и направляет копию такого решения заявителям.</w:t>
      </w:r>
    </w:p>
    <w:p w:rsidR="009C59CC" w:rsidRPr="00C838A1" w:rsidRDefault="005763B4"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4</w:t>
      </w:r>
      <w:r w:rsidR="009C59CC" w:rsidRPr="00C838A1">
        <w:rPr>
          <w:rFonts w:ascii="Times New Roman" w:hAnsi="Times New Roman"/>
          <w:kern w:val="28"/>
          <w:sz w:val="24"/>
          <w:szCs w:val="24"/>
        </w:rPr>
        <w:t xml:space="preserve">. Глава администрации </w:t>
      </w:r>
      <w:r w:rsidR="009F78B3">
        <w:rPr>
          <w:rFonts w:ascii="Times New Roman" w:hAnsi="Times New Roman"/>
          <w:kern w:val="28"/>
          <w:sz w:val="24"/>
          <w:szCs w:val="24"/>
        </w:rPr>
        <w:t>Янегского</w:t>
      </w:r>
      <w:r w:rsidR="00E919A0">
        <w:rPr>
          <w:rFonts w:ascii="Times New Roman" w:hAnsi="Times New Roman"/>
          <w:kern w:val="28"/>
          <w:sz w:val="24"/>
          <w:szCs w:val="24"/>
        </w:rPr>
        <w:t xml:space="preserve"> сельско</w:t>
      </w:r>
      <w:r w:rsidR="009F78B3">
        <w:rPr>
          <w:rFonts w:ascii="Times New Roman" w:hAnsi="Times New Roman"/>
          <w:kern w:val="28"/>
          <w:sz w:val="24"/>
          <w:szCs w:val="24"/>
        </w:rPr>
        <w:t>го</w:t>
      </w:r>
      <w:r w:rsidR="00BB630B">
        <w:rPr>
          <w:rFonts w:ascii="Times New Roman" w:hAnsi="Times New Roman"/>
          <w:kern w:val="28"/>
          <w:sz w:val="24"/>
          <w:szCs w:val="24"/>
        </w:rPr>
        <w:t xml:space="preserve"> поселени</w:t>
      </w:r>
      <w:r w:rsidR="009F78B3">
        <w:rPr>
          <w:rFonts w:ascii="Times New Roman" w:hAnsi="Times New Roman"/>
          <w:kern w:val="28"/>
          <w:sz w:val="24"/>
          <w:szCs w:val="24"/>
        </w:rPr>
        <w:t>я</w:t>
      </w:r>
      <w:r w:rsidR="009C59CC" w:rsidRPr="00C838A1">
        <w:rPr>
          <w:rFonts w:ascii="Times New Roman" w:hAnsi="Times New Roman"/>
          <w:kern w:val="28"/>
          <w:sz w:val="24"/>
          <w:szCs w:val="24"/>
        </w:rPr>
        <w:t>обеспечивает опубликование сообщения о принятии решения</w:t>
      </w:r>
      <w:r w:rsidR="006208BA" w:rsidRPr="005763B4">
        <w:rPr>
          <w:rFonts w:ascii="Times New Roman" w:hAnsi="Times New Roman"/>
          <w:kern w:val="28"/>
          <w:sz w:val="24"/>
          <w:szCs w:val="24"/>
        </w:rPr>
        <w:t xml:space="preserve">, указанного в </w:t>
      </w:r>
      <w:r w:rsidRPr="005763B4">
        <w:rPr>
          <w:rFonts w:ascii="Times New Roman" w:hAnsi="Times New Roman"/>
          <w:kern w:val="28"/>
          <w:sz w:val="24"/>
          <w:szCs w:val="24"/>
        </w:rPr>
        <w:t>пункте3</w:t>
      </w:r>
      <w:r w:rsidR="006208BA" w:rsidRPr="005763B4">
        <w:rPr>
          <w:rFonts w:ascii="Times New Roman" w:hAnsi="Times New Roman"/>
          <w:kern w:val="28"/>
          <w:sz w:val="24"/>
          <w:szCs w:val="24"/>
        </w:rPr>
        <w:t xml:space="preserve"> настоящей статьи,</w:t>
      </w:r>
      <w:r w:rsidR="009C59CC" w:rsidRPr="00C838A1">
        <w:rPr>
          <w:rFonts w:ascii="Times New Roman" w:hAnsi="Times New Roman"/>
          <w:kern w:val="28"/>
          <w:sz w:val="24"/>
          <w:szCs w:val="24"/>
        </w:rPr>
        <w:t xml:space="preserve">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w:t>
      </w:r>
      <w:r w:rsidR="006208BA">
        <w:rPr>
          <w:rFonts w:ascii="Times New Roman" w:hAnsi="Times New Roman"/>
          <w:kern w:val="28"/>
          <w:sz w:val="24"/>
          <w:szCs w:val="24"/>
        </w:rPr>
        <w:t>«</w:t>
      </w:r>
      <w:r w:rsidR="009C59CC" w:rsidRPr="00C838A1">
        <w:rPr>
          <w:rFonts w:ascii="Times New Roman" w:hAnsi="Times New Roman"/>
          <w:kern w:val="28"/>
          <w:sz w:val="24"/>
          <w:szCs w:val="24"/>
        </w:rPr>
        <w:t>Интернет</w:t>
      </w:r>
      <w:r w:rsidR="006208BA">
        <w:rPr>
          <w:rFonts w:ascii="Times New Roman" w:hAnsi="Times New Roman"/>
          <w:kern w:val="28"/>
          <w:sz w:val="24"/>
          <w:szCs w:val="24"/>
        </w:rPr>
        <w:t>»</w:t>
      </w:r>
      <w:r w:rsidR="009C59CC" w:rsidRPr="00C838A1">
        <w:rPr>
          <w:rFonts w:ascii="Times New Roman" w:hAnsi="Times New Roman"/>
          <w:kern w:val="28"/>
          <w:sz w:val="24"/>
          <w:szCs w:val="24"/>
        </w:rPr>
        <w:t>.</w:t>
      </w:r>
    </w:p>
    <w:p w:rsidR="009C59CC" w:rsidRPr="00C838A1" w:rsidRDefault="005763B4"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5</w:t>
      </w:r>
      <w:r w:rsidR="009C59CC" w:rsidRPr="00C838A1">
        <w:rPr>
          <w:rFonts w:ascii="Times New Roman" w:hAnsi="Times New Roman"/>
          <w:kern w:val="28"/>
          <w:sz w:val="24"/>
          <w:szCs w:val="24"/>
        </w:rPr>
        <w:t>. Комиссия готовит проект о внесении изменений в Правила, проверяет на соответствие требованиям:</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 технических регламентов;</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 xml:space="preserve">- генеральному плану </w:t>
      </w:r>
      <w:r w:rsidR="009F78B3">
        <w:rPr>
          <w:rFonts w:ascii="Times New Roman" w:hAnsi="Times New Roman"/>
          <w:kern w:val="28"/>
          <w:sz w:val="24"/>
          <w:szCs w:val="24"/>
        </w:rPr>
        <w:t>Янегск</w:t>
      </w:r>
      <w:r w:rsidR="00E919A0">
        <w:rPr>
          <w:rFonts w:ascii="Times New Roman" w:hAnsi="Times New Roman"/>
          <w:kern w:val="28"/>
          <w:sz w:val="24"/>
          <w:szCs w:val="24"/>
        </w:rPr>
        <w:t>о</w:t>
      </w:r>
      <w:r w:rsidR="009F78B3">
        <w:rPr>
          <w:rFonts w:ascii="Times New Roman" w:hAnsi="Times New Roman"/>
          <w:kern w:val="28"/>
          <w:sz w:val="24"/>
          <w:szCs w:val="24"/>
        </w:rPr>
        <w:t>го</w:t>
      </w:r>
      <w:r w:rsidR="00E919A0">
        <w:rPr>
          <w:rFonts w:ascii="Times New Roman" w:hAnsi="Times New Roman"/>
          <w:kern w:val="28"/>
          <w:sz w:val="24"/>
          <w:szCs w:val="24"/>
        </w:rPr>
        <w:t xml:space="preserve"> сельско</w:t>
      </w:r>
      <w:r w:rsidR="009F78B3">
        <w:rPr>
          <w:rFonts w:ascii="Times New Roman" w:hAnsi="Times New Roman"/>
          <w:kern w:val="28"/>
          <w:sz w:val="24"/>
          <w:szCs w:val="24"/>
        </w:rPr>
        <w:t>го</w:t>
      </w:r>
      <w:r w:rsidR="006401E4" w:rsidRPr="005763B4">
        <w:rPr>
          <w:rFonts w:ascii="Times New Roman" w:hAnsi="Times New Roman"/>
          <w:kern w:val="28"/>
          <w:sz w:val="24"/>
          <w:szCs w:val="24"/>
        </w:rPr>
        <w:t xml:space="preserve"> поселени</w:t>
      </w:r>
      <w:r w:rsidR="009F78B3">
        <w:rPr>
          <w:rFonts w:ascii="Times New Roman" w:hAnsi="Times New Roman"/>
          <w:kern w:val="28"/>
          <w:sz w:val="24"/>
          <w:szCs w:val="24"/>
        </w:rPr>
        <w:t>я</w:t>
      </w:r>
      <w:r w:rsidRPr="00C838A1">
        <w:rPr>
          <w:rFonts w:ascii="Times New Roman" w:hAnsi="Times New Roman"/>
          <w:kern w:val="28"/>
          <w:sz w:val="24"/>
          <w:szCs w:val="24"/>
        </w:rPr>
        <w:t>;</w:t>
      </w:r>
    </w:p>
    <w:p w:rsidR="009C59CC"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 xml:space="preserve">- схемам территориального планирования Российской Федерации, Ленинградской области, </w:t>
      </w:r>
      <w:r w:rsidR="005763B4" w:rsidRPr="005763B4">
        <w:rPr>
          <w:rFonts w:ascii="Times New Roman" w:hAnsi="Times New Roman"/>
          <w:kern w:val="28"/>
          <w:sz w:val="24"/>
          <w:szCs w:val="24"/>
        </w:rPr>
        <w:t xml:space="preserve">муниципального образования </w:t>
      </w:r>
      <w:r w:rsidR="00BF2784">
        <w:rPr>
          <w:rFonts w:ascii="Times New Roman" w:hAnsi="Times New Roman"/>
          <w:kern w:val="28"/>
          <w:sz w:val="24"/>
          <w:szCs w:val="24"/>
        </w:rPr>
        <w:t>Лодейнопольск</w:t>
      </w:r>
      <w:r w:rsidR="006208BA">
        <w:rPr>
          <w:rFonts w:ascii="Times New Roman" w:hAnsi="Times New Roman"/>
          <w:kern w:val="28"/>
          <w:sz w:val="24"/>
          <w:szCs w:val="24"/>
        </w:rPr>
        <w:t xml:space="preserve">ий </w:t>
      </w:r>
      <w:r w:rsidRPr="00C838A1">
        <w:rPr>
          <w:rFonts w:ascii="Times New Roman" w:hAnsi="Times New Roman"/>
          <w:kern w:val="28"/>
          <w:sz w:val="24"/>
          <w:szCs w:val="24"/>
        </w:rPr>
        <w:t>муниципальн</w:t>
      </w:r>
      <w:r w:rsidR="006208BA">
        <w:rPr>
          <w:rFonts w:ascii="Times New Roman" w:hAnsi="Times New Roman"/>
          <w:kern w:val="28"/>
          <w:sz w:val="24"/>
          <w:szCs w:val="24"/>
        </w:rPr>
        <w:t>ый</w:t>
      </w:r>
      <w:r w:rsidRPr="00C838A1">
        <w:rPr>
          <w:rFonts w:ascii="Times New Roman" w:hAnsi="Times New Roman"/>
          <w:kern w:val="28"/>
          <w:sz w:val="24"/>
          <w:szCs w:val="24"/>
        </w:rPr>
        <w:t xml:space="preserve"> райо</w:t>
      </w:r>
      <w:r w:rsidRPr="005763B4">
        <w:rPr>
          <w:rFonts w:ascii="Times New Roman" w:hAnsi="Times New Roman"/>
          <w:kern w:val="28"/>
          <w:sz w:val="24"/>
          <w:szCs w:val="24"/>
        </w:rPr>
        <w:t>н.</w:t>
      </w:r>
    </w:p>
    <w:p w:rsidR="009C59CC" w:rsidRPr="00C838A1" w:rsidRDefault="005763B4"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6</w:t>
      </w:r>
      <w:r w:rsidR="009C59CC" w:rsidRPr="00C838A1">
        <w:rPr>
          <w:rFonts w:ascii="Times New Roman" w:hAnsi="Times New Roman"/>
          <w:kern w:val="28"/>
          <w:sz w:val="24"/>
          <w:szCs w:val="24"/>
        </w:rPr>
        <w:t xml:space="preserve">. После проверки администрация </w:t>
      </w:r>
      <w:r w:rsidR="009F78B3">
        <w:rPr>
          <w:rFonts w:ascii="Times New Roman" w:hAnsi="Times New Roman"/>
          <w:kern w:val="28"/>
          <w:sz w:val="24"/>
          <w:szCs w:val="24"/>
        </w:rPr>
        <w:t>Янегского</w:t>
      </w:r>
      <w:r w:rsidR="00E919A0">
        <w:rPr>
          <w:rFonts w:ascii="Times New Roman" w:hAnsi="Times New Roman"/>
          <w:kern w:val="28"/>
          <w:sz w:val="24"/>
          <w:szCs w:val="24"/>
        </w:rPr>
        <w:t xml:space="preserve"> сельско</w:t>
      </w:r>
      <w:r w:rsidR="009F78B3">
        <w:rPr>
          <w:rFonts w:ascii="Times New Roman" w:hAnsi="Times New Roman"/>
          <w:kern w:val="28"/>
          <w:sz w:val="24"/>
          <w:szCs w:val="24"/>
        </w:rPr>
        <w:t>го</w:t>
      </w:r>
      <w:r w:rsidR="00D77A45">
        <w:rPr>
          <w:rFonts w:ascii="Times New Roman" w:hAnsi="Times New Roman"/>
          <w:kern w:val="28"/>
          <w:sz w:val="24"/>
          <w:szCs w:val="24"/>
        </w:rPr>
        <w:t xml:space="preserve"> поселени</w:t>
      </w:r>
      <w:r w:rsidR="009F78B3">
        <w:rPr>
          <w:rFonts w:ascii="Times New Roman" w:hAnsi="Times New Roman"/>
          <w:kern w:val="28"/>
          <w:sz w:val="24"/>
          <w:szCs w:val="24"/>
        </w:rPr>
        <w:t>я</w:t>
      </w:r>
      <w:r w:rsidR="009C59CC" w:rsidRPr="00C838A1">
        <w:rPr>
          <w:rFonts w:ascii="Times New Roman" w:hAnsi="Times New Roman"/>
          <w:kern w:val="28"/>
          <w:sz w:val="24"/>
          <w:szCs w:val="24"/>
        </w:rPr>
        <w:t xml:space="preserve">направляет материалы проекта внесений изменений в Правила для проверки </w:t>
      </w:r>
      <w:r w:rsidR="006208BA" w:rsidRPr="005763B4">
        <w:rPr>
          <w:rFonts w:ascii="Times New Roman" w:hAnsi="Times New Roman"/>
          <w:kern w:val="28"/>
          <w:sz w:val="24"/>
          <w:szCs w:val="24"/>
        </w:rPr>
        <w:t xml:space="preserve">в </w:t>
      </w:r>
      <w:r w:rsidR="00F2215B">
        <w:rPr>
          <w:rFonts w:ascii="Times New Roman" w:hAnsi="Times New Roman"/>
          <w:kern w:val="28"/>
          <w:sz w:val="24"/>
          <w:szCs w:val="24"/>
        </w:rPr>
        <w:t>комитет по архитектуре и градостроительству Ленинградской области</w:t>
      </w:r>
      <w:r w:rsidR="009C59CC" w:rsidRPr="00C838A1">
        <w:rPr>
          <w:rFonts w:ascii="Times New Roman" w:hAnsi="Times New Roman"/>
          <w:kern w:val="28"/>
          <w:sz w:val="24"/>
          <w:szCs w:val="24"/>
        </w:rPr>
        <w:t>.</w:t>
      </w:r>
    </w:p>
    <w:p w:rsidR="009C59CC" w:rsidRPr="00C838A1" w:rsidRDefault="005763B4" w:rsidP="00D77A45">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7</w:t>
      </w:r>
      <w:r w:rsidR="009C59CC" w:rsidRPr="00C838A1">
        <w:rPr>
          <w:rFonts w:ascii="Times New Roman" w:hAnsi="Times New Roman"/>
          <w:kern w:val="28"/>
          <w:sz w:val="24"/>
          <w:szCs w:val="24"/>
        </w:rPr>
        <w:t xml:space="preserve">. </w:t>
      </w:r>
      <w:r w:rsidR="009C59CC" w:rsidRPr="005763B4">
        <w:rPr>
          <w:rFonts w:ascii="Times New Roman" w:hAnsi="Times New Roman"/>
          <w:kern w:val="28"/>
          <w:sz w:val="24"/>
          <w:szCs w:val="24"/>
        </w:rPr>
        <w:t>Комитет по архитектуре и градостроительству Ленинградской области</w:t>
      </w:r>
      <w:r w:rsidR="009C59CC" w:rsidRPr="00C838A1">
        <w:rPr>
          <w:rFonts w:ascii="Times New Roman" w:hAnsi="Times New Roman"/>
          <w:kern w:val="28"/>
          <w:sz w:val="24"/>
          <w:szCs w:val="24"/>
        </w:rPr>
        <w:t xml:space="preserve"> после проверки направляет главе </w:t>
      </w:r>
      <w:r w:rsidR="009F78B3">
        <w:rPr>
          <w:rFonts w:ascii="Times New Roman" w:hAnsi="Times New Roman"/>
          <w:kern w:val="28"/>
          <w:sz w:val="24"/>
          <w:szCs w:val="24"/>
        </w:rPr>
        <w:t>Янегск</w:t>
      </w:r>
      <w:r w:rsidR="00E919A0">
        <w:rPr>
          <w:rFonts w:ascii="Times New Roman" w:hAnsi="Times New Roman"/>
          <w:kern w:val="28"/>
          <w:sz w:val="24"/>
          <w:szCs w:val="24"/>
        </w:rPr>
        <w:t>о</w:t>
      </w:r>
      <w:r w:rsidR="009F78B3">
        <w:rPr>
          <w:rFonts w:ascii="Times New Roman" w:hAnsi="Times New Roman"/>
          <w:kern w:val="28"/>
          <w:sz w:val="24"/>
          <w:szCs w:val="24"/>
        </w:rPr>
        <w:t>го</w:t>
      </w:r>
      <w:r w:rsidR="00E919A0">
        <w:rPr>
          <w:rFonts w:ascii="Times New Roman" w:hAnsi="Times New Roman"/>
          <w:kern w:val="28"/>
          <w:sz w:val="24"/>
          <w:szCs w:val="24"/>
        </w:rPr>
        <w:t xml:space="preserve"> сельско</w:t>
      </w:r>
      <w:r w:rsidR="009F78B3">
        <w:rPr>
          <w:rFonts w:ascii="Times New Roman" w:hAnsi="Times New Roman"/>
          <w:kern w:val="28"/>
          <w:sz w:val="24"/>
          <w:szCs w:val="24"/>
        </w:rPr>
        <w:t>го</w:t>
      </w:r>
      <w:r w:rsidR="00D77A45">
        <w:rPr>
          <w:rFonts w:ascii="Times New Roman" w:hAnsi="Times New Roman"/>
          <w:kern w:val="28"/>
          <w:sz w:val="24"/>
          <w:szCs w:val="24"/>
        </w:rPr>
        <w:t xml:space="preserve"> поселени</w:t>
      </w:r>
      <w:r w:rsidR="009F78B3">
        <w:rPr>
          <w:rFonts w:ascii="Times New Roman" w:hAnsi="Times New Roman"/>
          <w:kern w:val="28"/>
          <w:sz w:val="24"/>
          <w:szCs w:val="24"/>
        </w:rPr>
        <w:t>я</w:t>
      </w:r>
      <w:r w:rsidR="009C59CC" w:rsidRPr="00C838A1">
        <w:rPr>
          <w:rFonts w:ascii="Times New Roman" w:hAnsi="Times New Roman"/>
          <w:kern w:val="28"/>
          <w:sz w:val="24"/>
          <w:szCs w:val="24"/>
        </w:rPr>
        <w:t xml:space="preserve">проект о внесении изменений в Правила для назначения общественных обсуждений или публичных слушаний, либо направляет главе администрации </w:t>
      </w:r>
      <w:r w:rsidR="009F78B3">
        <w:rPr>
          <w:rFonts w:ascii="Times New Roman" w:hAnsi="Times New Roman"/>
          <w:kern w:val="28"/>
          <w:sz w:val="24"/>
          <w:szCs w:val="24"/>
        </w:rPr>
        <w:t>Янегск</w:t>
      </w:r>
      <w:r w:rsidR="00E919A0">
        <w:rPr>
          <w:rFonts w:ascii="Times New Roman" w:hAnsi="Times New Roman"/>
          <w:kern w:val="28"/>
          <w:sz w:val="24"/>
          <w:szCs w:val="24"/>
        </w:rPr>
        <w:t>о</w:t>
      </w:r>
      <w:r w:rsidR="009F78B3">
        <w:rPr>
          <w:rFonts w:ascii="Times New Roman" w:hAnsi="Times New Roman"/>
          <w:kern w:val="28"/>
          <w:sz w:val="24"/>
          <w:szCs w:val="24"/>
        </w:rPr>
        <w:t>го</w:t>
      </w:r>
      <w:r w:rsidR="00E919A0">
        <w:rPr>
          <w:rFonts w:ascii="Times New Roman" w:hAnsi="Times New Roman"/>
          <w:kern w:val="28"/>
          <w:sz w:val="24"/>
          <w:szCs w:val="24"/>
        </w:rPr>
        <w:t xml:space="preserve"> сельско</w:t>
      </w:r>
      <w:r w:rsidR="009F78B3">
        <w:rPr>
          <w:rFonts w:ascii="Times New Roman" w:hAnsi="Times New Roman"/>
          <w:kern w:val="28"/>
          <w:sz w:val="24"/>
          <w:szCs w:val="24"/>
        </w:rPr>
        <w:t>го</w:t>
      </w:r>
      <w:r w:rsidR="00D77A45">
        <w:rPr>
          <w:rFonts w:ascii="Times New Roman" w:hAnsi="Times New Roman"/>
          <w:kern w:val="28"/>
          <w:sz w:val="24"/>
          <w:szCs w:val="24"/>
        </w:rPr>
        <w:t xml:space="preserve"> поселени</w:t>
      </w:r>
      <w:r w:rsidR="009F78B3">
        <w:rPr>
          <w:rFonts w:ascii="Times New Roman" w:hAnsi="Times New Roman"/>
          <w:kern w:val="28"/>
          <w:sz w:val="24"/>
          <w:szCs w:val="24"/>
        </w:rPr>
        <w:t xml:space="preserve">я </w:t>
      </w:r>
      <w:r w:rsidR="009C59CC" w:rsidRPr="00C838A1">
        <w:rPr>
          <w:rFonts w:ascii="Times New Roman" w:hAnsi="Times New Roman"/>
          <w:kern w:val="28"/>
          <w:sz w:val="24"/>
          <w:szCs w:val="24"/>
        </w:rPr>
        <w:t>проект о внесении изменений в Правила на доработку.</w:t>
      </w:r>
    </w:p>
    <w:p w:rsidR="009C59CC" w:rsidRPr="00C838A1" w:rsidRDefault="005763B4"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8</w:t>
      </w:r>
      <w:r w:rsidR="009C59CC" w:rsidRPr="00C838A1">
        <w:rPr>
          <w:rFonts w:ascii="Times New Roman" w:hAnsi="Times New Roman"/>
          <w:kern w:val="28"/>
          <w:sz w:val="24"/>
          <w:szCs w:val="24"/>
        </w:rPr>
        <w:t xml:space="preserve">. В случае получения положительного решения </w:t>
      </w:r>
      <w:r w:rsidR="009C59CC" w:rsidRPr="005763B4">
        <w:rPr>
          <w:rFonts w:ascii="Times New Roman" w:hAnsi="Times New Roman"/>
          <w:kern w:val="28"/>
          <w:sz w:val="24"/>
          <w:szCs w:val="24"/>
        </w:rPr>
        <w:t>комитета по архитектуре и градостроительству Ленинградской области</w:t>
      </w:r>
      <w:r w:rsidRPr="005763B4">
        <w:rPr>
          <w:rFonts w:ascii="Times New Roman" w:hAnsi="Times New Roman"/>
          <w:kern w:val="28"/>
          <w:sz w:val="24"/>
          <w:szCs w:val="24"/>
        </w:rPr>
        <w:t xml:space="preserve">, </w:t>
      </w:r>
      <w:r w:rsidR="009C59CC" w:rsidRPr="00C838A1">
        <w:rPr>
          <w:rFonts w:ascii="Times New Roman" w:hAnsi="Times New Roman"/>
          <w:kern w:val="28"/>
          <w:sz w:val="24"/>
          <w:szCs w:val="24"/>
        </w:rPr>
        <w:t xml:space="preserve">глава </w:t>
      </w:r>
      <w:r w:rsidR="009F78B3">
        <w:rPr>
          <w:rFonts w:ascii="Times New Roman" w:hAnsi="Times New Roman"/>
          <w:kern w:val="28"/>
          <w:sz w:val="24"/>
          <w:szCs w:val="24"/>
        </w:rPr>
        <w:t>Янегск</w:t>
      </w:r>
      <w:r w:rsidR="00E919A0">
        <w:rPr>
          <w:rFonts w:ascii="Times New Roman" w:hAnsi="Times New Roman"/>
          <w:kern w:val="28"/>
          <w:sz w:val="24"/>
          <w:szCs w:val="24"/>
        </w:rPr>
        <w:t>о</w:t>
      </w:r>
      <w:r w:rsidR="009F78B3">
        <w:rPr>
          <w:rFonts w:ascii="Times New Roman" w:hAnsi="Times New Roman"/>
          <w:kern w:val="28"/>
          <w:sz w:val="24"/>
          <w:szCs w:val="24"/>
        </w:rPr>
        <w:t>го</w:t>
      </w:r>
      <w:r w:rsidR="00E919A0">
        <w:rPr>
          <w:rFonts w:ascii="Times New Roman" w:hAnsi="Times New Roman"/>
          <w:kern w:val="28"/>
          <w:sz w:val="24"/>
          <w:szCs w:val="24"/>
        </w:rPr>
        <w:t xml:space="preserve"> сельско</w:t>
      </w:r>
      <w:r w:rsidR="009F78B3">
        <w:rPr>
          <w:rFonts w:ascii="Times New Roman" w:hAnsi="Times New Roman"/>
          <w:kern w:val="28"/>
          <w:sz w:val="24"/>
          <w:szCs w:val="24"/>
        </w:rPr>
        <w:t>го</w:t>
      </w:r>
      <w:r w:rsidR="00D77A45">
        <w:rPr>
          <w:rFonts w:ascii="Times New Roman" w:hAnsi="Times New Roman"/>
          <w:kern w:val="28"/>
          <w:sz w:val="24"/>
          <w:szCs w:val="24"/>
        </w:rPr>
        <w:t xml:space="preserve"> поселени</w:t>
      </w:r>
      <w:r w:rsidR="009F78B3">
        <w:rPr>
          <w:rFonts w:ascii="Times New Roman" w:hAnsi="Times New Roman"/>
          <w:kern w:val="28"/>
          <w:sz w:val="24"/>
          <w:szCs w:val="24"/>
        </w:rPr>
        <w:t>я</w:t>
      </w:r>
      <w:r w:rsidR="009C59CC" w:rsidRPr="00C838A1">
        <w:rPr>
          <w:rFonts w:ascii="Times New Roman" w:hAnsi="Times New Roman"/>
          <w:kern w:val="28"/>
          <w:sz w:val="24"/>
          <w:szCs w:val="24"/>
        </w:rPr>
        <w:t>принимает решение о проведении общественных обсуждений или публичных слушаний.</w:t>
      </w:r>
    </w:p>
    <w:p w:rsidR="009C59CC" w:rsidRPr="00C838A1" w:rsidRDefault="005763B4"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9</w:t>
      </w:r>
      <w:r w:rsidR="009C59CC" w:rsidRPr="00C838A1">
        <w:rPr>
          <w:rFonts w:ascii="Times New Roman" w:hAnsi="Times New Roman"/>
          <w:kern w:val="28"/>
          <w:sz w:val="24"/>
          <w:szCs w:val="24"/>
        </w:rPr>
        <w:t>. Организатор общественных обсуждений или публичных слушаний проводит общественные обсуждения или публичные слушания в порядке, определенном главой 5 настоящих Правил.</w:t>
      </w:r>
    </w:p>
    <w:p w:rsidR="009C59CC" w:rsidRPr="00C838A1" w:rsidRDefault="005763B4"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10</w:t>
      </w:r>
      <w:r w:rsidR="009C59CC" w:rsidRPr="00C838A1">
        <w:rPr>
          <w:rFonts w:ascii="Times New Roman" w:hAnsi="Times New Roman"/>
          <w:kern w:val="28"/>
          <w:sz w:val="24"/>
          <w:szCs w:val="24"/>
        </w:rPr>
        <w:t xml:space="preserve">. Комиссия направляет материалы по проекту о внесении изменений в Правила главе администрации </w:t>
      </w:r>
      <w:r w:rsidR="009F78B3">
        <w:rPr>
          <w:rFonts w:ascii="Times New Roman" w:hAnsi="Times New Roman"/>
          <w:kern w:val="28"/>
          <w:sz w:val="24"/>
          <w:szCs w:val="24"/>
        </w:rPr>
        <w:t>Янегск</w:t>
      </w:r>
      <w:r w:rsidR="00E919A0">
        <w:rPr>
          <w:rFonts w:ascii="Times New Roman" w:hAnsi="Times New Roman"/>
          <w:kern w:val="28"/>
          <w:sz w:val="24"/>
          <w:szCs w:val="24"/>
        </w:rPr>
        <w:t>о</w:t>
      </w:r>
      <w:r w:rsidR="009F78B3">
        <w:rPr>
          <w:rFonts w:ascii="Times New Roman" w:hAnsi="Times New Roman"/>
          <w:kern w:val="28"/>
          <w:sz w:val="24"/>
          <w:szCs w:val="24"/>
        </w:rPr>
        <w:t>го</w:t>
      </w:r>
      <w:r w:rsidR="00E919A0">
        <w:rPr>
          <w:rFonts w:ascii="Times New Roman" w:hAnsi="Times New Roman"/>
          <w:kern w:val="28"/>
          <w:sz w:val="24"/>
          <w:szCs w:val="24"/>
        </w:rPr>
        <w:t xml:space="preserve"> сельско</w:t>
      </w:r>
      <w:r w:rsidR="009F78B3">
        <w:rPr>
          <w:rFonts w:ascii="Times New Roman" w:hAnsi="Times New Roman"/>
          <w:kern w:val="28"/>
          <w:sz w:val="24"/>
          <w:szCs w:val="24"/>
        </w:rPr>
        <w:t>го</w:t>
      </w:r>
      <w:r w:rsidR="00D77A45">
        <w:rPr>
          <w:rFonts w:ascii="Times New Roman" w:hAnsi="Times New Roman"/>
          <w:kern w:val="28"/>
          <w:sz w:val="24"/>
          <w:szCs w:val="24"/>
        </w:rPr>
        <w:t xml:space="preserve"> поселени</w:t>
      </w:r>
      <w:r w:rsidR="009F78B3">
        <w:rPr>
          <w:rFonts w:ascii="Times New Roman" w:hAnsi="Times New Roman"/>
          <w:kern w:val="28"/>
          <w:sz w:val="24"/>
          <w:szCs w:val="24"/>
        </w:rPr>
        <w:t>я</w:t>
      </w:r>
      <w:r w:rsidR="009C59CC" w:rsidRPr="00C838A1">
        <w:rPr>
          <w:rFonts w:ascii="Times New Roman" w:hAnsi="Times New Roman"/>
          <w:kern w:val="28"/>
          <w:sz w:val="24"/>
          <w:szCs w:val="24"/>
        </w:rPr>
        <w:t xml:space="preserve">в срок не позднее трех рабочих дней после </w:t>
      </w:r>
      <w:r w:rsidR="009C59CC" w:rsidRPr="00C838A1">
        <w:rPr>
          <w:rFonts w:ascii="Times New Roman" w:hAnsi="Times New Roman"/>
          <w:kern w:val="28"/>
          <w:sz w:val="24"/>
          <w:szCs w:val="24"/>
        </w:rPr>
        <w:lastRenderedPageBreak/>
        <w:t>завершения общественных обсуждений или публичных слушаний с обязательным приложением:</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 протоколов общественных обсуждений или публичных слушаний;</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 заключений о результатах общественных обсуждений или публичных слушаний;</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r w:rsidRPr="00C838A1">
        <w:rPr>
          <w:rFonts w:ascii="Times New Roman" w:hAnsi="Times New Roman"/>
          <w:kern w:val="28"/>
          <w:sz w:val="24"/>
          <w:szCs w:val="24"/>
        </w:rPr>
        <w:t>- рекомендаций по проекту о внесении изменений в Правила.</w:t>
      </w:r>
    </w:p>
    <w:p w:rsidR="009C59CC" w:rsidRPr="00C838A1" w:rsidRDefault="005763B4"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11</w:t>
      </w:r>
      <w:r w:rsidR="009C59CC" w:rsidRPr="00C838A1">
        <w:rPr>
          <w:rFonts w:ascii="Times New Roman" w:hAnsi="Times New Roman"/>
          <w:kern w:val="28"/>
          <w:sz w:val="24"/>
          <w:szCs w:val="24"/>
        </w:rPr>
        <w:t xml:space="preserve">. Глава администрации </w:t>
      </w:r>
      <w:r w:rsidR="009F78B3">
        <w:rPr>
          <w:rFonts w:ascii="Times New Roman" w:hAnsi="Times New Roman"/>
          <w:kern w:val="28"/>
          <w:sz w:val="24"/>
          <w:szCs w:val="24"/>
        </w:rPr>
        <w:t>Янегск</w:t>
      </w:r>
      <w:r w:rsidR="00E919A0">
        <w:rPr>
          <w:rFonts w:ascii="Times New Roman" w:hAnsi="Times New Roman"/>
          <w:kern w:val="28"/>
          <w:sz w:val="24"/>
          <w:szCs w:val="24"/>
        </w:rPr>
        <w:t>о</w:t>
      </w:r>
      <w:r w:rsidR="009F78B3">
        <w:rPr>
          <w:rFonts w:ascii="Times New Roman" w:hAnsi="Times New Roman"/>
          <w:kern w:val="28"/>
          <w:sz w:val="24"/>
          <w:szCs w:val="24"/>
        </w:rPr>
        <w:t>го</w:t>
      </w:r>
      <w:r w:rsidR="00E919A0">
        <w:rPr>
          <w:rFonts w:ascii="Times New Roman" w:hAnsi="Times New Roman"/>
          <w:kern w:val="28"/>
          <w:sz w:val="24"/>
          <w:szCs w:val="24"/>
        </w:rPr>
        <w:t xml:space="preserve"> сельско</w:t>
      </w:r>
      <w:r w:rsidR="009F78B3">
        <w:rPr>
          <w:rFonts w:ascii="Times New Roman" w:hAnsi="Times New Roman"/>
          <w:kern w:val="28"/>
          <w:sz w:val="24"/>
          <w:szCs w:val="24"/>
        </w:rPr>
        <w:t>го</w:t>
      </w:r>
      <w:r w:rsidR="00D77A45">
        <w:rPr>
          <w:rFonts w:ascii="Times New Roman" w:hAnsi="Times New Roman"/>
          <w:kern w:val="28"/>
          <w:sz w:val="24"/>
          <w:szCs w:val="24"/>
        </w:rPr>
        <w:t xml:space="preserve"> поселени</w:t>
      </w:r>
      <w:r w:rsidR="009F78B3">
        <w:rPr>
          <w:rFonts w:ascii="Times New Roman" w:hAnsi="Times New Roman"/>
          <w:kern w:val="28"/>
          <w:sz w:val="24"/>
          <w:szCs w:val="24"/>
        </w:rPr>
        <w:t>я</w:t>
      </w:r>
      <w:r w:rsidR="009C59CC" w:rsidRPr="00C838A1">
        <w:rPr>
          <w:rFonts w:ascii="Times New Roman" w:hAnsi="Times New Roman"/>
          <w:kern w:val="28"/>
          <w:sz w:val="24"/>
          <w:szCs w:val="24"/>
        </w:rPr>
        <w:t xml:space="preserve">принимает решение о направлении указанного проекта в </w:t>
      </w:r>
      <w:r w:rsidR="009C59CC" w:rsidRPr="005763B4">
        <w:rPr>
          <w:rFonts w:ascii="Times New Roman" w:hAnsi="Times New Roman"/>
          <w:kern w:val="28"/>
          <w:sz w:val="24"/>
          <w:szCs w:val="24"/>
        </w:rPr>
        <w:t>комитет по архитектуре и градостроительству Ленинградской области</w:t>
      </w:r>
      <w:r w:rsidR="009C59CC" w:rsidRPr="00C838A1">
        <w:rPr>
          <w:rFonts w:ascii="Times New Roman" w:hAnsi="Times New Roman"/>
          <w:kern w:val="28"/>
          <w:sz w:val="24"/>
          <w:szCs w:val="24"/>
        </w:rPr>
        <w:t>или об отклонении проекта и о направлении его на доработку с указанием даты его повторного представления.</w:t>
      </w:r>
    </w:p>
    <w:p w:rsidR="009C59CC" w:rsidRPr="00C838A1" w:rsidRDefault="005763B4"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12</w:t>
      </w:r>
      <w:r w:rsidR="009C59CC" w:rsidRPr="00C838A1">
        <w:rPr>
          <w:rFonts w:ascii="Times New Roman" w:hAnsi="Times New Roman"/>
          <w:kern w:val="28"/>
          <w:sz w:val="24"/>
          <w:szCs w:val="24"/>
        </w:rPr>
        <w:t xml:space="preserve">. </w:t>
      </w:r>
      <w:r w:rsidR="009C59CC" w:rsidRPr="005763B4">
        <w:rPr>
          <w:rFonts w:ascii="Times New Roman" w:hAnsi="Times New Roman"/>
          <w:kern w:val="28"/>
          <w:sz w:val="24"/>
          <w:szCs w:val="24"/>
        </w:rPr>
        <w:t>Комитет по архитектуре и градостроительству Ленинградской области</w:t>
      </w:r>
      <w:r w:rsidR="009C59CC" w:rsidRPr="00C838A1">
        <w:rPr>
          <w:rFonts w:ascii="Times New Roman" w:hAnsi="Times New Roman"/>
          <w:kern w:val="28"/>
          <w:sz w:val="24"/>
          <w:szCs w:val="24"/>
        </w:rPr>
        <w:t xml:space="preserve"> по результатам рассмотрения проекта Правил и обязательных приложений к нему утвер</w:t>
      </w:r>
      <w:r w:rsidR="002C70F2" w:rsidRPr="005763B4">
        <w:rPr>
          <w:rFonts w:ascii="Times New Roman" w:hAnsi="Times New Roman"/>
          <w:kern w:val="28"/>
          <w:sz w:val="24"/>
          <w:szCs w:val="24"/>
        </w:rPr>
        <w:t>ж</w:t>
      </w:r>
      <w:r w:rsidR="009C59CC" w:rsidRPr="005763B4">
        <w:rPr>
          <w:rFonts w:ascii="Times New Roman" w:hAnsi="Times New Roman"/>
          <w:kern w:val="28"/>
          <w:sz w:val="24"/>
          <w:szCs w:val="24"/>
        </w:rPr>
        <w:t>д</w:t>
      </w:r>
      <w:r w:rsidR="002C70F2" w:rsidRPr="005763B4">
        <w:rPr>
          <w:rFonts w:ascii="Times New Roman" w:hAnsi="Times New Roman"/>
          <w:kern w:val="28"/>
          <w:sz w:val="24"/>
          <w:szCs w:val="24"/>
        </w:rPr>
        <w:t>аетпроект Правил</w:t>
      </w:r>
      <w:r w:rsidR="009C59CC" w:rsidRPr="00C838A1">
        <w:rPr>
          <w:rFonts w:ascii="Times New Roman" w:hAnsi="Times New Roman"/>
          <w:kern w:val="28"/>
          <w:sz w:val="24"/>
          <w:szCs w:val="24"/>
        </w:rPr>
        <w:t>или направ</w:t>
      </w:r>
      <w:r w:rsidR="002C70F2" w:rsidRPr="005763B4">
        <w:rPr>
          <w:rFonts w:ascii="Times New Roman" w:hAnsi="Times New Roman"/>
          <w:kern w:val="28"/>
          <w:sz w:val="24"/>
          <w:szCs w:val="24"/>
        </w:rPr>
        <w:t>ляетего</w:t>
      </w:r>
      <w:r w:rsidR="009C59CC" w:rsidRPr="00C838A1">
        <w:rPr>
          <w:rFonts w:ascii="Times New Roman" w:hAnsi="Times New Roman"/>
          <w:kern w:val="28"/>
          <w:sz w:val="24"/>
          <w:szCs w:val="24"/>
        </w:rPr>
        <w:t>на доработку в соответствии с результатами общественных обсуждений или публичных слушаний.</w:t>
      </w:r>
    </w:p>
    <w:p w:rsidR="009C59CC" w:rsidRPr="00C838A1" w:rsidRDefault="005763B4"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13</w:t>
      </w:r>
      <w:r w:rsidR="009C59CC" w:rsidRPr="00C838A1">
        <w:rPr>
          <w:rFonts w:ascii="Times New Roman" w:hAnsi="Times New Roman"/>
          <w:kern w:val="28"/>
          <w:sz w:val="24"/>
          <w:szCs w:val="24"/>
        </w:rPr>
        <w:t xml:space="preserve">. Правила (изменения в Правила) подлежат опубликованию в порядке, установленном для официального опубликования нормативно-правовых актов, иной официальной информации и размещаются на официальном сайте </w:t>
      </w:r>
      <w:r w:rsidR="009F78B3">
        <w:rPr>
          <w:rFonts w:ascii="Times New Roman" w:hAnsi="Times New Roman"/>
          <w:kern w:val="28"/>
          <w:sz w:val="24"/>
          <w:szCs w:val="24"/>
        </w:rPr>
        <w:t>Янегск</w:t>
      </w:r>
      <w:r w:rsidR="00E919A0">
        <w:rPr>
          <w:rFonts w:ascii="Times New Roman" w:hAnsi="Times New Roman"/>
          <w:kern w:val="28"/>
          <w:sz w:val="24"/>
          <w:szCs w:val="24"/>
        </w:rPr>
        <w:t>о</w:t>
      </w:r>
      <w:r w:rsidR="009F78B3">
        <w:rPr>
          <w:rFonts w:ascii="Times New Roman" w:hAnsi="Times New Roman"/>
          <w:kern w:val="28"/>
          <w:sz w:val="24"/>
          <w:szCs w:val="24"/>
        </w:rPr>
        <w:t>го</w:t>
      </w:r>
      <w:r w:rsidR="00E919A0">
        <w:rPr>
          <w:rFonts w:ascii="Times New Roman" w:hAnsi="Times New Roman"/>
          <w:kern w:val="28"/>
          <w:sz w:val="24"/>
          <w:szCs w:val="24"/>
        </w:rPr>
        <w:t xml:space="preserve"> сельско</w:t>
      </w:r>
      <w:r w:rsidR="009F78B3">
        <w:rPr>
          <w:rFonts w:ascii="Times New Roman" w:hAnsi="Times New Roman"/>
          <w:kern w:val="28"/>
          <w:sz w:val="24"/>
          <w:szCs w:val="24"/>
        </w:rPr>
        <w:t>го</w:t>
      </w:r>
      <w:r w:rsidR="00D77A45">
        <w:rPr>
          <w:rFonts w:ascii="Times New Roman" w:hAnsi="Times New Roman"/>
          <w:kern w:val="28"/>
          <w:sz w:val="24"/>
          <w:szCs w:val="24"/>
        </w:rPr>
        <w:t xml:space="preserve"> поселени</w:t>
      </w:r>
      <w:r w:rsidR="009F78B3">
        <w:rPr>
          <w:rFonts w:ascii="Times New Roman" w:hAnsi="Times New Roman"/>
          <w:kern w:val="28"/>
          <w:sz w:val="24"/>
          <w:szCs w:val="24"/>
        </w:rPr>
        <w:t>я</w:t>
      </w:r>
      <w:r w:rsidR="009C59CC" w:rsidRPr="00C838A1">
        <w:rPr>
          <w:rFonts w:ascii="Times New Roman" w:hAnsi="Times New Roman"/>
          <w:kern w:val="28"/>
          <w:sz w:val="24"/>
          <w:szCs w:val="24"/>
        </w:rPr>
        <w:t>.</w:t>
      </w:r>
    </w:p>
    <w:p w:rsidR="009C59CC" w:rsidRPr="00C838A1" w:rsidRDefault="00C81867"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14</w:t>
      </w:r>
      <w:r w:rsidR="009C59CC" w:rsidRPr="00C838A1">
        <w:rPr>
          <w:rFonts w:ascii="Times New Roman" w:hAnsi="Times New Roman"/>
          <w:kern w:val="28"/>
          <w:sz w:val="24"/>
          <w:szCs w:val="24"/>
        </w:rPr>
        <w:t>. Утвержденные Правила (изменения в Правила)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 (изменений в Правила).</w:t>
      </w:r>
    </w:p>
    <w:p w:rsidR="009C59CC" w:rsidRDefault="00C81867" w:rsidP="00C838A1">
      <w:pPr>
        <w:autoSpaceDE w:val="0"/>
        <w:autoSpaceDN w:val="0"/>
        <w:adjustRightInd w:val="0"/>
        <w:spacing w:after="0" w:line="240" w:lineRule="auto"/>
        <w:ind w:firstLine="567"/>
        <w:jc w:val="both"/>
        <w:rPr>
          <w:rFonts w:ascii="Times New Roman" w:hAnsi="Times New Roman"/>
          <w:kern w:val="28"/>
          <w:sz w:val="24"/>
          <w:szCs w:val="24"/>
        </w:rPr>
      </w:pPr>
      <w:r>
        <w:rPr>
          <w:rFonts w:ascii="Times New Roman" w:hAnsi="Times New Roman"/>
          <w:kern w:val="28"/>
          <w:sz w:val="24"/>
          <w:szCs w:val="24"/>
        </w:rPr>
        <w:t>15</w:t>
      </w:r>
      <w:r w:rsidR="009C59CC" w:rsidRPr="00C838A1">
        <w:rPr>
          <w:rFonts w:ascii="Times New Roman" w:hAnsi="Times New Roman"/>
          <w:kern w:val="28"/>
          <w:sz w:val="24"/>
          <w:szCs w:val="24"/>
        </w:rPr>
        <w:t>. Правила, устанавливающие градостроительные регламенты применительно к земельным участкам, включенным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населенных пунктов не было связано с использованием лесов), могут быть утверждены не ранее чем по истечении одного года со дня включения указанных земельных участков в границы населенных пунктов.</w:t>
      </w:r>
    </w:p>
    <w:p w:rsidR="009C59CC" w:rsidRPr="00C838A1"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p>
    <w:p w:rsidR="009C59CC" w:rsidRPr="00C838A1" w:rsidRDefault="009C59CC" w:rsidP="00C838A1">
      <w:pPr>
        <w:keepNext/>
        <w:spacing w:after="0" w:line="240" w:lineRule="auto"/>
        <w:jc w:val="center"/>
        <w:outlineLvl w:val="1"/>
        <w:rPr>
          <w:rFonts w:ascii="Times New Roman" w:hAnsi="Times New Roman"/>
          <w:b/>
          <w:bCs/>
          <w:iCs/>
          <w:kern w:val="28"/>
          <w:sz w:val="24"/>
          <w:szCs w:val="24"/>
        </w:rPr>
      </w:pPr>
      <w:bookmarkStart w:id="115" w:name="_Toc517714597"/>
      <w:bookmarkStart w:id="116" w:name="_Toc518499593"/>
      <w:bookmarkStart w:id="117" w:name="_Toc522042465"/>
      <w:r w:rsidRPr="00C838A1">
        <w:rPr>
          <w:rFonts w:ascii="Times New Roman" w:hAnsi="Times New Roman"/>
          <w:b/>
          <w:bCs/>
          <w:iCs/>
          <w:kern w:val="28"/>
          <w:sz w:val="24"/>
          <w:szCs w:val="24"/>
        </w:rPr>
        <w:t>ГЛАВА 7. ПОЛОЖЕНИЕ О РЕГУЛИРОВАНИИ ИНЫХ ВОПРОСОВ ЗЕМЛЕПОЛЬЗОВАНИЯ И ЗАСТРОЙКИ</w:t>
      </w:r>
      <w:bookmarkEnd w:id="113"/>
      <w:bookmarkEnd w:id="114"/>
      <w:bookmarkEnd w:id="115"/>
      <w:bookmarkEnd w:id="116"/>
      <w:bookmarkEnd w:id="117"/>
    </w:p>
    <w:p w:rsidR="009C59CC" w:rsidRDefault="009C59CC" w:rsidP="00C838A1">
      <w:pPr>
        <w:autoSpaceDE w:val="0"/>
        <w:autoSpaceDN w:val="0"/>
        <w:adjustRightInd w:val="0"/>
        <w:spacing w:after="0" w:line="240" w:lineRule="auto"/>
        <w:ind w:firstLine="567"/>
        <w:jc w:val="both"/>
        <w:rPr>
          <w:rFonts w:ascii="Times New Roman" w:hAnsi="Times New Roman"/>
          <w:kern w:val="28"/>
          <w:sz w:val="24"/>
          <w:szCs w:val="24"/>
        </w:rPr>
      </w:pPr>
      <w:bookmarkStart w:id="118" w:name="_Toc222737846"/>
      <w:bookmarkStart w:id="119" w:name="_Toc183418801"/>
    </w:p>
    <w:p w:rsidR="00FE61AA" w:rsidRPr="00B22902" w:rsidRDefault="00B22902" w:rsidP="00FE61AA">
      <w:pPr>
        <w:spacing w:after="0" w:line="240" w:lineRule="auto"/>
        <w:ind w:firstLine="567"/>
        <w:jc w:val="both"/>
        <w:rPr>
          <w:rFonts w:ascii="Times New Roman" w:hAnsi="Times New Roman"/>
          <w:b/>
          <w:sz w:val="24"/>
          <w:szCs w:val="24"/>
        </w:rPr>
      </w:pPr>
      <w:r w:rsidRPr="00B22902">
        <w:rPr>
          <w:rFonts w:ascii="Times New Roman" w:hAnsi="Times New Roman"/>
          <w:b/>
          <w:sz w:val="24"/>
          <w:szCs w:val="24"/>
        </w:rPr>
        <w:t>Статья 15</w:t>
      </w:r>
      <w:r w:rsidR="00FE61AA" w:rsidRPr="00B22902">
        <w:rPr>
          <w:rFonts w:ascii="Times New Roman" w:hAnsi="Times New Roman"/>
          <w:b/>
          <w:sz w:val="24"/>
          <w:szCs w:val="24"/>
        </w:rPr>
        <w:t>. Развитие застроенных территорий</w:t>
      </w:r>
    </w:p>
    <w:p w:rsidR="00FE61AA" w:rsidRPr="00B22902" w:rsidRDefault="00FE61AA" w:rsidP="00FE61AA">
      <w:pPr>
        <w:autoSpaceDE w:val="0"/>
        <w:autoSpaceDN w:val="0"/>
        <w:adjustRightInd w:val="0"/>
        <w:spacing w:after="0" w:line="240" w:lineRule="auto"/>
        <w:ind w:firstLine="540"/>
        <w:jc w:val="both"/>
        <w:rPr>
          <w:rFonts w:ascii="Times New Roman" w:hAnsi="Times New Roman"/>
          <w:sz w:val="24"/>
          <w:szCs w:val="24"/>
        </w:rPr>
      </w:pPr>
      <w:r w:rsidRPr="00B22902">
        <w:rPr>
          <w:rFonts w:ascii="Times New Roman" w:hAnsi="Times New Roman"/>
          <w:sz w:val="24"/>
          <w:szCs w:val="24"/>
        </w:rPr>
        <w:t xml:space="preserve">1. Развитие застроенных территорий </w:t>
      </w:r>
      <w:r w:rsidR="009F78B3">
        <w:rPr>
          <w:rFonts w:ascii="Times New Roman" w:hAnsi="Times New Roman"/>
          <w:sz w:val="24"/>
          <w:szCs w:val="24"/>
        </w:rPr>
        <w:t>Янегск</w:t>
      </w:r>
      <w:r w:rsidR="00E919A0">
        <w:rPr>
          <w:rFonts w:ascii="Times New Roman" w:hAnsi="Times New Roman"/>
          <w:sz w:val="24"/>
          <w:szCs w:val="24"/>
        </w:rPr>
        <w:t>о</w:t>
      </w:r>
      <w:r w:rsidR="009F78B3">
        <w:rPr>
          <w:rFonts w:ascii="Times New Roman" w:hAnsi="Times New Roman"/>
          <w:sz w:val="24"/>
          <w:szCs w:val="24"/>
        </w:rPr>
        <w:t>го</w:t>
      </w:r>
      <w:r w:rsidR="00E919A0">
        <w:rPr>
          <w:rFonts w:ascii="Times New Roman" w:hAnsi="Times New Roman"/>
          <w:sz w:val="24"/>
          <w:szCs w:val="24"/>
        </w:rPr>
        <w:t xml:space="preserve"> сельско</w:t>
      </w:r>
      <w:r w:rsidR="009F78B3">
        <w:rPr>
          <w:rFonts w:ascii="Times New Roman" w:hAnsi="Times New Roman"/>
          <w:sz w:val="24"/>
          <w:szCs w:val="24"/>
        </w:rPr>
        <w:t>го</w:t>
      </w:r>
      <w:r w:rsidR="00092161">
        <w:rPr>
          <w:rFonts w:ascii="Times New Roman" w:hAnsi="Times New Roman"/>
          <w:sz w:val="24"/>
          <w:szCs w:val="24"/>
        </w:rPr>
        <w:t xml:space="preserve"> поселени</w:t>
      </w:r>
      <w:r w:rsidR="009F78B3">
        <w:rPr>
          <w:rFonts w:ascii="Times New Roman" w:hAnsi="Times New Roman"/>
          <w:sz w:val="24"/>
          <w:szCs w:val="24"/>
        </w:rPr>
        <w:t>я</w:t>
      </w:r>
      <w:r w:rsidRPr="00B22902">
        <w:rPr>
          <w:rFonts w:ascii="Times New Roman" w:hAnsi="Times New Roman"/>
          <w:sz w:val="24"/>
          <w:szCs w:val="24"/>
        </w:rPr>
        <w:t xml:space="preserve">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FE61AA" w:rsidRPr="00B22902" w:rsidRDefault="00FE61AA" w:rsidP="00FE61AA">
      <w:pPr>
        <w:autoSpaceDE w:val="0"/>
        <w:autoSpaceDN w:val="0"/>
        <w:adjustRightInd w:val="0"/>
        <w:spacing w:after="0" w:line="240" w:lineRule="auto"/>
        <w:ind w:firstLine="540"/>
        <w:jc w:val="both"/>
        <w:rPr>
          <w:rFonts w:ascii="Times New Roman" w:hAnsi="Times New Roman"/>
          <w:sz w:val="24"/>
          <w:szCs w:val="24"/>
        </w:rPr>
      </w:pPr>
      <w:r w:rsidRPr="00B22902">
        <w:rPr>
          <w:rFonts w:ascii="Times New Roman" w:hAnsi="Times New Roman"/>
          <w:sz w:val="24"/>
          <w:szCs w:val="24"/>
        </w:rPr>
        <w:t xml:space="preserve">2. В соответствии с областным законом от </w:t>
      </w:r>
      <w:r w:rsidR="00295A7E">
        <w:rPr>
          <w:rFonts w:ascii="Times New Roman" w:hAnsi="Times New Roman"/>
          <w:sz w:val="24"/>
          <w:szCs w:val="24"/>
        </w:rPr>
        <w:t>0</w:t>
      </w:r>
      <w:r w:rsidRPr="00B22902">
        <w:rPr>
          <w:rFonts w:ascii="Times New Roman" w:hAnsi="Times New Roman"/>
          <w:sz w:val="24"/>
          <w:szCs w:val="24"/>
        </w:rPr>
        <w:t xml:space="preserve">7 июля 2014 года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решение о развитии застроенной территории </w:t>
      </w:r>
      <w:r w:rsidR="009F78B3">
        <w:rPr>
          <w:rFonts w:ascii="Times New Roman" w:hAnsi="Times New Roman"/>
          <w:sz w:val="24"/>
          <w:szCs w:val="24"/>
        </w:rPr>
        <w:t>Янегск</w:t>
      </w:r>
      <w:r w:rsidR="00E919A0">
        <w:rPr>
          <w:rFonts w:ascii="Times New Roman" w:hAnsi="Times New Roman"/>
          <w:sz w:val="24"/>
          <w:szCs w:val="24"/>
        </w:rPr>
        <w:t>о</w:t>
      </w:r>
      <w:r w:rsidR="009F78B3">
        <w:rPr>
          <w:rFonts w:ascii="Times New Roman" w:hAnsi="Times New Roman"/>
          <w:sz w:val="24"/>
          <w:szCs w:val="24"/>
        </w:rPr>
        <w:t>го</w:t>
      </w:r>
      <w:r w:rsidR="00E919A0">
        <w:rPr>
          <w:rFonts w:ascii="Times New Roman" w:hAnsi="Times New Roman"/>
          <w:sz w:val="24"/>
          <w:szCs w:val="24"/>
        </w:rPr>
        <w:t xml:space="preserve"> сельско</w:t>
      </w:r>
      <w:r w:rsidR="009F78B3">
        <w:rPr>
          <w:rFonts w:ascii="Times New Roman" w:hAnsi="Times New Roman"/>
          <w:sz w:val="24"/>
          <w:szCs w:val="24"/>
        </w:rPr>
        <w:t xml:space="preserve">го </w:t>
      </w:r>
      <w:r w:rsidR="00092161">
        <w:rPr>
          <w:rFonts w:ascii="Times New Roman" w:hAnsi="Times New Roman"/>
          <w:sz w:val="24"/>
          <w:szCs w:val="24"/>
        </w:rPr>
        <w:t>поселени</w:t>
      </w:r>
      <w:r w:rsidR="009F78B3">
        <w:rPr>
          <w:rFonts w:ascii="Times New Roman" w:hAnsi="Times New Roman"/>
          <w:sz w:val="24"/>
          <w:szCs w:val="24"/>
        </w:rPr>
        <w:t>я</w:t>
      </w:r>
      <w:r w:rsidRPr="00B22902">
        <w:rPr>
          <w:rFonts w:ascii="Times New Roman" w:hAnsi="Times New Roman"/>
          <w:sz w:val="24"/>
          <w:szCs w:val="24"/>
        </w:rPr>
        <w:t xml:space="preserve"> принимается </w:t>
      </w:r>
      <w:r w:rsidR="00B22902">
        <w:rPr>
          <w:rFonts w:ascii="Times New Roman" w:hAnsi="Times New Roman"/>
          <w:sz w:val="24"/>
          <w:szCs w:val="24"/>
        </w:rPr>
        <w:t xml:space="preserve">комитетом по архитектуре и градостроительству Ленинградской области </w:t>
      </w:r>
      <w:r w:rsidRPr="00B22902">
        <w:rPr>
          <w:rFonts w:ascii="Times New Roman" w:hAnsi="Times New Roman"/>
          <w:sz w:val="24"/>
          <w:szCs w:val="24"/>
        </w:rPr>
        <w:t>по инициативе органа местного самоуправления, физических или юридических лиц при наличии градостроительного регламента, а также региональных и местных нормативов градостроительного проектирования.</w:t>
      </w:r>
    </w:p>
    <w:p w:rsidR="00FE61AA" w:rsidRPr="00B22902" w:rsidRDefault="00FE61AA" w:rsidP="00FE61AA">
      <w:pPr>
        <w:autoSpaceDE w:val="0"/>
        <w:autoSpaceDN w:val="0"/>
        <w:adjustRightInd w:val="0"/>
        <w:spacing w:after="0" w:line="240" w:lineRule="auto"/>
        <w:ind w:firstLine="540"/>
        <w:jc w:val="both"/>
        <w:rPr>
          <w:rFonts w:ascii="Times New Roman" w:hAnsi="Times New Roman"/>
          <w:sz w:val="24"/>
          <w:szCs w:val="24"/>
        </w:rPr>
      </w:pPr>
      <w:bookmarkStart w:id="120" w:name="Par3"/>
      <w:bookmarkEnd w:id="120"/>
      <w:r w:rsidRPr="00B22902">
        <w:rPr>
          <w:rFonts w:ascii="Times New Roman" w:hAnsi="Times New Roman"/>
          <w:sz w:val="24"/>
          <w:szCs w:val="24"/>
        </w:rPr>
        <w:t>3. Решение о развитии застроенной территории может быть принято</w:t>
      </w:r>
      <w:bookmarkStart w:id="121" w:name="Par4"/>
      <w:bookmarkEnd w:id="121"/>
      <w:r w:rsidRPr="00B22902">
        <w:rPr>
          <w:rFonts w:ascii="Times New Roman" w:hAnsi="Times New Roman"/>
          <w:sz w:val="24"/>
          <w:szCs w:val="24"/>
        </w:rPr>
        <w:t xml:space="preserve"> в случаях, предусмотренных статьей 46.1 Градостроительного кодекса Российской Федерации.</w:t>
      </w:r>
    </w:p>
    <w:p w:rsidR="00FE61AA" w:rsidRPr="00B22902" w:rsidRDefault="00FE61AA" w:rsidP="00FE61AA">
      <w:pPr>
        <w:autoSpaceDE w:val="0"/>
        <w:autoSpaceDN w:val="0"/>
        <w:adjustRightInd w:val="0"/>
        <w:spacing w:after="0" w:line="240" w:lineRule="auto"/>
        <w:ind w:firstLine="540"/>
        <w:jc w:val="both"/>
        <w:rPr>
          <w:rFonts w:ascii="Times New Roman" w:hAnsi="Times New Roman"/>
          <w:sz w:val="24"/>
          <w:szCs w:val="24"/>
        </w:rPr>
      </w:pPr>
      <w:r w:rsidRPr="00B22902">
        <w:rPr>
          <w:rFonts w:ascii="Times New Roman" w:hAnsi="Times New Roman"/>
          <w:sz w:val="24"/>
          <w:szCs w:val="24"/>
        </w:rPr>
        <w:t>4. В решении о развитии застроенной территории должны быть определены ее местоположение и площадь, перечень адресов зданий, строений, сооружений, подлежащих сносу, реконструкции.</w:t>
      </w:r>
    </w:p>
    <w:p w:rsidR="00FE61AA" w:rsidRPr="001F18D1" w:rsidRDefault="00FE61AA" w:rsidP="00FE61AA">
      <w:pPr>
        <w:autoSpaceDE w:val="0"/>
        <w:autoSpaceDN w:val="0"/>
        <w:adjustRightInd w:val="0"/>
        <w:spacing w:after="0" w:line="240" w:lineRule="auto"/>
        <w:ind w:firstLine="540"/>
        <w:jc w:val="both"/>
        <w:rPr>
          <w:rFonts w:ascii="Times New Roman" w:hAnsi="Times New Roman"/>
          <w:sz w:val="24"/>
          <w:szCs w:val="24"/>
        </w:rPr>
      </w:pPr>
      <w:r w:rsidRPr="00B22902">
        <w:rPr>
          <w:rFonts w:ascii="Times New Roman" w:hAnsi="Times New Roman"/>
          <w:sz w:val="24"/>
          <w:szCs w:val="24"/>
        </w:rPr>
        <w:t xml:space="preserve">5. Развитие застроенных территорий осуществляется на основании договора о развитии застроенной территории в соответствии со </w:t>
      </w:r>
      <w:hyperlink r:id="rId19" w:history="1">
        <w:r w:rsidRPr="00B22902">
          <w:rPr>
            <w:rFonts w:ascii="Times New Roman" w:hAnsi="Times New Roman"/>
            <w:sz w:val="24"/>
            <w:szCs w:val="24"/>
          </w:rPr>
          <w:t>статьей 46.2</w:t>
        </w:r>
      </w:hyperlink>
      <w:r w:rsidR="00B22902">
        <w:rPr>
          <w:rFonts w:ascii="Times New Roman" w:hAnsi="Times New Roman"/>
          <w:sz w:val="24"/>
          <w:szCs w:val="24"/>
        </w:rPr>
        <w:t>Градостроительного кодекса Российской Федерации</w:t>
      </w:r>
      <w:r w:rsidRPr="00B22902">
        <w:rPr>
          <w:rFonts w:ascii="Times New Roman" w:hAnsi="Times New Roman"/>
          <w:sz w:val="24"/>
          <w:szCs w:val="24"/>
        </w:rPr>
        <w:t>.</w:t>
      </w:r>
    </w:p>
    <w:p w:rsidR="00FE61AA" w:rsidRPr="00C838A1" w:rsidRDefault="00FE61AA" w:rsidP="00C838A1">
      <w:pPr>
        <w:autoSpaceDE w:val="0"/>
        <w:autoSpaceDN w:val="0"/>
        <w:adjustRightInd w:val="0"/>
        <w:spacing w:after="0" w:line="240" w:lineRule="auto"/>
        <w:ind w:firstLine="567"/>
        <w:jc w:val="both"/>
        <w:rPr>
          <w:rFonts w:ascii="Times New Roman" w:hAnsi="Times New Roman"/>
          <w:kern w:val="28"/>
          <w:sz w:val="24"/>
          <w:szCs w:val="24"/>
        </w:rPr>
      </w:pPr>
    </w:p>
    <w:p w:rsidR="009C59CC" w:rsidRPr="00066801" w:rsidRDefault="004E2F72" w:rsidP="00C838A1">
      <w:pPr>
        <w:keepNext/>
        <w:spacing w:after="0" w:line="240" w:lineRule="auto"/>
        <w:ind w:firstLine="567"/>
        <w:jc w:val="both"/>
        <w:outlineLvl w:val="2"/>
        <w:rPr>
          <w:rFonts w:ascii="Times New Roman" w:hAnsi="Times New Roman"/>
          <w:b/>
          <w:bCs/>
          <w:kern w:val="28"/>
          <w:sz w:val="24"/>
          <w:szCs w:val="24"/>
        </w:rPr>
      </w:pPr>
      <w:bookmarkStart w:id="122" w:name="_Toc517714598"/>
      <w:bookmarkStart w:id="123" w:name="_Toc518499594"/>
      <w:bookmarkStart w:id="124" w:name="_Toc522042466"/>
      <w:r>
        <w:rPr>
          <w:rFonts w:ascii="Times New Roman" w:hAnsi="Times New Roman"/>
          <w:b/>
          <w:bCs/>
          <w:kern w:val="28"/>
          <w:sz w:val="24"/>
          <w:szCs w:val="24"/>
        </w:rPr>
        <w:lastRenderedPageBreak/>
        <w:t>Статья 16</w:t>
      </w:r>
      <w:r w:rsidR="009C59CC" w:rsidRPr="00066801">
        <w:rPr>
          <w:rFonts w:ascii="Times New Roman" w:hAnsi="Times New Roman"/>
          <w:b/>
          <w:bCs/>
          <w:kern w:val="28"/>
          <w:sz w:val="24"/>
          <w:szCs w:val="24"/>
        </w:rPr>
        <w:t xml:space="preserve">. </w:t>
      </w:r>
      <w:bookmarkEnd w:id="118"/>
      <w:bookmarkEnd w:id="119"/>
      <w:r w:rsidR="009C59CC" w:rsidRPr="00066801">
        <w:rPr>
          <w:rFonts w:ascii="Times New Roman" w:hAnsi="Times New Roman"/>
          <w:b/>
          <w:bCs/>
          <w:kern w:val="28"/>
          <w:sz w:val="24"/>
          <w:szCs w:val="24"/>
        </w:rPr>
        <w:t>Муниципальный земельный контроль в сфере землепользования.</w:t>
      </w:r>
      <w:bookmarkEnd w:id="122"/>
      <w:bookmarkEnd w:id="123"/>
      <w:bookmarkEnd w:id="124"/>
    </w:p>
    <w:p w:rsidR="00E37EBB" w:rsidRPr="004E2F72" w:rsidRDefault="00E37EBB" w:rsidP="004E2F72">
      <w:pPr>
        <w:autoSpaceDE w:val="0"/>
        <w:autoSpaceDN w:val="0"/>
        <w:adjustRightInd w:val="0"/>
        <w:spacing w:after="0" w:line="240" w:lineRule="auto"/>
        <w:ind w:firstLine="540"/>
        <w:jc w:val="both"/>
        <w:rPr>
          <w:rFonts w:ascii="Times New Roman" w:hAnsi="Times New Roman"/>
          <w:sz w:val="24"/>
          <w:szCs w:val="24"/>
        </w:rPr>
      </w:pPr>
      <w:r w:rsidRPr="004E2F72">
        <w:rPr>
          <w:rFonts w:ascii="Times New Roman" w:hAnsi="Times New Roman"/>
          <w:sz w:val="24"/>
          <w:szCs w:val="24"/>
        </w:rPr>
        <w:t>Муниципальный земельный контроль осуществляется в соответствии с законодат</w:t>
      </w:r>
      <w:r w:rsidR="003F3B4B" w:rsidRPr="004E2F72">
        <w:rPr>
          <w:rFonts w:ascii="Times New Roman" w:hAnsi="Times New Roman"/>
          <w:sz w:val="24"/>
          <w:szCs w:val="24"/>
        </w:rPr>
        <w:t xml:space="preserve">ельством Российской Федерации </w:t>
      </w:r>
      <w:r w:rsidRPr="004E2F72">
        <w:rPr>
          <w:rFonts w:ascii="Times New Roman" w:hAnsi="Times New Roman"/>
          <w:sz w:val="24"/>
          <w:szCs w:val="24"/>
        </w:rPr>
        <w:t>в порядке, установленном областным законом от 01 августа 2017 года № 60-оз «О порядке осуществления муниципального земельного контроля на территории Ленинградской области», а также принятыми в соответствии с ним нормативными правовыми актами органов местного самоуправления с учетом положений, предусмотренных статьей 72 Земельного кодекса Российской Федерации.</w:t>
      </w:r>
    </w:p>
    <w:p w:rsidR="00E37EBB" w:rsidRPr="00C838A1" w:rsidRDefault="00E37EBB" w:rsidP="001960F1">
      <w:pPr>
        <w:spacing w:after="0" w:line="240" w:lineRule="auto"/>
        <w:ind w:left="1497"/>
        <w:jc w:val="both"/>
        <w:rPr>
          <w:rFonts w:ascii="Times New Roman" w:hAnsi="Times New Roman"/>
          <w:sz w:val="24"/>
          <w:szCs w:val="24"/>
        </w:rPr>
      </w:pPr>
    </w:p>
    <w:p w:rsidR="00065BD2" w:rsidRDefault="00065BD2" w:rsidP="00E86EF6">
      <w:pPr>
        <w:pStyle w:val="afe"/>
        <w:jc w:val="center"/>
        <w:outlineLvl w:val="0"/>
        <w:rPr>
          <w:rFonts w:ascii="Times New Roman" w:hAnsi="Times New Roman"/>
          <w:b/>
          <w:sz w:val="24"/>
        </w:rPr>
      </w:pPr>
      <w:bookmarkStart w:id="125" w:name="_Toc497299181"/>
      <w:r w:rsidRPr="00C71450">
        <w:rPr>
          <w:rFonts w:ascii="Times New Roman" w:hAnsi="Times New Roman"/>
          <w:b/>
          <w:sz w:val="24"/>
        </w:rPr>
        <w:t>ЧАСТЬ I</w:t>
      </w:r>
      <w:r w:rsidRPr="00C71450">
        <w:rPr>
          <w:rFonts w:ascii="Times New Roman" w:hAnsi="Times New Roman"/>
          <w:b/>
          <w:sz w:val="24"/>
          <w:lang w:val="en-US"/>
        </w:rPr>
        <w:t>I</w:t>
      </w:r>
      <w:r w:rsidRPr="00C71450">
        <w:rPr>
          <w:rFonts w:ascii="Times New Roman" w:hAnsi="Times New Roman"/>
          <w:b/>
          <w:sz w:val="24"/>
        </w:rPr>
        <w:t>.</w:t>
      </w:r>
      <w:r w:rsidR="00DC603B" w:rsidRPr="004B7A52">
        <w:rPr>
          <w:rFonts w:ascii="Times New Roman" w:hAnsi="Times New Roman"/>
          <w:b/>
          <w:sz w:val="24"/>
        </w:rPr>
        <w:t>ГРАДОСТРОИТЕЛЬНЫЕ РЕГЛАМЕНТЫ</w:t>
      </w:r>
      <w:bookmarkEnd w:id="125"/>
    </w:p>
    <w:p w:rsidR="00065BD2" w:rsidRPr="00890578" w:rsidRDefault="00065BD2" w:rsidP="003F3B4B">
      <w:pPr>
        <w:pStyle w:val="22"/>
        <w:spacing w:before="0" w:after="0" w:line="240" w:lineRule="auto"/>
        <w:ind w:firstLine="567"/>
        <w:rPr>
          <w:rFonts w:ascii="Times New Roman" w:hAnsi="Times New Roman"/>
          <w:b w:val="0"/>
          <w:i w:val="0"/>
          <w:color w:val="000000"/>
          <w:sz w:val="24"/>
          <w:szCs w:val="24"/>
        </w:rPr>
      </w:pPr>
      <w:bookmarkStart w:id="126" w:name="_Toc497299185"/>
      <w:r w:rsidRPr="00890578">
        <w:rPr>
          <w:rFonts w:ascii="Times New Roman" w:hAnsi="Times New Roman"/>
          <w:i w:val="0"/>
          <w:color w:val="000000"/>
          <w:sz w:val="24"/>
          <w:szCs w:val="24"/>
        </w:rPr>
        <w:t xml:space="preserve">Статья </w:t>
      </w:r>
      <w:r w:rsidR="00BC6C6F">
        <w:rPr>
          <w:rFonts w:ascii="Times New Roman" w:hAnsi="Times New Roman"/>
          <w:i w:val="0"/>
          <w:color w:val="000000"/>
          <w:sz w:val="24"/>
          <w:szCs w:val="24"/>
          <w:lang w:val="ru-RU"/>
        </w:rPr>
        <w:t>1</w:t>
      </w:r>
      <w:r w:rsidR="004E2F72">
        <w:rPr>
          <w:rFonts w:ascii="Times New Roman" w:hAnsi="Times New Roman"/>
          <w:i w:val="0"/>
          <w:color w:val="000000"/>
          <w:sz w:val="24"/>
          <w:szCs w:val="24"/>
          <w:lang w:val="ru-RU"/>
        </w:rPr>
        <w:t>7</w:t>
      </w:r>
      <w:r w:rsidRPr="00890578">
        <w:rPr>
          <w:rFonts w:ascii="Times New Roman" w:hAnsi="Times New Roman"/>
          <w:i w:val="0"/>
          <w:color w:val="000000"/>
          <w:sz w:val="24"/>
          <w:szCs w:val="24"/>
        </w:rPr>
        <w:t>. Общие положения</w:t>
      </w:r>
      <w:bookmarkEnd w:id="126"/>
    </w:p>
    <w:p w:rsidR="00937B92" w:rsidRPr="004E2F72" w:rsidRDefault="00E96EA6" w:rsidP="00937B92">
      <w:pPr>
        <w:autoSpaceDE w:val="0"/>
        <w:autoSpaceDN w:val="0"/>
        <w:adjustRightInd w:val="0"/>
        <w:spacing w:after="0" w:line="240" w:lineRule="auto"/>
        <w:ind w:firstLine="540"/>
        <w:jc w:val="both"/>
        <w:rPr>
          <w:rFonts w:ascii="Times New Roman" w:hAnsi="Times New Roman"/>
          <w:sz w:val="24"/>
          <w:szCs w:val="24"/>
        </w:rPr>
      </w:pPr>
      <w:r w:rsidRPr="004E2F72">
        <w:rPr>
          <w:rFonts w:ascii="Times New Roman" w:hAnsi="Times New Roman"/>
          <w:sz w:val="24"/>
          <w:szCs w:val="24"/>
        </w:rPr>
        <w:t xml:space="preserve">1. </w:t>
      </w:r>
      <w:r w:rsidR="00937B92" w:rsidRPr="004E2F72">
        <w:rPr>
          <w:rFonts w:ascii="Times New Roman" w:hAnsi="Times New Roman"/>
          <w:sz w:val="24"/>
          <w:szCs w:val="24"/>
        </w:rPr>
        <w:t>Градостроительными регламентами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937B92" w:rsidRPr="004E2F72" w:rsidRDefault="00E96EA6" w:rsidP="00937B92">
      <w:pPr>
        <w:autoSpaceDE w:val="0"/>
        <w:autoSpaceDN w:val="0"/>
        <w:adjustRightInd w:val="0"/>
        <w:spacing w:after="0" w:line="240" w:lineRule="auto"/>
        <w:ind w:firstLine="540"/>
        <w:jc w:val="both"/>
        <w:rPr>
          <w:rFonts w:ascii="Times New Roman" w:hAnsi="Times New Roman"/>
          <w:sz w:val="24"/>
          <w:szCs w:val="24"/>
        </w:rPr>
      </w:pPr>
      <w:r w:rsidRPr="004E2F72">
        <w:rPr>
          <w:rFonts w:ascii="Times New Roman" w:hAnsi="Times New Roman"/>
          <w:sz w:val="24"/>
          <w:szCs w:val="24"/>
        </w:rPr>
        <w:t xml:space="preserve">2. </w:t>
      </w:r>
      <w:r w:rsidR="00937B92" w:rsidRPr="004E2F72">
        <w:rPr>
          <w:rFonts w:ascii="Times New Roman" w:hAnsi="Times New Roman"/>
          <w:sz w:val="24"/>
          <w:szCs w:val="24"/>
        </w:rPr>
        <w:t>Действие градостроительных регламентов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за исключением земельных участков, определенных Градостроительным кодексом Российской Федерации, на которые действие градостроительных регламентов не распространяется.</w:t>
      </w:r>
    </w:p>
    <w:p w:rsidR="00E96EA6" w:rsidRPr="004E2F72" w:rsidRDefault="00E96EA6" w:rsidP="00E96EA6">
      <w:pPr>
        <w:autoSpaceDE w:val="0"/>
        <w:autoSpaceDN w:val="0"/>
        <w:adjustRightInd w:val="0"/>
        <w:spacing w:after="0" w:line="240" w:lineRule="auto"/>
        <w:ind w:firstLine="540"/>
        <w:jc w:val="both"/>
        <w:rPr>
          <w:rFonts w:ascii="Times New Roman" w:hAnsi="Times New Roman"/>
          <w:sz w:val="24"/>
          <w:szCs w:val="24"/>
        </w:rPr>
      </w:pPr>
      <w:bookmarkStart w:id="127" w:name="_Toc497299186"/>
      <w:r w:rsidRPr="004E2F72">
        <w:rPr>
          <w:rFonts w:ascii="Times New Roman" w:hAnsi="Times New Roman"/>
          <w:sz w:val="24"/>
          <w:szCs w:val="24"/>
        </w:rPr>
        <w:t>3.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E96EA6" w:rsidRPr="004E2F72" w:rsidRDefault="00E96EA6" w:rsidP="00E96EA6">
      <w:pPr>
        <w:autoSpaceDE w:val="0"/>
        <w:autoSpaceDN w:val="0"/>
        <w:adjustRightInd w:val="0"/>
        <w:spacing w:after="0" w:line="240" w:lineRule="auto"/>
        <w:ind w:firstLine="540"/>
        <w:jc w:val="both"/>
        <w:rPr>
          <w:rFonts w:ascii="Times New Roman" w:hAnsi="Times New Roman"/>
          <w:sz w:val="24"/>
          <w:szCs w:val="24"/>
        </w:rPr>
      </w:pPr>
      <w:r w:rsidRPr="004E2F72">
        <w:rPr>
          <w:rFonts w:ascii="Times New Roman" w:hAnsi="Times New Roman"/>
          <w:sz w:val="24"/>
          <w:szCs w:val="24"/>
        </w:rPr>
        <w:t>1) виды разрешенного использования земельных участков и объектов капитального строительства;</w:t>
      </w:r>
    </w:p>
    <w:p w:rsidR="00E96EA6" w:rsidRPr="004E2F72" w:rsidRDefault="00E96EA6" w:rsidP="00E96EA6">
      <w:pPr>
        <w:autoSpaceDE w:val="0"/>
        <w:autoSpaceDN w:val="0"/>
        <w:adjustRightInd w:val="0"/>
        <w:spacing w:after="0" w:line="240" w:lineRule="auto"/>
        <w:ind w:firstLine="540"/>
        <w:jc w:val="both"/>
        <w:rPr>
          <w:rFonts w:ascii="Times New Roman" w:hAnsi="Times New Roman"/>
          <w:sz w:val="24"/>
          <w:szCs w:val="24"/>
        </w:rPr>
      </w:pPr>
      <w:r w:rsidRPr="004E2F72">
        <w:rPr>
          <w:rFonts w:ascii="Times New Roman" w:hAnsi="Times New Roman"/>
          <w:sz w:val="24"/>
          <w:szCs w:val="24"/>
        </w:rPr>
        <w:t xml:space="preserve">2) </w:t>
      </w:r>
      <w:hyperlink r:id="rId20" w:history="1">
        <w:r w:rsidRPr="004E2F72">
          <w:rPr>
            <w:rFonts w:ascii="Times New Roman" w:hAnsi="Times New Roman"/>
            <w:sz w:val="24"/>
            <w:szCs w:val="24"/>
          </w:rPr>
          <w:t>предельные</w:t>
        </w:r>
      </w:hyperlink>
      <w:r w:rsidRPr="004E2F72">
        <w:rPr>
          <w:rFonts w:ascii="Times New Roman" w:hAnsi="Times New Roman"/>
          <w:sz w:val="24"/>
          <w:szCs w:val="24"/>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96EA6" w:rsidRPr="004E2F72" w:rsidRDefault="00E96EA6" w:rsidP="00E96EA6">
      <w:pPr>
        <w:autoSpaceDE w:val="0"/>
        <w:autoSpaceDN w:val="0"/>
        <w:adjustRightInd w:val="0"/>
        <w:spacing w:after="0" w:line="240" w:lineRule="auto"/>
        <w:ind w:firstLine="540"/>
        <w:jc w:val="both"/>
        <w:rPr>
          <w:rFonts w:ascii="Times New Roman" w:hAnsi="Times New Roman"/>
          <w:sz w:val="24"/>
          <w:szCs w:val="24"/>
        </w:rPr>
      </w:pPr>
      <w:r w:rsidRPr="004E2F72">
        <w:rPr>
          <w:rFonts w:ascii="Times New Roman" w:hAnsi="Times New Roman"/>
          <w:sz w:val="24"/>
          <w:szCs w:val="24"/>
        </w:rPr>
        <w:t xml:space="preserve">3) ограничения использования земельных участков и объектов капитального строительства, устанавливаемые в соответствии с </w:t>
      </w:r>
      <w:hyperlink r:id="rId21" w:history="1">
        <w:r w:rsidRPr="004E2F72">
          <w:rPr>
            <w:rFonts w:ascii="Times New Roman" w:hAnsi="Times New Roman"/>
            <w:sz w:val="24"/>
            <w:szCs w:val="24"/>
          </w:rPr>
          <w:t>законодательством</w:t>
        </w:r>
      </w:hyperlink>
      <w:r w:rsidRPr="004E2F72">
        <w:rPr>
          <w:rFonts w:ascii="Times New Roman" w:hAnsi="Times New Roman"/>
          <w:sz w:val="24"/>
          <w:szCs w:val="24"/>
        </w:rPr>
        <w:t xml:space="preserve"> Российской Федерации;</w:t>
      </w:r>
    </w:p>
    <w:p w:rsidR="00E96EA6" w:rsidRPr="004E2F72" w:rsidRDefault="00E96EA6" w:rsidP="00E96EA6">
      <w:pPr>
        <w:autoSpaceDE w:val="0"/>
        <w:autoSpaceDN w:val="0"/>
        <w:adjustRightInd w:val="0"/>
        <w:spacing w:after="0" w:line="240" w:lineRule="auto"/>
        <w:ind w:firstLine="540"/>
        <w:jc w:val="both"/>
        <w:rPr>
          <w:rFonts w:ascii="Times New Roman" w:hAnsi="Times New Roman"/>
          <w:sz w:val="24"/>
          <w:szCs w:val="24"/>
        </w:rPr>
      </w:pPr>
      <w:r w:rsidRPr="004E2F72">
        <w:rPr>
          <w:rFonts w:ascii="Times New Roman" w:hAnsi="Times New Roman"/>
          <w:sz w:val="24"/>
          <w:szCs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bookmarkEnd w:id="127"/>
    <w:p w:rsidR="00065BD2" w:rsidRPr="00DE2513" w:rsidRDefault="00065BD2" w:rsidP="00E86EF6">
      <w:pPr>
        <w:spacing w:after="0" w:line="240" w:lineRule="auto"/>
        <w:ind w:firstLine="567"/>
        <w:jc w:val="both"/>
        <w:rPr>
          <w:rFonts w:ascii="Times New Roman" w:hAnsi="Times New Roman"/>
          <w:color w:val="000000"/>
          <w:sz w:val="24"/>
          <w:szCs w:val="24"/>
        </w:rPr>
      </w:pPr>
      <w:r w:rsidRPr="004F3250">
        <w:rPr>
          <w:rFonts w:ascii="Times New Roman" w:hAnsi="Times New Roman"/>
          <w:color w:val="000000"/>
          <w:sz w:val="24"/>
          <w:szCs w:val="24"/>
        </w:rPr>
        <w:t xml:space="preserve">Для каждой зоны, выделенной на карте зонирования, устанавливаются, как правило, несколько видов разрешенного использования земельных участков </w:t>
      </w:r>
      <w:r w:rsidR="00E96EA6" w:rsidRPr="00DE2513">
        <w:rPr>
          <w:rFonts w:ascii="Times New Roman" w:hAnsi="Times New Roman"/>
          <w:color w:val="000000"/>
          <w:sz w:val="24"/>
          <w:szCs w:val="24"/>
        </w:rPr>
        <w:t>и</w:t>
      </w:r>
      <w:r w:rsidRPr="004F3250">
        <w:rPr>
          <w:rFonts w:ascii="Times New Roman" w:hAnsi="Times New Roman"/>
          <w:color w:val="000000"/>
          <w:sz w:val="24"/>
          <w:szCs w:val="24"/>
        </w:rPr>
        <w:t xml:space="preserve">объектов капитального </w:t>
      </w:r>
      <w:r w:rsidRPr="00DE2513">
        <w:rPr>
          <w:rFonts w:ascii="Times New Roman" w:hAnsi="Times New Roman"/>
          <w:color w:val="000000"/>
          <w:sz w:val="24"/>
          <w:szCs w:val="24"/>
        </w:rPr>
        <w:t>строи</w:t>
      </w:r>
      <w:r w:rsidR="009072EA" w:rsidRPr="00DE2513">
        <w:rPr>
          <w:rFonts w:ascii="Times New Roman" w:hAnsi="Times New Roman"/>
          <w:color w:val="000000"/>
          <w:sz w:val="24"/>
          <w:szCs w:val="24"/>
        </w:rPr>
        <w:t>тельства</w:t>
      </w:r>
      <w:r w:rsidRPr="00DE2513">
        <w:rPr>
          <w:rFonts w:ascii="Times New Roman" w:hAnsi="Times New Roman"/>
          <w:color w:val="000000"/>
          <w:sz w:val="24"/>
          <w:szCs w:val="24"/>
        </w:rPr>
        <w:t>.</w:t>
      </w:r>
    </w:p>
    <w:p w:rsidR="00065BD2" w:rsidRPr="00BC6C6F" w:rsidRDefault="00BC6C6F" w:rsidP="00BC6C6F">
      <w:pPr>
        <w:pStyle w:val="22"/>
        <w:rPr>
          <w:rFonts w:ascii="Times New Roman" w:hAnsi="Times New Roman"/>
          <w:b w:val="0"/>
          <w:i w:val="0"/>
          <w:color w:val="000000"/>
          <w:sz w:val="24"/>
          <w:szCs w:val="24"/>
          <w:lang w:val="ru-RU"/>
        </w:rPr>
      </w:pPr>
      <w:bookmarkStart w:id="128" w:name="_Toc497299187"/>
      <w:r>
        <w:rPr>
          <w:rFonts w:ascii="Times New Roman" w:hAnsi="Times New Roman"/>
          <w:i w:val="0"/>
          <w:color w:val="000000"/>
          <w:sz w:val="24"/>
          <w:szCs w:val="24"/>
          <w:lang w:val="ru-RU"/>
        </w:rPr>
        <w:tab/>
      </w:r>
      <w:r w:rsidR="00065BD2" w:rsidRPr="0097048E">
        <w:rPr>
          <w:rFonts w:ascii="Times New Roman" w:hAnsi="Times New Roman"/>
          <w:i w:val="0"/>
          <w:color w:val="000000"/>
          <w:sz w:val="24"/>
          <w:szCs w:val="24"/>
        </w:rPr>
        <w:t xml:space="preserve">Статья </w:t>
      </w:r>
      <w:r>
        <w:rPr>
          <w:rFonts w:ascii="Times New Roman" w:hAnsi="Times New Roman"/>
          <w:i w:val="0"/>
          <w:color w:val="000000"/>
          <w:sz w:val="24"/>
          <w:szCs w:val="24"/>
          <w:lang w:val="ru-RU"/>
        </w:rPr>
        <w:t>1</w:t>
      </w:r>
      <w:r w:rsidR="00DE2513">
        <w:rPr>
          <w:rFonts w:ascii="Times New Roman" w:hAnsi="Times New Roman"/>
          <w:i w:val="0"/>
          <w:color w:val="000000"/>
          <w:sz w:val="24"/>
          <w:szCs w:val="24"/>
          <w:lang w:val="ru-RU"/>
        </w:rPr>
        <w:t>8</w:t>
      </w:r>
      <w:r w:rsidR="00065BD2">
        <w:rPr>
          <w:rFonts w:ascii="Times New Roman" w:hAnsi="Times New Roman"/>
          <w:i w:val="0"/>
          <w:color w:val="000000"/>
          <w:sz w:val="24"/>
          <w:szCs w:val="24"/>
        </w:rPr>
        <w:t>.</w:t>
      </w:r>
      <w:r w:rsidR="00065BD2" w:rsidRPr="0097048E">
        <w:rPr>
          <w:rFonts w:ascii="Times New Roman" w:hAnsi="Times New Roman"/>
          <w:i w:val="0"/>
          <w:color w:val="000000"/>
          <w:sz w:val="24"/>
          <w:szCs w:val="24"/>
        </w:rPr>
        <w:t xml:space="preserve"> Перечень территориальных зон</w:t>
      </w:r>
      <w:bookmarkEnd w:id="128"/>
    </w:p>
    <w:p w:rsidR="00065BD2" w:rsidRPr="004F3250" w:rsidRDefault="00065BD2" w:rsidP="00CC1F83">
      <w:pPr>
        <w:pStyle w:val="ConsPlusNormal"/>
        <w:widowControl/>
        <w:numPr>
          <w:ilvl w:val="0"/>
          <w:numId w:val="2"/>
        </w:numPr>
        <w:tabs>
          <w:tab w:val="left" w:pos="851"/>
        </w:tabs>
        <w:ind w:left="0" w:firstLine="567"/>
        <w:rPr>
          <w:rFonts w:ascii="Times New Roman" w:hAnsi="Times New Roman" w:cs="Times New Roman"/>
          <w:color w:val="000000"/>
          <w:sz w:val="24"/>
          <w:szCs w:val="24"/>
        </w:rPr>
      </w:pPr>
      <w:r w:rsidRPr="004F3250">
        <w:rPr>
          <w:rFonts w:ascii="Times New Roman" w:hAnsi="Times New Roman" w:cs="Times New Roman"/>
          <w:color w:val="000000"/>
          <w:sz w:val="24"/>
          <w:szCs w:val="24"/>
        </w:rPr>
        <w:t>Жилые зоны</w:t>
      </w:r>
    </w:p>
    <w:p w:rsidR="00370710" w:rsidRDefault="00C710F4" w:rsidP="00E86EF6">
      <w:pPr>
        <w:pStyle w:val="ConsPlusNormal"/>
        <w:widowControl/>
        <w:ind w:firstLine="567"/>
        <w:jc w:val="both"/>
        <w:rPr>
          <w:rFonts w:ascii="Times New Roman" w:hAnsi="Times New Roman" w:cs="Times New Roman"/>
          <w:color w:val="000000"/>
          <w:sz w:val="24"/>
          <w:szCs w:val="24"/>
        </w:rPr>
      </w:pPr>
      <w:r>
        <w:rPr>
          <w:rFonts w:ascii="Times New Roman" w:hAnsi="Times New Roman" w:cs="Times New Roman"/>
          <w:b/>
          <w:color w:val="000000"/>
          <w:sz w:val="24"/>
          <w:szCs w:val="24"/>
        </w:rPr>
        <w:t>Ж</w:t>
      </w:r>
      <w:r w:rsidR="00065BD2" w:rsidRPr="004F3250">
        <w:rPr>
          <w:rFonts w:ascii="Times New Roman" w:hAnsi="Times New Roman" w:cs="Times New Roman"/>
          <w:b/>
          <w:color w:val="000000"/>
          <w:sz w:val="24"/>
          <w:szCs w:val="24"/>
        </w:rPr>
        <w:t>1</w:t>
      </w:r>
      <w:r w:rsidR="00065BD2" w:rsidRPr="004F3250">
        <w:rPr>
          <w:rFonts w:ascii="Times New Roman" w:hAnsi="Times New Roman" w:cs="Times New Roman"/>
          <w:color w:val="000000"/>
          <w:sz w:val="24"/>
          <w:szCs w:val="24"/>
        </w:rPr>
        <w:t xml:space="preserve">- </w:t>
      </w:r>
      <w:r w:rsidR="00370710" w:rsidRPr="00370710">
        <w:rPr>
          <w:rFonts w:ascii="Times New Roman" w:hAnsi="Times New Roman" w:cs="Times New Roman"/>
          <w:color w:val="000000"/>
          <w:sz w:val="24"/>
          <w:szCs w:val="24"/>
        </w:rPr>
        <w:t xml:space="preserve">Зона застройки индивидуальными жилыми домами </w:t>
      </w:r>
    </w:p>
    <w:p w:rsidR="00065BD2" w:rsidRPr="004F3250" w:rsidRDefault="00C710F4" w:rsidP="00E86EF6">
      <w:pPr>
        <w:pStyle w:val="ConsPlusNormal"/>
        <w:widowControl/>
        <w:ind w:firstLine="567"/>
        <w:jc w:val="both"/>
        <w:rPr>
          <w:rFonts w:ascii="Times New Roman" w:hAnsi="Times New Roman" w:cs="Times New Roman"/>
          <w:color w:val="000000"/>
          <w:sz w:val="24"/>
          <w:szCs w:val="24"/>
        </w:rPr>
      </w:pPr>
      <w:r>
        <w:rPr>
          <w:rFonts w:ascii="Times New Roman" w:hAnsi="Times New Roman" w:cs="Times New Roman"/>
          <w:b/>
          <w:color w:val="000000"/>
          <w:sz w:val="24"/>
          <w:szCs w:val="24"/>
        </w:rPr>
        <w:t>Ж</w:t>
      </w:r>
      <w:r w:rsidR="00065BD2" w:rsidRPr="004F3250">
        <w:rPr>
          <w:rFonts w:ascii="Times New Roman" w:hAnsi="Times New Roman" w:cs="Times New Roman"/>
          <w:b/>
          <w:color w:val="000000"/>
          <w:sz w:val="24"/>
          <w:szCs w:val="24"/>
        </w:rPr>
        <w:t>2</w:t>
      </w:r>
      <w:r w:rsidR="00065BD2" w:rsidRPr="004F3250">
        <w:rPr>
          <w:rFonts w:ascii="Times New Roman" w:hAnsi="Times New Roman" w:cs="Times New Roman"/>
          <w:color w:val="000000"/>
          <w:sz w:val="24"/>
          <w:szCs w:val="24"/>
        </w:rPr>
        <w:t xml:space="preserve">- Зона </w:t>
      </w:r>
      <w:r w:rsidR="00911D22" w:rsidRPr="00911D22">
        <w:rPr>
          <w:rFonts w:ascii="Times New Roman" w:hAnsi="Times New Roman" w:cs="Times New Roman"/>
          <w:color w:val="000000"/>
          <w:sz w:val="24"/>
          <w:szCs w:val="24"/>
        </w:rPr>
        <w:t>застройки малоэтажными жилыми домами (до 4 этажей, включая мансардный)</w:t>
      </w:r>
    </w:p>
    <w:p w:rsidR="00065BD2" w:rsidRPr="004F3250" w:rsidRDefault="00C710F4" w:rsidP="00E86EF6">
      <w:pPr>
        <w:pStyle w:val="ConsPlusNormal"/>
        <w:widowControl/>
        <w:ind w:firstLine="567"/>
        <w:jc w:val="both"/>
        <w:rPr>
          <w:rFonts w:ascii="Times New Roman" w:hAnsi="Times New Roman" w:cs="Times New Roman"/>
          <w:color w:val="000000"/>
          <w:sz w:val="24"/>
          <w:szCs w:val="24"/>
        </w:rPr>
      </w:pPr>
      <w:r>
        <w:rPr>
          <w:rFonts w:ascii="Times New Roman" w:hAnsi="Times New Roman" w:cs="Times New Roman"/>
          <w:b/>
          <w:color w:val="000000"/>
          <w:sz w:val="24"/>
          <w:szCs w:val="24"/>
        </w:rPr>
        <w:t>Ж</w:t>
      </w:r>
      <w:r w:rsidR="00065BD2" w:rsidRPr="004F3250">
        <w:rPr>
          <w:rFonts w:ascii="Times New Roman" w:hAnsi="Times New Roman" w:cs="Times New Roman"/>
          <w:b/>
          <w:color w:val="000000"/>
          <w:sz w:val="24"/>
          <w:szCs w:val="24"/>
        </w:rPr>
        <w:t>3</w:t>
      </w:r>
      <w:r w:rsidR="00065BD2" w:rsidRPr="004F3250">
        <w:rPr>
          <w:rFonts w:ascii="Times New Roman" w:hAnsi="Times New Roman" w:cs="Times New Roman"/>
          <w:color w:val="000000"/>
          <w:sz w:val="24"/>
          <w:szCs w:val="24"/>
        </w:rPr>
        <w:t xml:space="preserve">- Зона </w:t>
      </w:r>
      <w:r w:rsidR="00911D22" w:rsidRPr="00911D22">
        <w:rPr>
          <w:rFonts w:ascii="Times New Roman" w:hAnsi="Times New Roman" w:cs="Times New Roman"/>
          <w:color w:val="000000"/>
          <w:sz w:val="24"/>
          <w:szCs w:val="24"/>
        </w:rPr>
        <w:t>застройки среднеэтажными жилыми домами (от 5 до 8 этажей, включая мансардный)</w:t>
      </w:r>
    </w:p>
    <w:p w:rsidR="00065BD2" w:rsidRPr="004F3250" w:rsidRDefault="00C710F4" w:rsidP="00E86EF6">
      <w:pPr>
        <w:pStyle w:val="ConsPlusNormal"/>
        <w:widowControl/>
        <w:ind w:firstLine="567"/>
        <w:jc w:val="both"/>
        <w:rPr>
          <w:rFonts w:ascii="Times New Roman" w:hAnsi="Times New Roman" w:cs="Times New Roman"/>
          <w:color w:val="000000"/>
          <w:sz w:val="24"/>
          <w:szCs w:val="24"/>
        </w:rPr>
      </w:pPr>
      <w:r>
        <w:rPr>
          <w:rFonts w:ascii="Times New Roman" w:hAnsi="Times New Roman" w:cs="Times New Roman"/>
          <w:b/>
          <w:color w:val="000000"/>
          <w:sz w:val="24"/>
          <w:szCs w:val="24"/>
        </w:rPr>
        <w:t>Ж</w:t>
      </w:r>
      <w:r w:rsidR="00065BD2" w:rsidRPr="004F3250">
        <w:rPr>
          <w:rFonts w:ascii="Times New Roman" w:hAnsi="Times New Roman" w:cs="Times New Roman"/>
          <w:b/>
          <w:color w:val="000000"/>
          <w:sz w:val="24"/>
          <w:szCs w:val="24"/>
        </w:rPr>
        <w:t>5</w:t>
      </w:r>
      <w:r w:rsidR="00065BD2" w:rsidRPr="004F3250">
        <w:rPr>
          <w:rFonts w:ascii="Times New Roman" w:hAnsi="Times New Roman" w:cs="Times New Roman"/>
          <w:color w:val="000000"/>
          <w:sz w:val="24"/>
          <w:szCs w:val="24"/>
        </w:rPr>
        <w:t xml:space="preserve">- Зона </w:t>
      </w:r>
      <w:r w:rsidR="00911D22" w:rsidRPr="00911D22">
        <w:rPr>
          <w:rFonts w:ascii="Times New Roman" w:hAnsi="Times New Roman" w:cs="Times New Roman"/>
          <w:color w:val="000000"/>
          <w:sz w:val="24"/>
          <w:szCs w:val="24"/>
        </w:rPr>
        <w:t>смешанной и общественно-деловой застройки</w:t>
      </w:r>
    </w:p>
    <w:p w:rsidR="00065BD2" w:rsidRDefault="00911D22" w:rsidP="00E86EF6">
      <w:pPr>
        <w:pStyle w:val="ConsPlusNormal"/>
        <w:widowControl/>
        <w:ind w:firstLine="567"/>
        <w:jc w:val="both"/>
        <w:rPr>
          <w:rFonts w:ascii="Times New Roman" w:hAnsi="Times New Roman" w:cs="Times New Roman"/>
          <w:color w:val="000000"/>
          <w:sz w:val="24"/>
          <w:szCs w:val="24"/>
        </w:rPr>
      </w:pPr>
      <w:r w:rsidRPr="00911D22">
        <w:rPr>
          <w:rFonts w:ascii="Times New Roman" w:hAnsi="Times New Roman" w:cs="Times New Roman"/>
          <w:b/>
          <w:color w:val="000000"/>
          <w:sz w:val="24"/>
          <w:szCs w:val="24"/>
        </w:rPr>
        <w:t>Ж6</w:t>
      </w:r>
      <w:r>
        <w:rPr>
          <w:rFonts w:ascii="Times New Roman" w:hAnsi="Times New Roman" w:cs="Times New Roman"/>
          <w:color w:val="000000"/>
          <w:sz w:val="24"/>
          <w:szCs w:val="24"/>
        </w:rPr>
        <w:t xml:space="preserve"> - Зона </w:t>
      </w:r>
      <w:r w:rsidRPr="00911D22">
        <w:rPr>
          <w:rFonts w:ascii="Times New Roman" w:hAnsi="Times New Roman" w:cs="Times New Roman"/>
          <w:color w:val="000000"/>
          <w:sz w:val="24"/>
          <w:szCs w:val="24"/>
        </w:rPr>
        <w:t>ведения дачного хозяйства, садоводства, огородничества в границах населенных пунктов</w:t>
      </w:r>
    </w:p>
    <w:p w:rsidR="00911D22" w:rsidRPr="004F3250" w:rsidRDefault="00911D22" w:rsidP="00E86EF6">
      <w:pPr>
        <w:pStyle w:val="ConsPlusNormal"/>
        <w:widowControl/>
        <w:ind w:firstLine="567"/>
        <w:jc w:val="both"/>
        <w:rPr>
          <w:rFonts w:ascii="Times New Roman" w:hAnsi="Times New Roman" w:cs="Times New Roman"/>
          <w:color w:val="000000"/>
          <w:sz w:val="24"/>
          <w:szCs w:val="24"/>
        </w:rPr>
      </w:pPr>
    </w:p>
    <w:p w:rsidR="00065BD2" w:rsidRPr="0093188C" w:rsidRDefault="00C710F4" w:rsidP="00CC1F83">
      <w:pPr>
        <w:pStyle w:val="ConsPlusNormal"/>
        <w:widowControl/>
        <w:numPr>
          <w:ilvl w:val="0"/>
          <w:numId w:val="2"/>
        </w:numPr>
        <w:tabs>
          <w:tab w:val="left" w:pos="851"/>
        </w:tabs>
        <w:ind w:left="0" w:firstLine="567"/>
        <w:rPr>
          <w:rFonts w:ascii="Times New Roman" w:hAnsi="Times New Roman" w:cs="Times New Roman"/>
          <w:color w:val="000000"/>
          <w:sz w:val="24"/>
          <w:szCs w:val="24"/>
        </w:rPr>
      </w:pPr>
      <w:r w:rsidRPr="0093188C">
        <w:rPr>
          <w:rFonts w:ascii="Times New Roman" w:hAnsi="Times New Roman" w:cs="Times New Roman"/>
          <w:color w:val="000000"/>
          <w:sz w:val="24"/>
          <w:szCs w:val="24"/>
        </w:rPr>
        <w:t>Общественно-деловые зоны</w:t>
      </w:r>
    </w:p>
    <w:p w:rsidR="00911D22" w:rsidRDefault="00C710F4" w:rsidP="00E86EF6">
      <w:pPr>
        <w:pStyle w:val="ConsPlusNormal"/>
        <w:widowControl/>
        <w:ind w:firstLine="567"/>
        <w:jc w:val="both"/>
        <w:rPr>
          <w:rFonts w:ascii="Times New Roman" w:hAnsi="Times New Roman" w:cs="Times New Roman"/>
          <w:color w:val="000000"/>
          <w:sz w:val="24"/>
          <w:szCs w:val="24"/>
        </w:rPr>
      </w:pPr>
      <w:r>
        <w:rPr>
          <w:rFonts w:ascii="Times New Roman" w:hAnsi="Times New Roman" w:cs="Times New Roman"/>
          <w:b/>
          <w:color w:val="000000"/>
          <w:sz w:val="24"/>
          <w:szCs w:val="24"/>
        </w:rPr>
        <w:t>О</w:t>
      </w:r>
      <w:r w:rsidR="00065BD2" w:rsidRPr="004F3250">
        <w:rPr>
          <w:rFonts w:ascii="Times New Roman" w:hAnsi="Times New Roman" w:cs="Times New Roman"/>
          <w:b/>
          <w:color w:val="000000"/>
          <w:sz w:val="24"/>
          <w:szCs w:val="24"/>
        </w:rPr>
        <w:t>1</w:t>
      </w:r>
      <w:r w:rsidR="00E33B91">
        <w:rPr>
          <w:rFonts w:ascii="Times New Roman" w:hAnsi="Times New Roman" w:cs="Times New Roman"/>
          <w:b/>
          <w:color w:val="000000"/>
          <w:sz w:val="24"/>
          <w:szCs w:val="24"/>
        </w:rPr>
        <w:t xml:space="preserve"> -</w:t>
      </w:r>
      <w:r w:rsidR="00911D22" w:rsidRPr="00911D22">
        <w:rPr>
          <w:rFonts w:ascii="Times New Roman" w:hAnsi="Times New Roman" w:cs="Times New Roman"/>
          <w:color w:val="000000"/>
          <w:sz w:val="24"/>
          <w:szCs w:val="24"/>
        </w:rPr>
        <w:t>Многофункциональная общественно-деловая зона</w:t>
      </w:r>
    </w:p>
    <w:p w:rsidR="00065BD2" w:rsidRDefault="00C710F4" w:rsidP="00E86EF6">
      <w:pPr>
        <w:pStyle w:val="ConsPlusNormal"/>
        <w:widowControl/>
        <w:ind w:firstLine="567"/>
        <w:jc w:val="both"/>
        <w:rPr>
          <w:rFonts w:ascii="Times New Roman" w:hAnsi="Times New Roman" w:cs="Times New Roman"/>
          <w:color w:val="000000"/>
          <w:sz w:val="24"/>
          <w:szCs w:val="24"/>
        </w:rPr>
      </w:pPr>
      <w:r>
        <w:rPr>
          <w:rFonts w:ascii="Times New Roman" w:hAnsi="Times New Roman" w:cs="Times New Roman"/>
          <w:b/>
          <w:color w:val="000000"/>
          <w:sz w:val="24"/>
          <w:szCs w:val="24"/>
        </w:rPr>
        <w:t>О</w:t>
      </w:r>
      <w:r w:rsidR="00065BD2" w:rsidRPr="004F3250">
        <w:rPr>
          <w:rFonts w:ascii="Times New Roman" w:hAnsi="Times New Roman" w:cs="Times New Roman"/>
          <w:b/>
          <w:color w:val="000000"/>
          <w:sz w:val="24"/>
          <w:szCs w:val="24"/>
        </w:rPr>
        <w:t>2</w:t>
      </w:r>
      <w:r w:rsidR="00065BD2" w:rsidRPr="004F3250">
        <w:rPr>
          <w:rFonts w:ascii="Times New Roman" w:hAnsi="Times New Roman" w:cs="Times New Roman"/>
          <w:color w:val="000000"/>
          <w:sz w:val="24"/>
          <w:szCs w:val="24"/>
        </w:rPr>
        <w:t xml:space="preserve">- Зона </w:t>
      </w:r>
      <w:r w:rsidR="00911D22" w:rsidRPr="00911D22">
        <w:rPr>
          <w:rFonts w:ascii="Times New Roman" w:hAnsi="Times New Roman" w:cs="Times New Roman"/>
          <w:color w:val="000000"/>
          <w:sz w:val="24"/>
          <w:szCs w:val="24"/>
        </w:rPr>
        <w:t>специализированной общественной застройки</w:t>
      </w:r>
    </w:p>
    <w:p w:rsidR="00911D22" w:rsidRPr="004F3250" w:rsidRDefault="00911D22" w:rsidP="00E86EF6">
      <w:pPr>
        <w:pStyle w:val="ConsPlusNormal"/>
        <w:widowControl/>
        <w:ind w:firstLine="567"/>
        <w:jc w:val="both"/>
        <w:rPr>
          <w:rFonts w:ascii="Times New Roman" w:hAnsi="Times New Roman" w:cs="Times New Roman"/>
          <w:color w:val="000000"/>
          <w:sz w:val="24"/>
          <w:szCs w:val="24"/>
        </w:rPr>
      </w:pPr>
    </w:p>
    <w:p w:rsidR="00065BD2" w:rsidRPr="004F3250" w:rsidRDefault="00065BD2" w:rsidP="00CC1F83">
      <w:pPr>
        <w:pStyle w:val="ConsPlusNormal"/>
        <w:widowControl/>
        <w:numPr>
          <w:ilvl w:val="0"/>
          <w:numId w:val="2"/>
        </w:numPr>
        <w:tabs>
          <w:tab w:val="left" w:pos="851"/>
        </w:tabs>
        <w:ind w:left="0" w:firstLine="567"/>
        <w:rPr>
          <w:rFonts w:ascii="Times New Roman" w:hAnsi="Times New Roman" w:cs="Times New Roman"/>
          <w:color w:val="000000"/>
          <w:sz w:val="24"/>
          <w:szCs w:val="24"/>
        </w:rPr>
      </w:pPr>
      <w:r w:rsidRPr="004F3250">
        <w:rPr>
          <w:rFonts w:ascii="Times New Roman" w:hAnsi="Times New Roman" w:cs="Times New Roman"/>
          <w:color w:val="000000"/>
          <w:sz w:val="24"/>
          <w:szCs w:val="24"/>
        </w:rPr>
        <w:lastRenderedPageBreak/>
        <w:t>Производственные зоны</w:t>
      </w:r>
    </w:p>
    <w:p w:rsidR="00065BD2" w:rsidRDefault="00C710F4" w:rsidP="00E86EF6">
      <w:pPr>
        <w:pStyle w:val="ConsPlusNormal"/>
        <w:widowControl/>
        <w:ind w:firstLine="567"/>
        <w:jc w:val="both"/>
        <w:rPr>
          <w:rFonts w:ascii="Times New Roman" w:hAnsi="Times New Roman" w:cs="Times New Roman"/>
          <w:color w:val="000000"/>
          <w:sz w:val="24"/>
          <w:szCs w:val="24"/>
        </w:rPr>
      </w:pPr>
      <w:r>
        <w:rPr>
          <w:rFonts w:ascii="Times New Roman" w:hAnsi="Times New Roman" w:cs="Times New Roman"/>
          <w:b/>
          <w:color w:val="000000"/>
          <w:sz w:val="24"/>
          <w:szCs w:val="24"/>
        </w:rPr>
        <w:t>П</w:t>
      </w:r>
      <w:r w:rsidR="00065BD2" w:rsidRPr="004F3250">
        <w:rPr>
          <w:rFonts w:ascii="Times New Roman" w:hAnsi="Times New Roman" w:cs="Times New Roman"/>
          <w:b/>
          <w:color w:val="000000"/>
          <w:sz w:val="24"/>
          <w:szCs w:val="24"/>
        </w:rPr>
        <w:t>1</w:t>
      </w:r>
      <w:r w:rsidR="00065BD2" w:rsidRPr="004F3250">
        <w:rPr>
          <w:rFonts w:ascii="Times New Roman" w:hAnsi="Times New Roman" w:cs="Times New Roman"/>
          <w:color w:val="000000"/>
          <w:sz w:val="24"/>
          <w:szCs w:val="24"/>
        </w:rPr>
        <w:t>- Зон</w:t>
      </w:r>
      <w:r w:rsidR="00DE2513">
        <w:rPr>
          <w:rFonts w:ascii="Times New Roman" w:hAnsi="Times New Roman" w:cs="Times New Roman"/>
          <w:color w:val="000000"/>
          <w:sz w:val="24"/>
          <w:szCs w:val="24"/>
        </w:rPr>
        <w:t>а</w:t>
      </w:r>
      <w:r w:rsidR="00911D22" w:rsidRPr="00911D22">
        <w:rPr>
          <w:rFonts w:ascii="Times New Roman" w:hAnsi="Times New Roman" w:cs="Times New Roman"/>
          <w:color w:val="000000"/>
          <w:sz w:val="24"/>
          <w:szCs w:val="24"/>
        </w:rPr>
        <w:t>производственных объектов IV-V классов опасности</w:t>
      </w:r>
    </w:p>
    <w:p w:rsidR="00911D22" w:rsidRPr="004F3250" w:rsidRDefault="00911D22" w:rsidP="00E86EF6">
      <w:pPr>
        <w:pStyle w:val="ConsPlusNormal"/>
        <w:widowControl/>
        <w:ind w:firstLine="567"/>
        <w:jc w:val="both"/>
        <w:rPr>
          <w:rFonts w:ascii="Times New Roman" w:hAnsi="Times New Roman" w:cs="Times New Roman"/>
          <w:color w:val="000000"/>
          <w:sz w:val="24"/>
          <w:szCs w:val="24"/>
        </w:rPr>
      </w:pPr>
      <w:r w:rsidRPr="00911D22">
        <w:rPr>
          <w:rFonts w:ascii="Times New Roman" w:hAnsi="Times New Roman" w:cs="Times New Roman"/>
          <w:b/>
          <w:color w:val="000000"/>
          <w:sz w:val="24"/>
          <w:szCs w:val="24"/>
        </w:rPr>
        <w:t>П2</w:t>
      </w:r>
      <w:r>
        <w:rPr>
          <w:rFonts w:ascii="Times New Roman" w:hAnsi="Times New Roman" w:cs="Times New Roman"/>
          <w:color w:val="000000"/>
          <w:sz w:val="24"/>
          <w:szCs w:val="24"/>
        </w:rPr>
        <w:t xml:space="preserve"> - Зона </w:t>
      </w:r>
      <w:r w:rsidRPr="00911D22">
        <w:rPr>
          <w:rFonts w:ascii="Times New Roman" w:hAnsi="Times New Roman" w:cs="Times New Roman"/>
          <w:color w:val="000000"/>
          <w:sz w:val="24"/>
          <w:szCs w:val="24"/>
        </w:rPr>
        <w:t>производственных объектов I-III классов опасности</w:t>
      </w:r>
    </w:p>
    <w:p w:rsidR="0093188C" w:rsidRDefault="0093188C" w:rsidP="0093188C">
      <w:pPr>
        <w:pStyle w:val="ConsPlusNormal"/>
        <w:widowControl/>
        <w:tabs>
          <w:tab w:val="left" w:pos="851"/>
        </w:tabs>
        <w:ind w:left="567" w:firstLine="0"/>
        <w:rPr>
          <w:rFonts w:ascii="Times New Roman" w:hAnsi="Times New Roman" w:cs="Times New Roman"/>
          <w:color w:val="000000"/>
          <w:sz w:val="24"/>
          <w:szCs w:val="24"/>
        </w:rPr>
      </w:pPr>
    </w:p>
    <w:p w:rsidR="00065BD2" w:rsidRPr="004F3250" w:rsidRDefault="00065BD2" w:rsidP="00CC1F83">
      <w:pPr>
        <w:pStyle w:val="ConsPlusNormal"/>
        <w:widowControl/>
        <w:numPr>
          <w:ilvl w:val="0"/>
          <w:numId w:val="2"/>
        </w:numPr>
        <w:tabs>
          <w:tab w:val="left" w:pos="851"/>
        </w:tabs>
        <w:ind w:left="0" w:firstLine="567"/>
        <w:rPr>
          <w:rFonts w:ascii="Times New Roman" w:hAnsi="Times New Roman" w:cs="Times New Roman"/>
          <w:color w:val="000000"/>
          <w:sz w:val="24"/>
          <w:szCs w:val="24"/>
        </w:rPr>
      </w:pPr>
      <w:r w:rsidRPr="004F3250">
        <w:rPr>
          <w:rFonts w:ascii="Times New Roman" w:hAnsi="Times New Roman" w:cs="Times New Roman"/>
          <w:color w:val="000000"/>
          <w:sz w:val="24"/>
          <w:szCs w:val="24"/>
        </w:rPr>
        <w:t>Зоны инженерн</w:t>
      </w:r>
      <w:r w:rsidR="00C710F4" w:rsidRPr="0093188C">
        <w:rPr>
          <w:rFonts w:ascii="Times New Roman" w:hAnsi="Times New Roman" w:cs="Times New Roman"/>
          <w:color w:val="000000"/>
          <w:sz w:val="24"/>
          <w:szCs w:val="24"/>
        </w:rPr>
        <w:t>ой</w:t>
      </w:r>
      <w:r w:rsidRPr="004F3250">
        <w:rPr>
          <w:rFonts w:ascii="Times New Roman" w:hAnsi="Times New Roman" w:cs="Times New Roman"/>
          <w:color w:val="000000"/>
          <w:sz w:val="24"/>
          <w:szCs w:val="24"/>
        </w:rPr>
        <w:t xml:space="preserve"> и транспортн</w:t>
      </w:r>
      <w:r w:rsidR="00C710F4" w:rsidRPr="0093188C">
        <w:rPr>
          <w:rFonts w:ascii="Times New Roman" w:hAnsi="Times New Roman" w:cs="Times New Roman"/>
          <w:color w:val="000000"/>
          <w:sz w:val="24"/>
          <w:szCs w:val="24"/>
        </w:rPr>
        <w:t>ой</w:t>
      </w:r>
      <w:r w:rsidRPr="004F3250">
        <w:rPr>
          <w:rFonts w:ascii="Times New Roman" w:hAnsi="Times New Roman" w:cs="Times New Roman"/>
          <w:color w:val="000000"/>
          <w:sz w:val="24"/>
          <w:szCs w:val="24"/>
        </w:rPr>
        <w:t xml:space="preserve"> инфраструктур</w:t>
      </w:r>
    </w:p>
    <w:p w:rsidR="00065BD2" w:rsidRPr="004F3250" w:rsidRDefault="00C710F4" w:rsidP="00E86EF6">
      <w:pPr>
        <w:pStyle w:val="ConsPlusNormal"/>
        <w:widowControl/>
        <w:ind w:firstLine="567"/>
        <w:jc w:val="both"/>
        <w:rPr>
          <w:rFonts w:ascii="Times New Roman" w:hAnsi="Times New Roman" w:cs="Times New Roman"/>
          <w:color w:val="000000"/>
          <w:sz w:val="24"/>
          <w:szCs w:val="24"/>
        </w:rPr>
      </w:pPr>
      <w:r>
        <w:rPr>
          <w:rFonts w:ascii="Times New Roman" w:hAnsi="Times New Roman" w:cs="Times New Roman"/>
          <w:b/>
          <w:color w:val="000000"/>
          <w:sz w:val="24"/>
          <w:szCs w:val="24"/>
        </w:rPr>
        <w:t>Т</w:t>
      </w:r>
      <w:r w:rsidR="00065BD2" w:rsidRPr="004F3250">
        <w:rPr>
          <w:rFonts w:ascii="Times New Roman" w:hAnsi="Times New Roman" w:cs="Times New Roman"/>
          <w:color w:val="000000"/>
          <w:sz w:val="24"/>
          <w:szCs w:val="24"/>
        </w:rPr>
        <w:t xml:space="preserve">- </w:t>
      </w:r>
      <w:r w:rsidR="006915A6" w:rsidRPr="00DE2513">
        <w:rPr>
          <w:rFonts w:ascii="Times New Roman" w:hAnsi="Times New Roman" w:cs="Times New Roman"/>
          <w:color w:val="000000"/>
          <w:sz w:val="24"/>
          <w:szCs w:val="24"/>
        </w:rPr>
        <w:t>Зона т</w:t>
      </w:r>
      <w:r w:rsidR="00065BD2" w:rsidRPr="004F3250">
        <w:rPr>
          <w:rFonts w:ascii="Times New Roman" w:hAnsi="Times New Roman" w:cs="Times New Roman"/>
          <w:color w:val="000000"/>
          <w:sz w:val="24"/>
          <w:szCs w:val="24"/>
        </w:rPr>
        <w:t>ранспорт</w:t>
      </w:r>
      <w:r w:rsidR="006915A6" w:rsidRPr="00DE2513">
        <w:rPr>
          <w:rFonts w:ascii="Times New Roman" w:hAnsi="Times New Roman" w:cs="Times New Roman"/>
          <w:color w:val="000000"/>
          <w:sz w:val="24"/>
          <w:szCs w:val="24"/>
        </w:rPr>
        <w:t>ной инфраструктуры</w:t>
      </w:r>
    </w:p>
    <w:p w:rsidR="00065BD2" w:rsidRPr="004F3250" w:rsidRDefault="00911D22" w:rsidP="00BF2784">
      <w:pPr>
        <w:pStyle w:val="ConsPlusNormal"/>
        <w:widowControl/>
        <w:ind w:firstLine="567"/>
        <w:jc w:val="both"/>
        <w:rPr>
          <w:rFonts w:ascii="Times New Roman" w:hAnsi="Times New Roman" w:cs="Times New Roman"/>
          <w:color w:val="000000"/>
          <w:sz w:val="24"/>
          <w:szCs w:val="24"/>
        </w:rPr>
      </w:pPr>
      <w:r>
        <w:rPr>
          <w:rFonts w:ascii="Times New Roman" w:hAnsi="Times New Roman" w:cs="Times New Roman"/>
          <w:b/>
          <w:color w:val="000000"/>
          <w:sz w:val="24"/>
          <w:szCs w:val="24"/>
        </w:rPr>
        <w:t>И</w:t>
      </w:r>
      <w:r w:rsidR="00065BD2" w:rsidRPr="004F3250">
        <w:rPr>
          <w:rFonts w:ascii="Times New Roman" w:hAnsi="Times New Roman" w:cs="Times New Roman"/>
          <w:color w:val="000000"/>
          <w:sz w:val="24"/>
          <w:szCs w:val="24"/>
        </w:rPr>
        <w:t>-</w:t>
      </w:r>
      <w:r w:rsidR="00BF2784">
        <w:rPr>
          <w:rFonts w:ascii="Times New Roman" w:hAnsi="Times New Roman" w:cs="Times New Roman"/>
          <w:color w:val="000000"/>
          <w:sz w:val="24"/>
          <w:szCs w:val="24"/>
        </w:rPr>
        <w:t xml:space="preserve"> Зона инженерной инфраструктуры</w:t>
      </w:r>
    </w:p>
    <w:p w:rsidR="00065BD2" w:rsidRPr="004F3250" w:rsidRDefault="00065BD2" w:rsidP="00E86EF6">
      <w:pPr>
        <w:pStyle w:val="ConsPlusNormal"/>
        <w:widowControl/>
        <w:ind w:firstLine="567"/>
        <w:jc w:val="both"/>
        <w:rPr>
          <w:rFonts w:ascii="Times New Roman" w:hAnsi="Times New Roman" w:cs="Times New Roman"/>
          <w:color w:val="000000"/>
          <w:sz w:val="24"/>
          <w:szCs w:val="24"/>
        </w:rPr>
      </w:pPr>
    </w:p>
    <w:p w:rsidR="00065BD2" w:rsidRPr="004F3250" w:rsidRDefault="00065BD2" w:rsidP="00CC1F83">
      <w:pPr>
        <w:pStyle w:val="ConsPlusNormal"/>
        <w:widowControl/>
        <w:numPr>
          <w:ilvl w:val="0"/>
          <w:numId w:val="2"/>
        </w:numPr>
        <w:tabs>
          <w:tab w:val="left" w:pos="851"/>
        </w:tabs>
        <w:ind w:left="0" w:firstLine="567"/>
        <w:rPr>
          <w:rFonts w:ascii="Times New Roman" w:hAnsi="Times New Roman" w:cs="Times New Roman"/>
          <w:color w:val="000000"/>
          <w:sz w:val="24"/>
          <w:szCs w:val="24"/>
        </w:rPr>
      </w:pPr>
      <w:r w:rsidRPr="004F3250">
        <w:rPr>
          <w:rFonts w:ascii="Times New Roman" w:hAnsi="Times New Roman" w:cs="Times New Roman"/>
          <w:color w:val="000000"/>
          <w:sz w:val="24"/>
          <w:szCs w:val="24"/>
        </w:rPr>
        <w:t>Зоны сельскохозяйственного использования</w:t>
      </w:r>
    </w:p>
    <w:p w:rsidR="00065BD2" w:rsidRPr="004F3250" w:rsidRDefault="00065BD2" w:rsidP="00E86EF6">
      <w:pPr>
        <w:pStyle w:val="ConsPlusNormal"/>
        <w:widowControl/>
        <w:ind w:firstLine="567"/>
        <w:jc w:val="both"/>
        <w:rPr>
          <w:rFonts w:ascii="Times New Roman" w:hAnsi="Times New Roman" w:cs="Times New Roman"/>
          <w:color w:val="000000"/>
          <w:sz w:val="24"/>
          <w:szCs w:val="24"/>
        </w:rPr>
      </w:pPr>
      <w:r w:rsidRPr="004F3250">
        <w:rPr>
          <w:rFonts w:ascii="Times New Roman" w:hAnsi="Times New Roman" w:cs="Times New Roman"/>
          <w:b/>
          <w:color w:val="000000"/>
          <w:sz w:val="24"/>
          <w:szCs w:val="24"/>
        </w:rPr>
        <w:t>С1</w:t>
      </w:r>
      <w:r w:rsidRPr="004F3250">
        <w:rPr>
          <w:rFonts w:ascii="Times New Roman" w:hAnsi="Times New Roman" w:cs="Times New Roman"/>
          <w:color w:val="000000"/>
          <w:sz w:val="24"/>
          <w:szCs w:val="24"/>
        </w:rPr>
        <w:t xml:space="preserve">- Зона </w:t>
      </w:r>
      <w:r w:rsidR="00911D22" w:rsidRPr="00911D22">
        <w:rPr>
          <w:rFonts w:ascii="Times New Roman" w:hAnsi="Times New Roman" w:cs="Times New Roman"/>
          <w:color w:val="000000"/>
          <w:sz w:val="24"/>
          <w:szCs w:val="24"/>
        </w:rPr>
        <w:t>сельскохозяйственных угодий</w:t>
      </w:r>
    </w:p>
    <w:p w:rsidR="00065BD2" w:rsidRPr="004F3250" w:rsidRDefault="005014BE" w:rsidP="00E86EF6">
      <w:pPr>
        <w:pStyle w:val="ConsPlusNormal"/>
        <w:widowControl/>
        <w:ind w:firstLine="567"/>
        <w:rPr>
          <w:rFonts w:ascii="Times New Roman" w:hAnsi="Times New Roman" w:cs="Times New Roman"/>
          <w:color w:val="000000"/>
          <w:sz w:val="24"/>
          <w:szCs w:val="24"/>
        </w:rPr>
      </w:pPr>
      <w:r>
        <w:rPr>
          <w:rFonts w:ascii="Times New Roman" w:hAnsi="Times New Roman" w:cs="Times New Roman"/>
          <w:b/>
          <w:color w:val="000000"/>
          <w:sz w:val="24"/>
          <w:szCs w:val="24"/>
        </w:rPr>
        <w:t>С</w:t>
      </w:r>
      <w:r w:rsidR="00065BD2" w:rsidRPr="004F3250">
        <w:rPr>
          <w:rFonts w:ascii="Times New Roman" w:hAnsi="Times New Roman" w:cs="Times New Roman"/>
          <w:b/>
          <w:color w:val="000000"/>
          <w:sz w:val="24"/>
          <w:szCs w:val="24"/>
        </w:rPr>
        <w:t>2</w:t>
      </w:r>
      <w:r w:rsidR="00065BD2" w:rsidRPr="004F3250">
        <w:rPr>
          <w:rFonts w:ascii="Times New Roman" w:hAnsi="Times New Roman" w:cs="Times New Roman"/>
          <w:color w:val="000000"/>
          <w:sz w:val="24"/>
          <w:szCs w:val="24"/>
        </w:rPr>
        <w:t xml:space="preserve">- </w:t>
      </w:r>
      <w:r w:rsidR="00911D22">
        <w:rPr>
          <w:rFonts w:ascii="Times New Roman" w:hAnsi="Times New Roman" w:cs="Times New Roman"/>
          <w:color w:val="000000"/>
          <w:sz w:val="24"/>
          <w:szCs w:val="24"/>
        </w:rPr>
        <w:t>П</w:t>
      </w:r>
      <w:r w:rsidR="00911D22" w:rsidRPr="00911D22">
        <w:rPr>
          <w:rFonts w:ascii="Times New Roman" w:hAnsi="Times New Roman" w:cs="Times New Roman"/>
          <w:color w:val="000000"/>
          <w:sz w:val="24"/>
          <w:szCs w:val="24"/>
        </w:rPr>
        <w:t>роизводственная зона сельскохозяйственных предприятий</w:t>
      </w:r>
    </w:p>
    <w:p w:rsidR="00065BD2" w:rsidRDefault="005014BE" w:rsidP="00911D22">
      <w:pPr>
        <w:pStyle w:val="ConsPlusNormal"/>
        <w:widowControl/>
        <w:ind w:firstLine="567"/>
        <w:rPr>
          <w:rFonts w:ascii="Times New Roman" w:hAnsi="Times New Roman" w:cs="Times New Roman"/>
          <w:color w:val="000000"/>
          <w:sz w:val="24"/>
          <w:szCs w:val="24"/>
        </w:rPr>
      </w:pPr>
      <w:r>
        <w:rPr>
          <w:rFonts w:ascii="Times New Roman" w:hAnsi="Times New Roman" w:cs="Times New Roman"/>
          <w:b/>
          <w:color w:val="000000"/>
          <w:sz w:val="24"/>
          <w:szCs w:val="24"/>
        </w:rPr>
        <w:t>С</w:t>
      </w:r>
      <w:r w:rsidR="00065BD2" w:rsidRPr="004F3250">
        <w:rPr>
          <w:rFonts w:ascii="Times New Roman" w:hAnsi="Times New Roman" w:cs="Times New Roman"/>
          <w:b/>
          <w:color w:val="000000"/>
          <w:sz w:val="24"/>
          <w:szCs w:val="24"/>
        </w:rPr>
        <w:t>3</w:t>
      </w:r>
      <w:r w:rsidR="00065BD2" w:rsidRPr="004F3250">
        <w:rPr>
          <w:rFonts w:ascii="Times New Roman" w:hAnsi="Times New Roman" w:cs="Times New Roman"/>
          <w:color w:val="000000"/>
          <w:sz w:val="24"/>
          <w:szCs w:val="24"/>
        </w:rPr>
        <w:t xml:space="preserve">- Зона </w:t>
      </w:r>
      <w:r w:rsidR="00911D22" w:rsidRPr="00911D22">
        <w:rPr>
          <w:rFonts w:ascii="Times New Roman" w:hAnsi="Times New Roman" w:cs="Times New Roman"/>
          <w:color w:val="000000"/>
          <w:sz w:val="24"/>
          <w:szCs w:val="24"/>
        </w:rPr>
        <w:t>ведения садоводства, огородничества вне границ населенных пунктов</w:t>
      </w:r>
    </w:p>
    <w:p w:rsidR="00911D22" w:rsidRDefault="00911D22" w:rsidP="00911D22">
      <w:pPr>
        <w:pStyle w:val="ConsPlusNormal"/>
        <w:widowControl/>
        <w:ind w:firstLine="567"/>
        <w:rPr>
          <w:rFonts w:ascii="Times New Roman" w:hAnsi="Times New Roman" w:cs="Times New Roman"/>
          <w:color w:val="000000"/>
          <w:sz w:val="24"/>
          <w:szCs w:val="24"/>
        </w:rPr>
      </w:pPr>
    </w:p>
    <w:p w:rsidR="00E710CB" w:rsidRDefault="00E710CB" w:rsidP="00CC1F83">
      <w:pPr>
        <w:pStyle w:val="ConsPlusNormal"/>
        <w:widowControl/>
        <w:numPr>
          <w:ilvl w:val="0"/>
          <w:numId w:val="2"/>
        </w:numPr>
        <w:ind w:left="851" w:hanging="284"/>
        <w:rPr>
          <w:rFonts w:ascii="Times New Roman" w:hAnsi="Times New Roman" w:cs="Times New Roman"/>
          <w:color w:val="000000"/>
          <w:sz w:val="24"/>
          <w:szCs w:val="24"/>
        </w:rPr>
      </w:pPr>
      <w:r w:rsidRPr="00E710CB">
        <w:rPr>
          <w:rFonts w:ascii="Times New Roman" w:hAnsi="Times New Roman" w:cs="Times New Roman"/>
          <w:color w:val="000000"/>
          <w:sz w:val="24"/>
          <w:szCs w:val="24"/>
        </w:rPr>
        <w:t>Зон</w:t>
      </w:r>
      <w:r>
        <w:rPr>
          <w:rFonts w:ascii="Times New Roman" w:hAnsi="Times New Roman" w:cs="Times New Roman"/>
          <w:color w:val="000000"/>
          <w:sz w:val="24"/>
          <w:szCs w:val="24"/>
        </w:rPr>
        <w:t>ы</w:t>
      </w:r>
      <w:r w:rsidRPr="00E710CB">
        <w:rPr>
          <w:rFonts w:ascii="Times New Roman" w:hAnsi="Times New Roman" w:cs="Times New Roman"/>
          <w:color w:val="000000"/>
          <w:sz w:val="24"/>
          <w:szCs w:val="24"/>
        </w:rPr>
        <w:t xml:space="preserve"> рекреационного назначения</w:t>
      </w:r>
    </w:p>
    <w:p w:rsidR="00E710CB" w:rsidRDefault="00E710CB" w:rsidP="00E710CB">
      <w:pPr>
        <w:pStyle w:val="ConsPlusNormal"/>
        <w:widowControl/>
        <w:ind w:left="567" w:firstLine="0"/>
        <w:rPr>
          <w:rFonts w:ascii="Times New Roman" w:hAnsi="Times New Roman" w:cs="Times New Roman"/>
          <w:color w:val="000000"/>
          <w:sz w:val="24"/>
          <w:szCs w:val="24"/>
        </w:rPr>
      </w:pPr>
      <w:r w:rsidRPr="00BF2784">
        <w:rPr>
          <w:rFonts w:ascii="Times New Roman" w:hAnsi="Times New Roman" w:cs="Times New Roman"/>
          <w:b/>
          <w:color w:val="000000"/>
          <w:sz w:val="24"/>
          <w:szCs w:val="24"/>
        </w:rPr>
        <w:t>Р1</w:t>
      </w:r>
      <w:r>
        <w:rPr>
          <w:rFonts w:ascii="Times New Roman" w:hAnsi="Times New Roman" w:cs="Times New Roman"/>
          <w:color w:val="000000"/>
          <w:sz w:val="24"/>
          <w:szCs w:val="24"/>
        </w:rPr>
        <w:t xml:space="preserve"> - Зона </w:t>
      </w:r>
      <w:r w:rsidRPr="00E710CB">
        <w:rPr>
          <w:rFonts w:ascii="Times New Roman" w:hAnsi="Times New Roman" w:cs="Times New Roman"/>
          <w:color w:val="000000"/>
          <w:sz w:val="24"/>
          <w:szCs w:val="24"/>
        </w:rPr>
        <w:t>рекреационного назначения</w:t>
      </w:r>
    </w:p>
    <w:p w:rsidR="00E710CB" w:rsidRPr="004F3250" w:rsidRDefault="00E710CB" w:rsidP="00E710CB">
      <w:pPr>
        <w:pStyle w:val="ConsPlusNormal"/>
        <w:widowControl/>
        <w:ind w:left="567" w:firstLine="0"/>
        <w:rPr>
          <w:rFonts w:ascii="Times New Roman" w:hAnsi="Times New Roman" w:cs="Times New Roman"/>
          <w:color w:val="000000"/>
          <w:sz w:val="24"/>
          <w:szCs w:val="24"/>
        </w:rPr>
      </w:pPr>
    </w:p>
    <w:p w:rsidR="00065BD2" w:rsidRPr="004F3250" w:rsidRDefault="00065BD2" w:rsidP="00CC1F83">
      <w:pPr>
        <w:pStyle w:val="ConsPlusNormal"/>
        <w:widowControl/>
        <w:numPr>
          <w:ilvl w:val="0"/>
          <w:numId w:val="2"/>
        </w:numPr>
        <w:tabs>
          <w:tab w:val="left" w:pos="851"/>
        </w:tabs>
        <w:ind w:left="0" w:firstLine="567"/>
        <w:rPr>
          <w:rFonts w:ascii="Times New Roman" w:hAnsi="Times New Roman" w:cs="Times New Roman"/>
          <w:color w:val="000000"/>
          <w:sz w:val="24"/>
          <w:szCs w:val="24"/>
        </w:rPr>
      </w:pPr>
      <w:r w:rsidRPr="004F3250">
        <w:rPr>
          <w:rFonts w:ascii="Times New Roman" w:hAnsi="Times New Roman" w:cs="Times New Roman"/>
          <w:color w:val="000000"/>
          <w:sz w:val="24"/>
          <w:szCs w:val="24"/>
        </w:rPr>
        <w:t>Зоны специального назначения</w:t>
      </w:r>
    </w:p>
    <w:p w:rsidR="00065BD2" w:rsidRPr="00E710CB" w:rsidRDefault="00E710CB" w:rsidP="00E86EF6">
      <w:pPr>
        <w:spacing w:after="0" w:line="240" w:lineRule="auto"/>
        <w:ind w:firstLine="567"/>
        <w:jc w:val="both"/>
        <w:rPr>
          <w:rFonts w:ascii="Times New Roman" w:eastAsia="Calibri" w:hAnsi="Times New Roman"/>
          <w:sz w:val="24"/>
          <w:szCs w:val="24"/>
        </w:rPr>
      </w:pPr>
      <w:r w:rsidRPr="00E710CB">
        <w:rPr>
          <w:rFonts w:ascii="Times New Roman" w:hAnsi="Times New Roman"/>
          <w:b/>
          <w:color w:val="000000"/>
          <w:sz w:val="24"/>
          <w:szCs w:val="24"/>
        </w:rPr>
        <w:t>Сп1</w:t>
      </w:r>
      <w:r w:rsidR="00065BD2" w:rsidRPr="00E710CB">
        <w:rPr>
          <w:rFonts w:ascii="Times New Roman" w:hAnsi="Times New Roman"/>
          <w:color w:val="000000"/>
          <w:sz w:val="24"/>
          <w:szCs w:val="24"/>
        </w:rPr>
        <w:t xml:space="preserve">- Зона </w:t>
      </w:r>
      <w:r w:rsidRPr="00E710CB">
        <w:rPr>
          <w:rFonts w:ascii="Times New Roman" w:eastAsia="Calibri" w:hAnsi="Times New Roman"/>
          <w:sz w:val="24"/>
          <w:szCs w:val="24"/>
        </w:rPr>
        <w:t>кладбищ</w:t>
      </w:r>
    </w:p>
    <w:p w:rsidR="00E710CB" w:rsidRPr="00E710CB" w:rsidRDefault="00E710CB" w:rsidP="00E86EF6">
      <w:pPr>
        <w:spacing w:after="0" w:line="240" w:lineRule="auto"/>
        <w:ind w:firstLine="567"/>
        <w:jc w:val="both"/>
        <w:rPr>
          <w:rFonts w:ascii="Times New Roman" w:eastAsia="Calibri" w:hAnsi="Times New Roman"/>
          <w:b/>
          <w:bCs/>
          <w:sz w:val="24"/>
          <w:szCs w:val="24"/>
          <w:lang w:eastAsia="en-US"/>
        </w:rPr>
      </w:pPr>
      <w:r w:rsidRPr="00E710CB">
        <w:rPr>
          <w:rFonts w:ascii="Times New Roman" w:eastAsia="Calibri" w:hAnsi="Times New Roman"/>
          <w:b/>
          <w:sz w:val="24"/>
          <w:szCs w:val="24"/>
        </w:rPr>
        <w:t>Сп2</w:t>
      </w:r>
      <w:r w:rsidRPr="00E710CB">
        <w:rPr>
          <w:rFonts w:ascii="Times New Roman" w:eastAsia="Calibri" w:hAnsi="Times New Roman"/>
          <w:sz w:val="24"/>
          <w:szCs w:val="24"/>
        </w:rPr>
        <w:t xml:space="preserve"> - Зона </w:t>
      </w:r>
      <w:r w:rsidRPr="00E710CB">
        <w:rPr>
          <w:rFonts w:ascii="Times New Roman" w:eastAsia="Calibri" w:hAnsi="Times New Roman"/>
          <w:bCs/>
          <w:sz w:val="24"/>
          <w:szCs w:val="24"/>
          <w:lang w:eastAsia="en-US"/>
        </w:rPr>
        <w:t>складирования и захоронения отходов</w:t>
      </w:r>
    </w:p>
    <w:p w:rsidR="00065BD2" w:rsidRPr="004F3250" w:rsidRDefault="00065BD2" w:rsidP="00E86EF6">
      <w:pPr>
        <w:spacing w:after="0" w:line="240" w:lineRule="auto"/>
        <w:ind w:firstLine="567"/>
        <w:jc w:val="center"/>
        <w:rPr>
          <w:rFonts w:ascii="Times New Roman" w:hAnsi="Times New Roman"/>
          <w:color w:val="000000"/>
          <w:sz w:val="24"/>
          <w:szCs w:val="24"/>
        </w:rPr>
      </w:pPr>
    </w:p>
    <w:p w:rsidR="00065BD2" w:rsidRPr="006261CB" w:rsidRDefault="00065BD2" w:rsidP="00542CA7">
      <w:pPr>
        <w:spacing w:after="0" w:line="240" w:lineRule="auto"/>
        <w:jc w:val="both"/>
        <w:rPr>
          <w:rFonts w:ascii="Times New Roman" w:hAnsi="Times New Roman"/>
          <w:color w:val="000000"/>
          <w:sz w:val="24"/>
          <w:szCs w:val="24"/>
        </w:rPr>
        <w:sectPr w:rsidR="00065BD2" w:rsidRPr="006261CB" w:rsidSect="00944237">
          <w:headerReference w:type="even" r:id="rId22"/>
          <w:headerReference w:type="default" r:id="rId23"/>
          <w:footerReference w:type="default" r:id="rId24"/>
          <w:headerReference w:type="first" r:id="rId25"/>
          <w:footerReference w:type="first" r:id="rId26"/>
          <w:pgSz w:w="11906" w:h="16838"/>
          <w:pgMar w:top="1134" w:right="849" w:bottom="709" w:left="1134" w:header="709" w:footer="709" w:gutter="0"/>
          <w:cols w:space="708"/>
          <w:titlePg/>
          <w:docGrid w:linePitch="360"/>
        </w:sectPr>
      </w:pPr>
    </w:p>
    <w:p w:rsidR="00542CA7" w:rsidRPr="00542CA7" w:rsidRDefault="00542CA7" w:rsidP="00542CA7">
      <w:pPr>
        <w:keepNext/>
        <w:shd w:val="clear" w:color="auto" w:fill="FFFFFF"/>
        <w:tabs>
          <w:tab w:val="left" w:pos="567"/>
        </w:tabs>
        <w:spacing w:before="120" w:after="0" w:line="240" w:lineRule="auto"/>
        <w:ind w:firstLine="567"/>
        <w:jc w:val="center"/>
        <w:outlineLvl w:val="1"/>
        <w:rPr>
          <w:rFonts w:ascii="Times New Roman" w:hAnsi="Times New Roman"/>
          <w:b/>
          <w:bCs/>
          <w:iCs/>
          <w:sz w:val="32"/>
          <w:szCs w:val="32"/>
          <w:lang w:eastAsia="ar-SA"/>
        </w:rPr>
      </w:pPr>
      <w:bookmarkStart w:id="129" w:name="_Toc490769465"/>
      <w:bookmarkStart w:id="130" w:name="_Toc467232500"/>
      <w:bookmarkStart w:id="131" w:name="_Toc465677763"/>
      <w:bookmarkStart w:id="132" w:name="СТАТЬЯ36"/>
      <w:bookmarkStart w:id="133" w:name="_Toc497299183"/>
      <w:r w:rsidRPr="00542CA7">
        <w:rPr>
          <w:rFonts w:ascii="Times New Roman" w:hAnsi="Times New Roman"/>
          <w:b/>
          <w:bCs/>
          <w:iCs/>
          <w:sz w:val="28"/>
          <w:szCs w:val="28"/>
          <w:lang w:eastAsia="ar-SA"/>
        </w:rPr>
        <w:lastRenderedPageBreak/>
        <w:t xml:space="preserve">СТАТЬЯ </w:t>
      </w:r>
      <w:r>
        <w:rPr>
          <w:rFonts w:ascii="Times New Roman" w:hAnsi="Times New Roman"/>
          <w:b/>
          <w:bCs/>
          <w:iCs/>
          <w:sz w:val="28"/>
          <w:szCs w:val="28"/>
          <w:lang w:eastAsia="ar-SA"/>
        </w:rPr>
        <w:t>19</w:t>
      </w:r>
      <w:r w:rsidRPr="00542CA7">
        <w:rPr>
          <w:rFonts w:ascii="Times New Roman" w:hAnsi="Times New Roman"/>
          <w:b/>
          <w:bCs/>
          <w:iCs/>
          <w:sz w:val="28"/>
          <w:szCs w:val="28"/>
          <w:lang w:eastAsia="ar-SA"/>
        </w:rPr>
        <w:t>. ГРАДОСТРОИТЕЛЬНЫЕ РЕГЛАМЕНТЫ ДЛЯ ЖИЛЫХ ЗО</w:t>
      </w:r>
      <w:bookmarkEnd w:id="129"/>
      <w:bookmarkEnd w:id="130"/>
      <w:bookmarkEnd w:id="131"/>
      <w:r w:rsidRPr="00542CA7">
        <w:rPr>
          <w:rFonts w:ascii="Times New Roman" w:hAnsi="Times New Roman"/>
          <w:b/>
          <w:bCs/>
          <w:iCs/>
          <w:sz w:val="28"/>
          <w:szCs w:val="28"/>
          <w:lang w:eastAsia="ar-SA"/>
        </w:rPr>
        <w:t>Н</w:t>
      </w:r>
    </w:p>
    <w:bookmarkEnd w:id="132"/>
    <w:p w:rsidR="00542CA7" w:rsidRPr="00542CA7" w:rsidRDefault="00542CA7" w:rsidP="00542CA7">
      <w:pPr>
        <w:widowControl w:val="0"/>
        <w:tabs>
          <w:tab w:val="left" w:pos="1320"/>
        </w:tabs>
        <w:suppressAutoHyphens/>
        <w:overflowPunct w:val="0"/>
        <w:autoSpaceDE w:val="0"/>
        <w:spacing w:after="0" w:line="240" w:lineRule="auto"/>
        <w:rPr>
          <w:rFonts w:ascii="Times New Roman" w:hAnsi="Times New Roman"/>
          <w:b/>
          <w:sz w:val="24"/>
          <w:szCs w:val="24"/>
          <w:lang w:eastAsia="ar-S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542CA7" w:rsidRPr="00542CA7" w:rsidTr="00542CA7">
        <w:tc>
          <w:tcPr>
            <w:tcW w:w="14275" w:type="dxa"/>
            <w:tcBorders>
              <w:top w:val="single" w:sz="4" w:space="0" w:color="auto"/>
              <w:left w:val="single" w:sz="4" w:space="0" w:color="auto"/>
              <w:bottom w:val="single" w:sz="4" w:space="0" w:color="auto"/>
              <w:right w:val="single" w:sz="4" w:space="0" w:color="auto"/>
            </w:tcBorders>
            <w:shd w:val="clear" w:color="auto" w:fill="DAEEF3"/>
            <w:hideMark/>
          </w:tcPr>
          <w:p w:rsidR="00542CA7" w:rsidRPr="00542CA7" w:rsidRDefault="00542CA7" w:rsidP="00CC1F83">
            <w:pPr>
              <w:widowControl w:val="0"/>
              <w:numPr>
                <w:ilvl w:val="0"/>
                <w:numId w:val="32"/>
              </w:numPr>
              <w:tabs>
                <w:tab w:val="left" w:pos="1320"/>
              </w:tabs>
              <w:suppressAutoHyphens/>
              <w:overflowPunct w:val="0"/>
              <w:autoSpaceDE w:val="0"/>
              <w:spacing w:after="0"/>
              <w:jc w:val="center"/>
              <w:rPr>
                <w:rFonts w:ascii="Times New Roman" w:eastAsia="Calibri" w:hAnsi="Times New Roman"/>
                <w:b/>
                <w:color w:val="000000"/>
                <w:sz w:val="24"/>
                <w:szCs w:val="24"/>
                <w:lang w:eastAsia="ar-SA"/>
              </w:rPr>
            </w:pPr>
            <w:r w:rsidRPr="00542CA7">
              <w:rPr>
                <w:rFonts w:ascii="Times New Roman" w:eastAsia="Calibri" w:hAnsi="Times New Roman"/>
                <w:b/>
                <w:iCs/>
                <w:color w:val="000000"/>
                <w:sz w:val="24"/>
                <w:szCs w:val="24"/>
                <w:lang w:eastAsia="ar-SA"/>
              </w:rPr>
              <w:t xml:space="preserve">Ж1. </w:t>
            </w:r>
            <w:r w:rsidRPr="00542CA7">
              <w:rPr>
                <w:rFonts w:ascii="Times New Roman" w:eastAsia="Calibri" w:hAnsi="Times New Roman"/>
                <w:b/>
                <w:color w:val="000000"/>
                <w:sz w:val="24"/>
                <w:szCs w:val="24"/>
                <w:lang w:eastAsia="ar-SA"/>
              </w:rPr>
              <w:t xml:space="preserve">ЗОНА ЗАСТРОЙКИ ИНДИВИДУАЛЬНЫМИ ЖИЛЫМИ ДОМАМИ </w:t>
            </w:r>
          </w:p>
          <w:p w:rsidR="00542CA7" w:rsidRPr="00542CA7" w:rsidRDefault="00542CA7" w:rsidP="00542CA7">
            <w:pPr>
              <w:widowControl w:val="0"/>
              <w:tabs>
                <w:tab w:val="left" w:pos="1320"/>
              </w:tabs>
              <w:suppressAutoHyphens/>
              <w:overflowPunct w:val="0"/>
              <w:autoSpaceDE w:val="0"/>
              <w:spacing w:after="0"/>
              <w:jc w:val="center"/>
              <w:rPr>
                <w:rFonts w:ascii="Times New Roman" w:eastAsia="Calibri" w:hAnsi="Times New Roman"/>
                <w:iCs/>
                <w:color w:val="000000"/>
                <w:sz w:val="24"/>
                <w:szCs w:val="24"/>
                <w:u w:val="single"/>
                <w:lang w:eastAsia="ar-SA"/>
              </w:rPr>
            </w:pPr>
            <w:r w:rsidRPr="00542CA7">
              <w:rPr>
                <w:rFonts w:ascii="Times New Roman" w:eastAsia="Calibri" w:hAnsi="Times New Roman"/>
                <w:sz w:val="24"/>
                <w:szCs w:val="24"/>
                <w:lang w:eastAsia="ar-SA"/>
              </w:rPr>
              <w:t xml:space="preserve">Зона застройки индивидуальными жилыми домами </w:t>
            </w:r>
            <w:r w:rsidRPr="00542CA7">
              <w:rPr>
                <w:rFonts w:ascii="Times New Roman" w:eastAsia="HiddenHorzOCR" w:hAnsi="Times New Roman"/>
                <w:sz w:val="24"/>
                <w:szCs w:val="24"/>
                <w:lang w:eastAsia="ar-SA"/>
              </w:rPr>
              <w:t>(Ж1) выделена для обеспечения правовых условий формирования территории из отдельно стоящих жилых домов усадебного типа с широким спектром услуг местного значения.</w:t>
            </w:r>
          </w:p>
        </w:tc>
      </w:tr>
    </w:tbl>
    <w:p w:rsidR="00542CA7" w:rsidRPr="00542CA7" w:rsidRDefault="00542CA7" w:rsidP="00542CA7">
      <w:pPr>
        <w:widowControl w:val="0"/>
        <w:suppressAutoHyphens/>
        <w:overflowPunct w:val="0"/>
        <w:autoSpaceDE w:val="0"/>
        <w:spacing w:after="0" w:line="240" w:lineRule="auto"/>
        <w:ind w:firstLine="709"/>
        <w:rPr>
          <w:rFonts w:ascii="Times New Roman" w:hAnsi="Times New Roman"/>
          <w:sz w:val="24"/>
          <w:szCs w:val="24"/>
          <w:lang w:eastAsia="ar-SA"/>
        </w:rPr>
      </w:pPr>
    </w:p>
    <w:tbl>
      <w:tblPr>
        <w:tblW w:w="151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4"/>
        <w:gridCol w:w="1417"/>
        <w:gridCol w:w="1276"/>
        <w:gridCol w:w="1417"/>
        <w:gridCol w:w="8"/>
        <w:gridCol w:w="2260"/>
      </w:tblGrid>
      <w:tr w:rsidR="00542CA7" w:rsidRPr="00542CA7" w:rsidTr="00542CA7">
        <w:trPr>
          <w:trHeight w:val="109"/>
          <w:tblHeader/>
        </w:trPr>
        <w:tc>
          <w:tcPr>
            <w:tcW w:w="15165" w:type="dxa"/>
            <w:gridSpan w:val="10"/>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lang w:eastAsia="ar-SA"/>
              </w:rPr>
              <w:t>Основные виды разрешенного использования</w:t>
            </w:r>
          </w:p>
        </w:tc>
      </w:tr>
      <w:tr w:rsidR="00542CA7" w:rsidRPr="00542CA7" w:rsidTr="00542CA7">
        <w:trPr>
          <w:trHeight w:val="285"/>
          <w:tblHeader/>
        </w:trPr>
        <w:tc>
          <w:tcPr>
            <w:tcW w:w="1559"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09"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Предельное количество этажей. Предельная 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Максимальный процент застройки в границах земельного участка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Min отступы от границ земельного участка (м.)</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ВРИ объекта капитального строительства</w:t>
            </w:r>
          </w:p>
        </w:tc>
      </w:tr>
      <w:tr w:rsidR="00542CA7" w:rsidRPr="00542CA7" w:rsidTr="00542CA7">
        <w:trPr>
          <w:trHeight w:val="208"/>
          <w:tblHeader/>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0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42CA7">
        <w:trPr>
          <w:trHeight w:val="171"/>
          <w:tblHeader/>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0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113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 xml:space="preserve">ax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42CA7">
        <w:trPr>
          <w:trHeight w:val="1122"/>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Для индивидуального жилищного строительства 2.1</w:t>
            </w:r>
          </w:p>
        </w:tc>
        <w:tc>
          <w:tcPr>
            <w:tcW w:w="4109"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val="en-US" w:eastAsia="ar-SA"/>
              </w:rPr>
            </w:pPr>
            <w:r w:rsidRPr="00542CA7">
              <w:rPr>
                <w:rFonts w:ascii="Times New Roman" w:hAnsi="Times New Roman"/>
                <w:sz w:val="20"/>
                <w:szCs w:val="20"/>
                <w:lang w:val="en-US" w:eastAsia="ar-SA"/>
              </w:rPr>
              <w:t>4</w:t>
            </w:r>
            <w:r w:rsidRPr="00542CA7">
              <w:rPr>
                <w:rFonts w:ascii="Times New Roman" w:hAnsi="Times New Roman"/>
                <w:sz w:val="20"/>
                <w:szCs w:val="20"/>
                <w:lang w:eastAsia="ar-SA"/>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val="en-US" w:eastAsia="ar-SA"/>
              </w:rPr>
            </w:pPr>
            <w:r w:rsidRPr="00542CA7">
              <w:rPr>
                <w:rFonts w:ascii="Times New Roman" w:hAnsi="Times New Roman"/>
                <w:sz w:val="20"/>
                <w:szCs w:val="20"/>
                <w:lang w:val="en-US" w:eastAsia="ar-SA"/>
              </w:rPr>
              <w:t>2</w:t>
            </w:r>
            <w:r w:rsidRPr="00542CA7">
              <w:rPr>
                <w:rFonts w:ascii="Times New Roman" w:hAnsi="Times New Roman"/>
                <w:sz w:val="20"/>
                <w:szCs w:val="20"/>
                <w:lang w:eastAsia="ar-SA"/>
              </w:rPr>
              <w:t>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12/50 (ширина земельных участков вдоль фронта улицы (проезда)</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3(надземных)/</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autoSpaceDN w:val="0"/>
              <w:spacing w:after="0"/>
              <w:ind w:left="57" w:right="57"/>
              <w:jc w:val="center"/>
              <w:rPr>
                <w:rFonts w:ascii="Times New Roman" w:hAnsi="Times New Roman"/>
                <w:color w:val="000000"/>
                <w:sz w:val="20"/>
                <w:szCs w:val="24"/>
                <w:lang w:bidi="ru-RU"/>
              </w:rPr>
            </w:pPr>
            <w:r w:rsidRPr="00542CA7">
              <w:rPr>
                <w:rFonts w:ascii="Times New Roman" w:hAnsi="Times New Roman"/>
                <w:color w:val="000000"/>
                <w:sz w:val="20"/>
                <w:szCs w:val="24"/>
                <w:lang w:bidi="ru-RU"/>
              </w:rPr>
              <w:t>- Индивидуальный жилой дом;</w:t>
            </w:r>
          </w:p>
          <w:p w:rsidR="00542CA7" w:rsidRPr="00542CA7" w:rsidRDefault="00542CA7" w:rsidP="00542CA7">
            <w:pPr>
              <w:widowControl w:val="0"/>
              <w:autoSpaceDN w:val="0"/>
              <w:spacing w:after="0"/>
              <w:ind w:left="57" w:right="57"/>
              <w:jc w:val="center"/>
              <w:rPr>
                <w:rFonts w:ascii="Times New Roman" w:hAnsi="Times New Roman"/>
                <w:color w:val="000000"/>
                <w:sz w:val="20"/>
                <w:szCs w:val="24"/>
                <w:lang w:bidi="ru-RU"/>
              </w:rPr>
            </w:pPr>
            <w:r w:rsidRPr="00542CA7">
              <w:rPr>
                <w:rFonts w:ascii="Times New Roman" w:hAnsi="Times New Roman"/>
                <w:color w:val="000000"/>
                <w:sz w:val="20"/>
                <w:szCs w:val="24"/>
                <w:lang w:bidi="ru-RU"/>
              </w:rPr>
              <w:t>- Индивидуальный гараж;</w:t>
            </w:r>
          </w:p>
          <w:p w:rsidR="00542CA7" w:rsidRPr="00542CA7" w:rsidRDefault="00542CA7" w:rsidP="00542CA7">
            <w:pPr>
              <w:widowControl w:val="0"/>
              <w:autoSpaceDN w:val="0"/>
              <w:spacing w:after="0"/>
              <w:ind w:left="57" w:right="57"/>
              <w:jc w:val="center"/>
              <w:rPr>
                <w:rFonts w:ascii="Times New Roman" w:hAnsi="Times New Roman"/>
                <w:color w:val="000000"/>
                <w:sz w:val="20"/>
                <w:szCs w:val="24"/>
                <w:lang w:bidi="ru-RU"/>
              </w:rPr>
            </w:pPr>
            <w:r w:rsidRPr="00542CA7">
              <w:rPr>
                <w:rFonts w:ascii="Times New Roman" w:hAnsi="Times New Roman"/>
                <w:color w:val="000000"/>
                <w:sz w:val="20"/>
                <w:szCs w:val="24"/>
                <w:lang w:bidi="ru-RU"/>
              </w:rPr>
              <w:t>- Баня;</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color w:val="000000"/>
                <w:sz w:val="20"/>
                <w:szCs w:val="24"/>
                <w:lang w:bidi="ru-RU"/>
              </w:rPr>
              <w:t>- Сарай</w:t>
            </w:r>
          </w:p>
        </w:tc>
      </w:tr>
      <w:tr w:rsidR="00542CA7" w:rsidRPr="00542CA7" w:rsidTr="00542CA7">
        <w:trPr>
          <w:trHeight w:val="699"/>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0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при существующем жилом доме – 300 (без площади застройки)</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для эксплуатации индивидуального жилого дома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- 2500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застройки от красной линии улиц - 5 м;</w:t>
            </w:r>
          </w:p>
          <w:p w:rsidR="00542CA7" w:rsidRPr="00542CA7" w:rsidRDefault="00542CA7" w:rsidP="00542CA7">
            <w:pPr>
              <w:widowControl w:val="0"/>
              <w:suppressAutoHyphens/>
              <w:overflowPunct w:val="0"/>
              <w:autoSpaceDN w:val="0"/>
              <w:spacing w:after="0"/>
              <w:jc w:val="center"/>
              <w:rPr>
                <w:rFonts w:ascii="Times New Roman" w:hAnsi="Times New Roman"/>
                <w:bCs/>
                <w:sz w:val="20"/>
                <w:szCs w:val="20"/>
                <w:lang w:eastAsia="ar-SA"/>
              </w:rPr>
            </w:pPr>
            <w:r w:rsidRPr="00542CA7">
              <w:rPr>
                <w:rFonts w:ascii="Times New Roman" w:hAnsi="Times New Roman"/>
                <w:bCs/>
                <w:sz w:val="20"/>
                <w:szCs w:val="20"/>
                <w:lang w:eastAsia="ar-SA"/>
              </w:rPr>
              <w:t>минимальный отступ застройки от красной линии проездов</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0"/>
                <w:lang w:eastAsia="ar-SA"/>
              </w:rPr>
              <w:t xml:space="preserve"> - 3 м</w:t>
            </w:r>
            <w:r w:rsidRPr="00542CA7">
              <w:rPr>
                <w:rFonts w:ascii="Times New Roman" w:hAnsi="Times New Roman"/>
                <w:bCs/>
                <w:sz w:val="20"/>
                <w:szCs w:val="20"/>
                <w:lang w:val="en-US" w:eastAsia="ar-SA"/>
              </w:rPr>
              <w:t>;</w:t>
            </w: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42CA7">
        <w:trPr>
          <w:trHeight w:val="1122"/>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Для ведения личного подсобного хозяйства 2.2</w:t>
            </w:r>
          </w:p>
        </w:tc>
        <w:tc>
          <w:tcPr>
            <w:tcW w:w="4109"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val="en-US" w:eastAsia="ar-SA"/>
              </w:rPr>
            </w:pPr>
            <w:r w:rsidRPr="00542CA7">
              <w:rPr>
                <w:rFonts w:ascii="Times New Roman" w:hAnsi="Times New Roman"/>
                <w:sz w:val="20"/>
                <w:szCs w:val="20"/>
                <w:lang w:eastAsia="ar-SA"/>
              </w:rPr>
              <w:t>600</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val="en-US" w:eastAsia="ar-SA"/>
              </w:rPr>
            </w:pPr>
            <w:r w:rsidRPr="00542CA7">
              <w:rPr>
                <w:rFonts w:ascii="Times New Roman" w:hAnsi="Times New Roman"/>
                <w:sz w:val="20"/>
                <w:szCs w:val="20"/>
                <w:lang w:val="en-US" w:eastAsia="ar-SA"/>
              </w:rPr>
              <w:t>3</w:t>
            </w:r>
            <w:r w:rsidRPr="00542CA7">
              <w:rPr>
                <w:rFonts w:ascii="Times New Roman" w:hAnsi="Times New Roman"/>
                <w:sz w:val="20"/>
                <w:szCs w:val="20"/>
                <w:lang w:eastAsia="ar-SA"/>
              </w:rPr>
              <w:t>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12/50</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(ширина земельных участков вдоль фронта улицы (проезда)</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3(надземных)/</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12    </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w:t>
            </w:r>
            <w:r w:rsidRPr="00542CA7">
              <w:rPr>
                <w:rFonts w:ascii="Times New Roman" w:hAnsi="Times New Roman"/>
                <w:sz w:val="20"/>
                <w:szCs w:val="20"/>
                <w:lang w:val="en-US" w:eastAsia="ar-SA"/>
              </w:rPr>
              <w:t>0</w:t>
            </w:r>
            <w:r w:rsidRPr="00542CA7">
              <w:rPr>
                <w:rFonts w:ascii="Times New Roman" w:hAnsi="Times New Roman"/>
                <w:sz w:val="20"/>
                <w:szCs w:val="20"/>
                <w:lang w:eastAsia="ar-SA"/>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Индивидуальный жилой дом;</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Индивидуальный гараж;</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Баня;</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bidi="ru-RU"/>
              </w:rPr>
              <w:t>- Сарай</w:t>
            </w:r>
          </w:p>
        </w:tc>
      </w:tr>
      <w:tr w:rsidR="00542CA7" w:rsidRPr="00542CA7" w:rsidTr="00542CA7">
        <w:trPr>
          <w:trHeight w:val="929"/>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0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val="en-US"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val="en-US"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застройки от красной линии улиц - 5 м;</w:t>
            </w:r>
          </w:p>
          <w:p w:rsidR="00542CA7" w:rsidRPr="00542CA7" w:rsidRDefault="00542CA7" w:rsidP="00542CA7">
            <w:pPr>
              <w:widowControl w:val="0"/>
              <w:suppressAutoHyphens/>
              <w:overflowPunct w:val="0"/>
              <w:autoSpaceDN w:val="0"/>
              <w:spacing w:after="0"/>
              <w:jc w:val="center"/>
              <w:rPr>
                <w:rFonts w:ascii="Times New Roman" w:hAnsi="Times New Roman"/>
                <w:bCs/>
                <w:sz w:val="20"/>
                <w:szCs w:val="20"/>
                <w:lang w:eastAsia="ar-SA"/>
              </w:rPr>
            </w:pPr>
            <w:r w:rsidRPr="00542CA7">
              <w:rPr>
                <w:rFonts w:ascii="Times New Roman" w:hAnsi="Times New Roman"/>
                <w:bCs/>
                <w:sz w:val="20"/>
                <w:szCs w:val="20"/>
                <w:lang w:eastAsia="ar-SA"/>
              </w:rPr>
              <w:t>минимальный отступ застройки от красной линии проездов</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0"/>
                <w:lang w:eastAsia="ar-SA"/>
              </w:rPr>
              <w:t xml:space="preserve"> - 3 м</w:t>
            </w:r>
            <w:r w:rsidRPr="00542CA7">
              <w:rPr>
                <w:rFonts w:ascii="Times New Roman" w:hAnsi="Times New Roman"/>
                <w:bCs/>
                <w:sz w:val="20"/>
                <w:szCs w:val="20"/>
                <w:lang w:val="en-US" w:eastAsia="ar-SA"/>
              </w:rPr>
              <w:t>;</w:t>
            </w: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42CA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Ведение огородничества 13.1</w:t>
            </w:r>
          </w:p>
        </w:tc>
        <w:tc>
          <w:tcPr>
            <w:tcW w:w="410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400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2000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12/50</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(ширина земельных участков вдоль фронта улицы (проезда)</w:t>
            </w:r>
          </w:p>
        </w:tc>
        <w:tc>
          <w:tcPr>
            <w:tcW w:w="4110" w:type="dxa"/>
            <w:gridSpan w:val="3"/>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eastAsia="SimSun" w:hAnsi="Times New Roman"/>
                <w:bCs/>
                <w:sz w:val="20"/>
                <w:lang w:eastAsia="ar-SA"/>
              </w:rPr>
              <w:t>- Хозяйственные строения</w:t>
            </w:r>
          </w:p>
        </w:tc>
      </w:tr>
      <w:tr w:rsidR="00542CA7" w:rsidRPr="00542CA7" w:rsidTr="00542CA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Коммунальное обслуживание </w:t>
            </w:r>
            <w:r w:rsidRPr="00542CA7">
              <w:rPr>
                <w:rFonts w:ascii="Times New Roman" w:hAnsi="Times New Roman"/>
                <w:sz w:val="20"/>
                <w:szCs w:val="20"/>
                <w:lang w:eastAsia="ar-SA"/>
              </w:rPr>
              <w:lastRenderedPageBreak/>
              <w:t>3.1</w:t>
            </w:r>
          </w:p>
        </w:tc>
        <w:tc>
          <w:tcPr>
            <w:tcW w:w="410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Размещение объектов капитального строительства в целях обеспечения </w:t>
            </w:r>
            <w:r w:rsidRPr="00542CA7">
              <w:rPr>
                <w:rFonts w:ascii="Times New Roman" w:hAnsi="Times New Roman"/>
                <w:sz w:val="20"/>
                <w:szCs w:val="20"/>
                <w:lang w:eastAsia="ar-SA"/>
              </w:rPr>
              <w:lastRenderedPageBreak/>
              <w:t>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val="en-US" w:eastAsia="ar-SA"/>
              </w:rPr>
            </w:pPr>
            <w:r w:rsidRPr="00542CA7">
              <w:rPr>
                <w:rFonts w:ascii="Times New Roman" w:hAnsi="Times New Roman"/>
                <w:sz w:val="20"/>
                <w:szCs w:val="20"/>
                <w:lang w:val="en-US" w:eastAsia="ar-SA"/>
              </w:rPr>
              <w:lastRenderedPageBreak/>
              <w:t>1</w:t>
            </w:r>
            <w:r w:rsidRPr="00542CA7">
              <w:rPr>
                <w:rFonts w:ascii="Times New Roman" w:hAnsi="Times New Roman"/>
                <w:sz w:val="20"/>
                <w:szCs w:val="20"/>
                <w:lang w:eastAsia="ar-SA"/>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не подлежат </w:t>
            </w:r>
            <w:r w:rsidRPr="00542CA7">
              <w:rPr>
                <w:rFonts w:ascii="Times New Roman" w:hAnsi="Times New Roman"/>
                <w:sz w:val="20"/>
                <w:szCs w:val="20"/>
                <w:lang w:eastAsia="ar-SA"/>
              </w:rPr>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5/20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75 %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Водонапорная башня;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Водопроводная </w:t>
            </w:r>
            <w:r w:rsidRPr="00542CA7">
              <w:rPr>
                <w:rFonts w:ascii="Times New Roman" w:hAnsi="Times New Roman"/>
                <w:sz w:val="20"/>
                <w:szCs w:val="20"/>
                <w:lang w:eastAsia="ar-SA"/>
              </w:rPr>
              <w:lastRenderedPageBreak/>
              <w:t>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Водопровод;</w:t>
            </w:r>
          </w:p>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sz w:val="20"/>
                <w:szCs w:val="20"/>
                <w:lang w:eastAsia="ar-SA"/>
              </w:rPr>
              <w:t>- Канализационная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Канализация;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Газопровод;</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Газорегуляторный пункт;</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Кабель связи;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Кабель силовой;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Тепловая сеть;</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Воздушная линия электропередачи;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Тепловой пункт;</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Дождевая канализация;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Котельная;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Трансформаторная подстанция;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Телефонная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Станция, антенна сотовой связи;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Водозаборное сооружение</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Здание ресурсоснабжающей организации;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Площадка для сбора мусора;</w:t>
            </w:r>
          </w:p>
        </w:tc>
      </w:tr>
      <w:tr w:rsidR="00542CA7" w:rsidRPr="00542CA7" w:rsidTr="00542CA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Социальное обслуживание 3.2</w:t>
            </w:r>
          </w:p>
        </w:tc>
        <w:tc>
          <w:tcPr>
            <w:tcW w:w="410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150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Административное здание;</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Дом престарелых;</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Детский дом;</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Центр социальной помощи семье и детям;</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Детский дом-интернат;</w:t>
            </w:r>
          </w:p>
          <w:p w:rsidR="00542CA7" w:rsidRPr="00542CA7" w:rsidRDefault="00542CA7" w:rsidP="00542CA7">
            <w:pPr>
              <w:widowControl w:val="0"/>
              <w:tabs>
                <w:tab w:val="num" w:pos="1380"/>
              </w:tabs>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Дом ребенка (малютки);</w:t>
            </w:r>
          </w:p>
          <w:p w:rsidR="00542CA7" w:rsidRPr="00542CA7" w:rsidRDefault="00542CA7" w:rsidP="00542CA7">
            <w:pPr>
              <w:widowControl w:val="0"/>
              <w:tabs>
                <w:tab w:val="num" w:pos="1380"/>
              </w:tabs>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Дом-интернат для престарелых и инвалидов;</w:t>
            </w:r>
          </w:p>
          <w:p w:rsidR="00542CA7" w:rsidRPr="00542CA7" w:rsidRDefault="00542CA7" w:rsidP="00542CA7">
            <w:pPr>
              <w:widowControl w:val="0"/>
              <w:tabs>
                <w:tab w:val="num" w:pos="1380"/>
              </w:tabs>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Дом-интернат для детей-инвалидов;</w:t>
            </w:r>
          </w:p>
          <w:p w:rsidR="00542CA7" w:rsidRPr="00542CA7" w:rsidRDefault="00542CA7" w:rsidP="00542CA7">
            <w:pPr>
              <w:widowControl w:val="0"/>
              <w:tabs>
                <w:tab w:val="num" w:pos="1380"/>
              </w:tabs>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Дом-интернат для взрослых с физическими нарушениями;</w:t>
            </w:r>
          </w:p>
          <w:p w:rsidR="00542CA7" w:rsidRPr="00542CA7" w:rsidRDefault="00542CA7" w:rsidP="00542CA7">
            <w:pPr>
              <w:widowControl w:val="0"/>
              <w:tabs>
                <w:tab w:val="num" w:pos="1380"/>
              </w:tabs>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-Психоневрологический интернат;</w:t>
            </w:r>
          </w:p>
          <w:p w:rsidR="00542CA7" w:rsidRPr="00542CA7" w:rsidRDefault="00542CA7" w:rsidP="00542CA7">
            <w:pPr>
              <w:widowControl w:val="0"/>
              <w:tabs>
                <w:tab w:val="num" w:pos="1380"/>
              </w:tabs>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Пункт питания малоимущих граждан;</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Пункт ночлега для бездомных граждан;</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-Отделение связи;</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Почта;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Почтовое отделение;</w:t>
            </w:r>
          </w:p>
        </w:tc>
      </w:tr>
      <w:tr w:rsidR="00542CA7" w:rsidRPr="00542CA7" w:rsidTr="00542CA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Бытовое обслуживание 3.3</w:t>
            </w:r>
          </w:p>
        </w:tc>
        <w:tc>
          <w:tcPr>
            <w:tcW w:w="410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59 %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Мастерская мелкого ремонта;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Баня общественная;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Парикмахерская;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Ателье;</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Прачечная;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Химчистка</w:t>
            </w:r>
            <w:r w:rsidRPr="00542CA7">
              <w:rPr>
                <w:rFonts w:ascii="Times New Roman" w:hAnsi="Times New Roman"/>
                <w:sz w:val="20"/>
                <w:szCs w:val="20"/>
                <w:lang w:val="en-US" w:eastAsia="ar-SA"/>
              </w:rPr>
              <w:t>;</w:t>
            </w:r>
          </w:p>
        </w:tc>
      </w:tr>
      <w:tr w:rsidR="00542CA7" w:rsidRPr="00542CA7" w:rsidTr="00542CA7">
        <w:trPr>
          <w:trHeight w:val="1645"/>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Амбулаторно-поликлиническое обслуживание 3.4.1</w:t>
            </w:r>
          </w:p>
        </w:tc>
        <w:tc>
          <w:tcPr>
            <w:tcW w:w="4109"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9</w:t>
            </w:r>
            <w:r w:rsidRPr="00542CA7">
              <w:rPr>
                <w:rFonts w:ascii="Times New Roman" w:hAnsi="Times New Roman"/>
                <w:sz w:val="20"/>
                <w:szCs w:val="20"/>
                <w:lang w:val="en-US" w:eastAsia="ar-SA"/>
              </w:rPr>
              <w:t>/</w:t>
            </w:r>
            <w:r w:rsidRPr="00542CA7">
              <w:rPr>
                <w:rFonts w:ascii="Times New Roman" w:hAnsi="Times New Roman"/>
                <w:sz w:val="20"/>
                <w:szCs w:val="20"/>
                <w:lang w:eastAsia="ar-SA"/>
              </w:rPr>
              <w:t>45</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Поликлиника;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Фельдшерский или фельдшерско-акушерские пункт;</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Пункт здравоохранения;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Станции скорой помощи;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Пункт оказания первой медицинской помощи;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Аптека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42CA7">
        <w:trPr>
          <w:trHeight w:val="1328"/>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0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от красных линий улиц – 30 м;</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минимальный отступ от жилых и общественных зданий – 30-50 м в зависимости </w:t>
            </w:r>
            <w:r w:rsidRPr="00542CA7">
              <w:rPr>
                <w:rFonts w:ascii="Times New Roman" w:hAnsi="Times New Roman"/>
                <w:sz w:val="20"/>
                <w:szCs w:val="20"/>
                <w:lang w:eastAsia="ar-SA"/>
              </w:rPr>
              <w:lastRenderedPageBreak/>
              <w:t>от этажности АПУ</w:t>
            </w: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42CA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Дошкольное, начальное и среднее общее образование 3.5.1</w:t>
            </w:r>
          </w:p>
        </w:tc>
        <w:tc>
          <w:tcPr>
            <w:tcW w:w="410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1500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36 %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Детские ясли;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Детский сад;</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rPr>
            </w:pPr>
            <w:r w:rsidRPr="00542CA7">
              <w:rPr>
                <w:rFonts w:ascii="Times New Roman" w:hAnsi="Times New Roman"/>
                <w:bCs/>
                <w:sz w:val="20"/>
                <w:szCs w:val="20"/>
                <w:lang w:eastAsia="ar-SA"/>
              </w:rPr>
              <w:t>- Начальная школа-детский сад;</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Школа;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Лицей;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Гимназия;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Музыкальная школа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42CA7">
        <w:trPr>
          <w:trHeight w:val="1309"/>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Культурное развитие 3.6</w:t>
            </w:r>
          </w:p>
        </w:tc>
        <w:tc>
          <w:tcPr>
            <w:tcW w:w="4109"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500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5/30</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Музей;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Выставочный зал;</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Художественная галерея;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Дом культуры;</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Центр культурного развития;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Библиотека;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Пункт книговыдачи;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Кинозал</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42CA7">
        <w:trPr>
          <w:trHeight w:val="1202"/>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0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от красной линии улиц– 5 м;</w:t>
            </w: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42CA7">
        <w:trPr>
          <w:trHeight w:val="430"/>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Магазины 4.4</w:t>
            </w:r>
          </w:p>
        </w:tc>
        <w:tc>
          <w:tcPr>
            <w:tcW w:w="4109"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объектов капитального </w:t>
            </w:r>
            <w:r w:rsidRPr="00542CA7">
              <w:rPr>
                <w:rFonts w:ascii="Times New Roman" w:hAnsi="Times New Roman"/>
                <w:sz w:val="20"/>
                <w:szCs w:val="20"/>
                <w:lang w:eastAsia="ar-SA"/>
              </w:rPr>
              <w:lastRenderedPageBreak/>
              <w:t>строительства, предназначенных для продажи товаров, торговая площадь которых составляет до 5000 кв. м</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80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не </w:t>
            </w:r>
            <w:r w:rsidRPr="00542CA7">
              <w:rPr>
                <w:rFonts w:ascii="Times New Roman" w:hAnsi="Times New Roman"/>
                <w:sz w:val="20"/>
                <w:szCs w:val="20"/>
                <w:lang w:eastAsia="ar-SA"/>
              </w:rPr>
              <w:lastRenderedPageBreak/>
              <w:t>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2/8</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Магазин;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lastRenderedPageBreak/>
              <w:t xml:space="preserve">- </w:t>
            </w:r>
            <w:r w:rsidRPr="00542CA7">
              <w:rPr>
                <w:rFonts w:ascii="Times New Roman" w:hAnsi="Times New Roman"/>
                <w:sz w:val="20"/>
                <w:szCs w:val="20"/>
                <w:lang w:eastAsia="ar-SA"/>
              </w:rPr>
              <w:t>Аптека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42CA7">
        <w:trPr>
          <w:trHeight w:val="471"/>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0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застройки от красной линии улиц - 5 м;</w:t>
            </w: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42CA7">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Земельные 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237" w:type="dxa"/>
            <w:gridSpan w:val="7"/>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22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Автомобильная дорога;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Набережная;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xml:space="preserve">- Сквер; </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Бульвар;</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Ротонда;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Площадь;</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Пешеходный мост;</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Пляж;</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Объект общего пользования;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Памятник;</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eastAsia="SimSun" w:hAnsi="Times New Roman"/>
                <w:bCs/>
                <w:sz w:val="20"/>
                <w:lang w:eastAsia="ar-SA"/>
              </w:rPr>
              <w:t>- Мемориал;</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tbl>
      <w:tblPr>
        <w:tblW w:w="151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4"/>
        <w:gridCol w:w="1417"/>
        <w:gridCol w:w="1276"/>
        <w:gridCol w:w="1417"/>
        <w:gridCol w:w="2268"/>
      </w:tblGrid>
      <w:tr w:rsidR="00542CA7" w:rsidRPr="00542CA7" w:rsidTr="00552221">
        <w:trPr>
          <w:trHeight w:val="150"/>
          <w:tblHeader/>
        </w:trPr>
        <w:tc>
          <w:tcPr>
            <w:tcW w:w="15165"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4"/>
                <w:szCs w:val="24"/>
                <w:shd w:val="clear" w:color="auto" w:fill="C6D9F1"/>
                <w:lang w:eastAsia="ar-SA"/>
              </w:rPr>
            </w:pPr>
            <w:r w:rsidRPr="00542CA7">
              <w:rPr>
                <w:rFonts w:ascii="Times New Roman" w:hAnsi="Times New Roman"/>
                <w:b/>
                <w:sz w:val="24"/>
                <w:szCs w:val="24"/>
                <w:shd w:val="clear" w:color="auto" w:fill="C6D9F1"/>
                <w:lang w:eastAsia="ar-SA"/>
              </w:rPr>
              <w:t>Условно разрешенные виды использования</w:t>
            </w:r>
          </w:p>
        </w:tc>
      </w:tr>
      <w:tr w:rsidR="00542CA7" w:rsidRPr="00542CA7" w:rsidTr="00552221">
        <w:trPr>
          <w:trHeight w:val="618"/>
          <w:tblHeader/>
        </w:trPr>
        <w:tc>
          <w:tcPr>
            <w:tcW w:w="1559"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09"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Предельное количество этажей. Предельная </w:t>
            </w:r>
            <w:r w:rsidRPr="00542CA7">
              <w:rPr>
                <w:rFonts w:ascii="Times New Roman" w:hAnsi="Times New Roman"/>
                <w:b/>
                <w:sz w:val="20"/>
                <w:szCs w:val="20"/>
                <w:lang w:eastAsia="ar-SA"/>
              </w:rPr>
              <w:lastRenderedPageBreak/>
              <w:t>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lastRenderedPageBreak/>
              <w:t xml:space="preserve">Максимальный процент застройки </w:t>
            </w:r>
            <w:r w:rsidRPr="00542CA7">
              <w:rPr>
                <w:rFonts w:ascii="Times New Roman" w:hAnsi="Times New Roman"/>
                <w:b/>
                <w:sz w:val="20"/>
                <w:szCs w:val="20"/>
                <w:lang w:eastAsia="ar-SA"/>
              </w:rPr>
              <w:lastRenderedPageBreak/>
              <w:t>в границах земельного участка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lastRenderedPageBreak/>
              <w:t>Min отступы от границ земельного участка (м.)</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ВРИ объекта капитального строительства</w:t>
            </w:r>
          </w:p>
        </w:tc>
      </w:tr>
      <w:tr w:rsidR="00542CA7" w:rsidRPr="00542CA7" w:rsidTr="00552221">
        <w:trPr>
          <w:trHeight w:val="73"/>
          <w:tblHeader/>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0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60"/>
          <w:tblHeader/>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0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785"/>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Малоэтажная многоквартирная жилая застройка 2.1.1</w:t>
            </w:r>
          </w:p>
        </w:tc>
        <w:tc>
          <w:tcPr>
            <w:tcW w:w="4109"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400</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(при существующем малоэтажном многоквартирном жилом доме – 300)</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val="en-US" w:eastAsia="ar-SA"/>
              </w:rPr>
            </w:pPr>
            <w:r w:rsidRPr="00542CA7">
              <w:rPr>
                <w:rFonts w:ascii="Times New Roman" w:hAnsi="Times New Roman"/>
                <w:sz w:val="20"/>
                <w:szCs w:val="20"/>
                <w:lang w:eastAsia="ar-SA"/>
              </w:rPr>
              <w:t>4500*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(включая мансардный)/16</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Многоквартирный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жилой дом;</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xml:space="preserve">- Спортивная площадка; </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Детская площадка;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Площадка для отдыха;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Индивидуальный гараж</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262"/>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0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val="en-US"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застройки от красной линии улиц - 5 м;</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rPr>
            </w:pPr>
            <w:r w:rsidRPr="00542CA7">
              <w:rPr>
                <w:rFonts w:ascii="Times New Roman" w:hAnsi="Times New Roman"/>
                <w:bCs/>
                <w:sz w:val="20"/>
                <w:szCs w:val="20"/>
                <w:lang w:eastAsia="ar-SA"/>
              </w:rPr>
              <w:t>минимальный отступ застройки от красной линии проездов</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0"/>
                <w:lang w:eastAsia="ar-SA"/>
              </w:rPr>
              <w:t xml:space="preserve"> - 3 м</w:t>
            </w:r>
            <w:r w:rsidRPr="00542CA7">
              <w:rPr>
                <w:rFonts w:ascii="Times New Roman" w:hAnsi="Times New Roman"/>
                <w:bCs/>
                <w:sz w:val="20"/>
                <w:szCs w:val="20"/>
                <w:lang w:val="en-US" w:eastAsia="ar-SA"/>
              </w:rPr>
              <w:t>;</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826"/>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0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3119" w:type="dxa"/>
            <w:gridSpan w:val="3"/>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Максимальный размер земельных участков для малоэтажных жилых домов не применяется к земельным участкам, образуемым в целях их предоставления для комплексного освоения территории</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612"/>
        </w:trPr>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Блокированная жилая застройка 2.3</w:t>
            </w:r>
          </w:p>
        </w:tc>
        <w:tc>
          <w:tcPr>
            <w:tcW w:w="410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w:t>
            </w:r>
            <w:r w:rsidRPr="00542CA7">
              <w:rPr>
                <w:rFonts w:ascii="Times New Roman" w:hAnsi="Times New Roman"/>
                <w:sz w:val="20"/>
                <w:szCs w:val="20"/>
                <w:lang w:eastAsia="ar-SA"/>
              </w:rPr>
              <w:lastRenderedPageBreak/>
              <w:t>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w:t>
            </w:r>
            <w:r w:rsidRPr="00542CA7">
              <w:rPr>
                <w:rFonts w:ascii="Times New Roman" w:hAnsi="Times New Roman"/>
                <w:sz w:val="20"/>
                <w:szCs w:val="20"/>
                <w:lang w:eastAsia="ar-SA"/>
              </w:rPr>
              <w:br/>
              <w:t>обустройство спортивных и детских площадок, площадок отдыха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600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59,9 %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2268"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Жилой дом блокированной застройки;</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xml:space="preserve">- Спортивная площадка; </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Детская площадка;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Площадка для отдыха;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Индивидуальный гараж</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p>
        </w:tc>
      </w:tr>
      <w:tr w:rsidR="00542CA7" w:rsidRPr="00542CA7" w:rsidTr="00552221">
        <w:trPr>
          <w:trHeight w:val="2206"/>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iCs/>
                <w:sz w:val="20"/>
                <w:szCs w:val="24"/>
              </w:rPr>
              <w:lastRenderedPageBreak/>
              <w:t>Среднеэтажная жилая застройка**</w:t>
            </w:r>
            <w:r w:rsidRPr="00542CA7">
              <w:rPr>
                <w:rFonts w:ascii="Times New Roman" w:hAnsi="Times New Roman"/>
                <w:iCs/>
                <w:sz w:val="20"/>
                <w:szCs w:val="24"/>
                <w:lang w:val="en-US"/>
              </w:rPr>
              <w:t xml:space="preserve"> 2</w:t>
            </w:r>
            <w:r w:rsidRPr="00542CA7">
              <w:rPr>
                <w:rFonts w:ascii="Times New Roman" w:hAnsi="Times New Roman"/>
                <w:iCs/>
                <w:sz w:val="20"/>
                <w:szCs w:val="24"/>
              </w:rPr>
              <w:t>.5</w:t>
            </w:r>
          </w:p>
        </w:tc>
        <w:tc>
          <w:tcPr>
            <w:tcW w:w="4109"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rPr>
                <w:rFonts w:ascii="Times New Roman" w:hAnsi="Times New Roman"/>
                <w:iCs/>
                <w:sz w:val="20"/>
                <w:szCs w:val="20"/>
                <w:lang w:eastAsia="ar-SA"/>
              </w:rPr>
            </w:pPr>
            <w:r w:rsidRPr="00542CA7">
              <w:rPr>
                <w:rFonts w:ascii="Times New Roman" w:hAnsi="Times New Roman"/>
                <w:iCs/>
                <w:sz w:val="20"/>
                <w:szCs w:val="20"/>
                <w:lang w:eastAsia="ar-SA"/>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rPr>
                <w:rFonts w:ascii="Times New Roman" w:hAnsi="Times New Roman"/>
                <w:iCs/>
                <w:sz w:val="20"/>
                <w:szCs w:val="20"/>
                <w:lang w:eastAsia="ar-SA"/>
              </w:rPr>
            </w:pPr>
            <w:r w:rsidRPr="00542CA7">
              <w:rPr>
                <w:rFonts w:ascii="Times New Roman" w:hAnsi="Times New Roman"/>
                <w:iCs/>
                <w:sz w:val="20"/>
                <w:szCs w:val="20"/>
                <w:lang w:eastAsia="ar-SA"/>
              </w:rPr>
              <w:t>благоустройство и озеленение;</w:t>
            </w:r>
          </w:p>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rPr>
                <w:rFonts w:ascii="Times New Roman" w:hAnsi="Times New Roman"/>
                <w:iCs/>
                <w:sz w:val="20"/>
                <w:szCs w:val="20"/>
                <w:lang w:eastAsia="ar-SA"/>
              </w:rPr>
            </w:pPr>
            <w:r w:rsidRPr="00542CA7">
              <w:rPr>
                <w:rFonts w:ascii="Times New Roman" w:hAnsi="Times New Roman"/>
                <w:iCs/>
                <w:sz w:val="20"/>
                <w:szCs w:val="20"/>
                <w:lang w:eastAsia="ar-SA"/>
              </w:rPr>
              <w:t>размещение подземных гаражей и автостоянок;</w:t>
            </w:r>
          </w:p>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rPr>
                <w:rFonts w:ascii="Times New Roman" w:hAnsi="Times New Roman"/>
                <w:iCs/>
                <w:sz w:val="20"/>
                <w:szCs w:val="20"/>
                <w:lang w:eastAsia="ar-SA"/>
              </w:rPr>
            </w:pPr>
            <w:r w:rsidRPr="00542CA7">
              <w:rPr>
                <w:rFonts w:ascii="Times New Roman" w:hAnsi="Times New Roman"/>
                <w:iCs/>
                <w:sz w:val="20"/>
                <w:szCs w:val="20"/>
                <w:lang w:eastAsia="ar-SA"/>
              </w:rPr>
              <w:t>обустройство спортивных и детских площадок, площадок отдыха;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iCs/>
                <w:sz w:val="20"/>
                <w:szCs w:val="20"/>
                <w:lang w:eastAsia="ar-SA"/>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1500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4"/>
              </w:rPr>
              <w:t>10000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8/32</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4"/>
              </w:rPr>
              <w:t>- Среднеэтажный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жилой дом;</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xml:space="preserve">- Спортивная площадка; </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Детская площадка;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Площадка для отдыха;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Подземные гаражи;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-Автостоянки;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Объекты обслуживания жилой застройки;</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p>
        </w:tc>
      </w:tr>
      <w:tr w:rsidR="00542CA7" w:rsidRPr="00542CA7" w:rsidTr="00552221">
        <w:trPr>
          <w:trHeight w:val="230"/>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0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застройки от красной линии улиц - 5 м;</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rPr>
            </w:pPr>
            <w:r w:rsidRPr="00542CA7">
              <w:rPr>
                <w:rFonts w:ascii="Times New Roman" w:hAnsi="Times New Roman"/>
                <w:bCs/>
                <w:sz w:val="20"/>
                <w:szCs w:val="20"/>
                <w:lang w:eastAsia="ar-SA"/>
              </w:rPr>
              <w:t xml:space="preserve">минимальный отступ застройки от красной </w:t>
            </w:r>
            <w:r w:rsidRPr="00542CA7">
              <w:rPr>
                <w:rFonts w:ascii="Times New Roman" w:hAnsi="Times New Roman"/>
                <w:bCs/>
                <w:sz w:val="20"/>
                <w:szCs w:val="20"/>
                <w:lang w:eastAsia="ar-SA"/>
              </w:rPr>
              <w:lastRenderedPageBreak/>
              <w:t>линии проездов</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0"/>
                <w:lang w:eastAsia="ar-SA"/>
              </w:rPr>
              <w:t xml:space="preserve"> - 3 м</w:t>
            </w:r>
            <w:r w:rsidRPr="00542CA7">
              <w:rPr>
                <w:rFonts w:ascii="Times New Roman" w:hAnsi="Times New Roman"/>
                <w:bCs/>
                <w:sz w:val="20"/>
                <w:szCs w:val="20"/>
                <w:lang w:val="en-US" w:eastAsia="ar-SA"/>
              </w:rPr>
              <w:t>;</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1728"/>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0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3119" w:type="dxa"/>
            <w:gridSpan w:val="3"/>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**Для формирования земельных участков под существующими многоквартирными жилыми домами в соответствии с жилищным законодательством</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168"/>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Религиозное использование 3.7</w:t>
            </w:r>
          </w:p>
        </w:tc>
        <w:tc>
          <w:tcPr>
            <w:tcW w:w="4109"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100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50 %*</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Церковь;</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Собор;</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Храм;</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Часовня;</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Монастырь;</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Воскресная школа;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Семинария;</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Духовное училище</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p>
        </w:tc>
      </w:tr>
      <w:tr w:rsidR="00542CA7" w:rsidRPr="00542CA7" w:rsidTr="00552221">
        <w:trPr>
          <w:trHeight w:val="4873"/>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0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612"/>
        </w:trPr>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Деловое управление 4.1</w:t>
            </w:r>
          </w:p>
        </w:tc>
        <w:tc>
          <w:tcPr>
            <w:tcW w:w="410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объектов капитального строительства с целью: размещения </w:t>
            </w:r>
            <w:r w:rsidRPr="00542CA7">
              <w:rPr>
                <w:rFonts w:ascii="Times New Roman" w:hAnsi="Times New Roman"/>
                <w:sz w:val="20"/>
                <w:szCs w:val="20"/>
                <w:lang w:eastAsia="ar-SA"/>
              </w:rPr>
              <w:lastRenderedPageBreak/>
              <w:t>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не подлежат </w:t>
            </w:r>
            <w:r w:rsidRPr="00542CA7">
              <w:rPr>
                <w:rFonts w:ascii="Times New Roman" w:hAnsi="Times New Roman"/>
                <w:sz w:val="20"/>
                <w:szCs w:val="20"/>
                <w:lang w:eastAsia="ar-SA"/>
              </w:rPr>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10/40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49 %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autoSpaceDE w:val="0"/>
              <w:autoSpaceDN w:val="0"/>
              <w:adjustRightInd w:val="0"/>
              <w:spacing w:after="0"/>
              <w:jc w:val="center"/>
              <w:rPr>
                <w:rFonts w:ascii="Times New Roman" w:hAnsi="Times New Roman"/>
                <w:sz w:val="20"/>
                <w:szCs w:val="24"/>
              </w:rPr>
            </w:pPr>
            <w:r w:rsidRPr="00542CA7">
              <w:rPr>
                <w:rFonts w:ascii="Times New Roman" w:hAnsi="Times New Roman"/>
                <w:sz w:val="20"/>
                <w:szCs w:val="24"/>
              </w:rPr>
              <w:t>- Деловой центр;</w:t>
            </w:r>
          </w:p>
          <w:p w:rsidR="00542CA7" w:rsidRPr="00542CA7" w:rsidRDefault="00542CA7" w:rsidP="00542CA7">
            <w:pPr>
              <w:widowControl w:val="0"/>
              <w:autoSpaceDE w:val="0"/>
              <w:autoSpaceDN w:val="0"/>
              <w:adjustRightInd w:val="0"/>
              <w:spacing w:after="0"/>
              <w:jc w:val="center"/>
              <w:rPr>
                <w:rFonts w:ascii="Times New Roman" w:hAnsi="Times New Roman"/>
                <w:sz w:val="20"/>
                <w:szCs w:val="24"/>
              </w:rPr>
            </w:pPr>
            <w:r w:rsidRPr="00542CA7">
              <w:rPr>
                <w:rFonts w:ascii="Times New Roman" w:hAnsi="Times New Roman"/>
                <w:sz w:val="20"/>
                <w:szCs w:val="24"/>
              </w:rPr>
              <w:t>- Офисный центр;</w:t>
            </w:r>
          </w:p>
          <w:p w:rsidR="00542CA7" w:rsidRPr="00542CA7" w:rsidRDefault="00542CA7" w:rsidP="00542CA7">
            <w:pPr>
              <w:widowControl w:val="0"/>
              <w:autoSpaceDE w:val="0"/>
              <w:autoSpaceDN w:val="0"/>
              <w:adjustRightInd w:val="0"/>
              <w:spacing w:after="0"/>
              <w:jc w:val="center"/>
              <w:rPr>
                <w:rFonts w:ascii="Times New Roman" w:hAnsi="Times New Roman"/>
                <w:sz w:val="20"/>
                <w:szCs w:val="24"/>
              </w:rPr>
            </w:pPr>
            <w:r w:rsidRPr="00542CA7">
              <w:rPr>
                <w:rFonts w:ascii="Times New Roman" w:hAnsi="Times New Roman"/>
                <w:sz w:val="20"/>
                <w:szCs w:val="24"/>
              </w:rPr>
              <w:lastRenderedPageBreak/>
              <w:t>- Биржа ценных бумаг;</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Административное здание</w:t>
            </w:r>
          </w:p>
        </w:tc>
      </w:tr>
      <w:tr w:rsidR="00542CA7" w:rsidRPr="00542CA7" w:rsidTr="00552221">
        <w:trPr>
          <w:trHeight w:val="612"/>
        </w:trPr>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Рынки 4.3</w:t>
            </w:r>
          </w:p>
        </w:tc>
        <w:tc>
          <w:tcPr>
            <w:tcW w:w="410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1500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65 %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Ярмарка;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-Рынок;</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Автомобильная стоянка</w:t>
            </w:r>
          </w:p>
        </w:tc>
      </w:tr>
      <w:tr w:rsidR="00542CA7" w:rsidRPr="00542CA7" w:rsidTr="00552221">
        <w:trPr>
          <w:trHeight w:val="612"/>
        </w:trPr>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Общественное питание 4.6</w:t>
            </w:r>
          </w:p>
        </w:tc>
        <w:tc>
          <w:tcPr>
            <w:tcW w:w="410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59 %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2268"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Ресторан;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Кафе;</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Столовая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612"/>
        </w:trPr>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val="en-US" w:eastAsia="ar-SA"/>
              </w:rPr>
            </w:pPr>
            <w:r w:rsidRPr="00542CA7">
              <w:rPr>
                <w:rFonts w:ascii="Times New Roman" w:hAnsi="Times New Roman"/>
                <w:sz w:val="20"/>
                <w:szCs w:val="20"/>
                <w:lang w:eastAsia="ar-SA"/>
              </w:rPr>
              <w:t>Гостиничное обслуживание 4.7</w:t>
            </w:r>
          </w:p>
        </w:tc>
        <w:tc>
          <w:tcPr>
            <w:tcW w:w="410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500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59 %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Гостиница;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Гостевой дом</w:t>
            </w:r>
          </w:p>
        </w:tc>
      </w:tr>
      <w:tr w:rsidR="00542CA7" w:rsidRPr="00542CA7" w:rsidTr="00552221">
        <w:trPr>
          <w:trHeight w:val="149"/>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Спорт 5.1</w:t>
            </w:r>
          </w:p>
        </w:tc>
        <w:tc>
          <w:tcPr>
            <w:tcW w:w="4109"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1000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50 %</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Стадион;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Физкультурно – оздоровительный комплекс;</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Физкультурно – спортивное сооружение;</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Спортивный комплекс;</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Оздоровительный комплекс;</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Спортивный клуб;</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Спортивный зал;</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Бассейн;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Ледовая арена;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0"/>
                <w:lang w:eastAsia="ar-SA" w:bidi="ru-RU"/>
              </w:rPr>
              <w:t>- Площадка для занятия спортом</w:t>
            </w:r>
            <w:r w:rsidRPr="00542CA7">
              <w:rPr>
                <w:rFonts w:ascii="Times New Roman" w:hAnsi="Times New Roman"/>
                <w:bCs/>
                <w:sz w:val="20"/>
                <w:szCs w:val="20"/>
                <w:lang w:val="en-US" w:eastAsia="ar-SA" w:bidi="ru-RU"/>
              </w:rPr>
              <w:t>;</w:t>
            </w:r>
          </w:p>
        </w:tc>
      </w:tr>
      <w:tr w:rsidR="00542CA7" w:rsidRPr="00542CA7" w:rsidTr="00552221">
        <w:trPr>
          <w:trHeight w:val="3723"/>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0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Для плоскостных сооружений -</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75 %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r w:rsidRPr="00542CA7">
        <w:rPr>
          <w:rFonts w:ascii="Times New Roman" w:hAnsi="Times New Roman"/>
          <w:b/>
          <w:sz w:val="24"/>
          <w:szCs w:val="24"/>
          <w:shd w:val="clear" w:color="auto" w:fill="FFFFFF"/>
          <w:lang w:eastAsia="ar-SA"/>
        </w:rPr>
        <w:t>Вспомогательные виды разрешенного использования</w:t>
      </w: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ind w:firstLine="567"/>
        <w:rPr>
          <w:rFonts w:ascii="Times New Roman" w:hAnsi="Times New Roman"/>
          <w:sz w:val="24"/>
          <w:szCs w:val="24"/>
          <w:lang w:eastAsia="ar-SA"/>
        </w:rPr>
      </w:pPr>
      <w:r w:rsidRPr="00542CA7">
        <w:rPr>
          <w:rFonts w:ascii="Times New Roman" w:hAnsi="Times New Roman"/>
          <w:sz w:val="24"/>
          <w:szCs w:val="24"/>
          <w:lang w:eastAsia="ar-SA"/>
        </w:rPr>
        <w:t>- Не подлежат установлению.</w:t>
      </w:r>
    </w:p>
    <w:p w:rsidR="00542CA7" w:rsidRPr="00542CA7" w:rsidRDefault="00542CA7" w:rsidP="00542CA7">
      <w:pPr>
        <w:widowControl w:val="0"/>
        <w:suppressAutoHyphens/>
        <w:overflowPunct w:val="0"/>
        <w:autoSpaceDE w:val="0"/>
        <w:spacing w:after="0" w:line="240" w:lineRule="auto"/>
        <w:ind w:firstLine="567"/>
        <w:rPr>
          <w:rFonts w:ascii="Times New Roman" w:hAnsi="Times New Roman"/>
          <w:sz w:val="24"/>
          <w:szCs w:val="24"/>
          <w:lang w:eastAsia="ar-SA"/>
        </w:rPr>
      </w:pPr>
    </w:p>
    <w:p w:rsidR="00542CA7" w:rsidRPr="00542CA7" w:rsidRDefault="00542CA7" w:rsidP="00542CA7">
      <w:pPr>
        <w:autoSpaceDE w:val="0"/>
        <w:autoSpaceDN w:val="0"/>
        <w:adjustRightInd w:val="0"/>
        <w:spacing w:after="0" w:line="240" w:lineRule="auto"/>
        <w:ind w:firstLine="567"/>
        <w:jc w:val="both"/>
        <w:rPr>
          <w:rFonts w:ascii="Times New Roman" w:hAnsi="Times New Roman"/>
          <w:b/>
          <w:sz w:val="24"/>
          <w:szCs w:val="24"/>
        </w:rPr>
      </w:pPr>
      <w:r w:rsidRPr="00542CA7">
        <w:rPr>
          <w:rFonts w:ascii="Times New Roman" w:hAnsi="Times New Roman"/>
          <w:b/>
          <w:sz w:val="24"/>
          <w:szCs w:val="24"/>
        </w:rPr>
        <w:t>ИНЫЕ ПРЕДЕЛЬНЫЕ ПАРАМЕТРЫ РАЗРЕШЕННОГО СТРОИТЕЛЬСТВА (РЕКОНСТРУКЦИИ) ОБЪЕКТОВ КАПИТАЛЬНОГО СТРОИТЕЛЬСТВА</w:t>
      </w:r>
    </w:p>
    <w:p w:rsidR="00542CA7" w:rsidRPr="00542CA7" w:rsidRDefault="00542CA7" w:rsidP="00542CA7">
      <w:pPr>
        <w:autoSpaceDE w:val="0"/>
        <w:autoSpaceDN w:val="0"/>
        <w:adjustRightInd w:val="0"/>
        <w:spacing w:after="0" w:line="240" w:lineRule="auto"/>
        <w:ind w:firstLine="709"/>
        <w:jc w:val="center"/>
        <w:rPr>
          <w:rFonts w:ascii="Times New Roman" w:hAnsi="Times New Roman"/>
          <w:b/>
          <w:sz w:val="28"/>
          <w:szCs w:val="24"/>
        </w:rPr>
      </w:pPr>
    </w:p>
    <w:p w:rsidR="00542CA7" w:rsidRPr="00542CA7" w:rsidRDefault="00542CA7" w:rsidP="00CC1F83">
      <w:pPr>
        <w:widowControl w:val="0"/>
        <w:numPr>
          <w:ilvl w:val="0"/>
          <w:numId w:val="18"/>
        </w:numPr>
        <w:suppressAutoHyphens/>
        <w:overflowPunct w:val="0"/>
        <w:autoSpaceDE w:val="0"/>
        <w:autoSpaceDN w:val="0"/>
        <w:adjustRightInd w:val="0"/>
        <w:spacing w:after="0" w:line="240" w:lineRule="auto"/>
        <w:ind w:firstLine="0"/>
        <w:jc w:val="both"/>
        <w:rPr>
          <w:rFonts w:ascii="Times New Roman" w:hAnsi="Times New Roman"/>
          <w:b/>
          <w:sz w:val="24"/>
          <w:szCs w:val="24"/>
        </w:rPr>
      </w:pPr>
      <w:r w:rsidRPr="00542CA7">
        <w:rPr>
          <w:rFonts w:ascii="Times New Roman" w:hAnsi="Times New Roman"/>
          <w:b/>
          <w:sz w:val="24"/>
          <w:szCs w:val="24"/>
        </w:rPr>
        <w:t xml:space="preserve">Минимальные отступы от границ земельных участков в целях определения мест допустимого размещения зданий, </w:t>
      </w:r>
      <w:r w:rsidRPr="00542CA7">
        <w:rPr>
          <w:rFonts w:ascii="Times New Roman" w:hAnsi="Times New Roman"/>
          <w:b/>
          <w:sz w:val="24"/>
          <w:szCs w:val="24"/>
        </w:rPr>
        <w:lastRenderedPageBreak/>
        <w:t>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 но не менее:</w:t>
      </w:r>
    </w:p>
    <w:p w:rsidR="00542CA7" w:rsidRPr="00542CA7" w:rsidRDefault="00542CA7" w:rsidP="00542CA7">
      <w:pPr>
        <w:autoSpaceDE w:val="0"/>
        <w:autoSpaceDN w:val="0"/>
        <w:adjustRightInd w:val="0"/>
        <w:spacing w:after="0" w:line="240" w:lineRule="auto"/>
        <w:ind w:firstLine="709"/>
        <w:jc w:val="both"/>
        <w:rPr>
          <w:rFonts w:ascii="Times New Roman" w:hAnsi="Times New Roman"/>
          <w:sz w:val="24"/>
          <w:szCs w:val="24"/>
        </w:rPr>
      </w:pPr>
      <w:r w:rsidRPr="00542CA7">
        <w:rPr>
          <w:rFonts w:ascii="Times New Roman" w:hAnsi="Times New Roman"/>
          <w:sz w:val="24"/>
          <w:szCs w:val="24"/>
        </w:rPr>
        <w:t>Индивидуальный жилой дом, многоквартирный жилой дом, жилой дом блокированной застройки должны отстоять от границы земельного участка со стороны красной линии улиц не менее, чем на 5 метров,  со стороны красной линии проездов не менее чем на 3 метра.  В районах сложившейся жилой застройки жилые дома могут размещаться по границе земельного участка (красной линии улиц) в соответствии со сложившимися местными условиями. Расстояние от хозяйственных построек, индивидуальных гаражей до красных линий улиц и проездов должно быть не менее 5 метров.</w:t>
      </w:r>
    </w:p>
    <w:p w:rsidR="00542CA7" w:rsidRPr="00542CA7" w:rsidRDefault="00542CA7" w:rsidP="00542CA7">
      <w:pPr>
        <w:autoSpaceDE w:val="0"/>
        <w:autoSpaceDN w:val="0"/>
        <w:adjustRightInd w:val="0"/>
        <w:spacing w:after="0" w:line="240" w:lineRule="auto"/>
        <w:ind w:firstLine="709"/>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14"/>
        <w:gridCol w:w="8597"/>
      </w:tblGrid>
      <w:tr w:rsidR="00542CA7" w:rsidRPr="00542CA7" w:rsidTr="00542CA7">
        <w:trPr>
          <w:trHeight w:val="113"/>
        </w:trPr>
        <w:tc>
          <w:tcPr>
            <w:tcW w:w="217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autoSpaceDE w:val="0"/>
              <w:autoSpaceDN w:val="0"/>
              <w:adjustRightInd w:val="0"/>
              <w:spacing w:after="0"/>
              <w:ind w:firstLine="425"/>
              <w:rPr>
                <w:rFonts w:ascii="Times New Roman" w:hAnsi="Times New Roman"/>
                <w:b/>
                <w:sz w:val="24"/>
                <w:szCs w:val="24"/>
              </w:rPr>
            </w:pPr>
            <w:r w:rsidRPr="00542CA7">
              <w:rPr>
                <w:rFonts w:ascii="Times New Roman" w:hAnsi="Times New Roman"/>
                <w:b/>
                <w:sz w:val="24"/>
                <w:szCs w:val="24"/>
              </w:rPr>
              <w:t>Иные показатели</w:t>
            </w:r>
            <w:r w:rsidRPr="00542CA7">
              <w:rPr>
                <w:rFonts w:ascii="Times New Roman" w:hAnsi="Times New Roman"/>
                <w:b/>
                <w:sz w:val="24"/>
                <w:szCs w:val="24"/>
                <w:lang w:val="en-US"/>
              </w:rPr>
              <w:t>:</w:t>
            </w:r>
          </w:p>
        </w:tc>
        <w:tc>
          <w:tcPr>
            <w:tcW w:w="2826" w:type="pct"/>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both"/>
              <w:rPr>
                <w:rFonts w:ascii="Times New Roman" w:hAnsi="Times New Roman"/>
                <w:sz w:val="24"/>
                <w:szCs w:val="24"/>
              </w:rPr>
            </w:pPr>
          </w:p>
        </w:tc>
      </w:tr>
      <w:tr w:rsidR="00542CA7" w:rsidRPr="00542CA7" w:rsidTr="00542CA7">
        <w:tc>
          <w:tcPr>
            <w:tcW w:w="217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rPr>
                <w:rFonts w:ascii="Times New Roman" w:hAnsi="Times New Roman"/>
                <w:sz w:val="24"/>
                <w:szCs w:val="24"/>
              </w:rPr>
            </w:pPr>
            <w:r w:rsidRPr="00542CA7">
              <w:rPr>
                <w:rFonts w:ascii="Times New Roman" w:hAnsi="Times New Roman"/>
                <w:sz w:val="24"/>
                <w:szCs w:val="24"/>
              </w:rPr>
              <w:t>максимальная высота оград вдоль улиц</w:t>
            </w:r>
          </w:p>
        </w:tc>
        <w:tc>
          <w:tcPr>
            <w:tcW w:w="2826" w:type="pct"/>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hAnsi="Times New Roman"/>
                <w:sz w:val="24"/>
                <w:szCs w:val="24"/>
              </w:rPr>
            </w:pPr>
            <w:r w:rsidRPr="00542CA7">
              <w:rPr>
                <w:rFonts w:ascii="Times New Roman" w:hAnsi="Times New Roman"/>
                <w:sz w:val="24"/>
                <w:szCs w:val="24"/>
              </w:rPr>
              <w:t>1,8 м</w:t>
            </w:r>
          </w:p>
          <w:p w:rsidR="00542CA7" w:rsidRPr="00542CA7" w:rsidRDefault="00542CA7" w:rsidP="00542CA7">
            <w:pPr>
              <w:autoSpaceDE w:val="0"/>
              <w:autoSpaceDN w:val="0"/>
              <w:adjustRightInd w:val="0"/>
              <w:spacing w:after="0"/>
              <w:jc w:val="both"/>
              <w:rPr>
                <w:rFonts w:ascii="Times New Roman" w:hAnsi="Times New Roman"/>
                <w:sz w:val="24"/>
                <w:szCs w:val="24"/>
              </w:rPr>
            </w:pPr>
          </w:p>
        </w:tc>
      </w:tr>
      <w:tr w:rsidR="00542CA7" w:rsidRPr="00542CA7" w:rsidTr="00542CA7">
        <w:tc>
          <w:tcPr>
            <w:tcW w:w="217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rPr>
                <w:rFonts w:ascii="Times New Roman" w:hAnsi="Times New Roman"/>
                <w:sz w:val="24"/>
                <w:szCs w:val="24"/>
              </w:rPr>
            </w:pPr>
            <w:r w:rsidRPr="00542CA7">
              <w:rPr>
                <w:rFonts w:ascii="Times New Roman" w:hAnsi="Times New Roman"/>
                <w:sz w:val="24"/>
                <w:szCs w:val="24"/>
              </w:rPr>
              <w:t>максимальная высота оград между соседними участками</w:t>
            </w:r>
          </w:p>
        </w:tc>
        <w:tc>
          <w:tcPr>
            <w:tcW w:w="2826"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jc w:val="center"/>
              <w:rPr>
                <w:rFonts w:ascii="Times New Roman" w:hAnsi="Times New Roman"/>
                <w:sz w:val="24"/>
                <w:szCs w:val="24"/>
              </w:rPr>
            </w:pPr>
            <w:r w:rsidRPr="00542CA7">
              <w:rPr>
                <w:rFonts w:ascii="Times New Roman" w:hAnsi="Times New Roman"/>
                <w:sz w:val="24"/>
                <w:szCs w:val="24"/>
              </w:rPr>
              <w:t>1,8 м</w:t>
            </w:r>
          </w:p>
          <w:p w:rsidR="00542CA7" w:rsidRPr="00542CA7" w:rsidRDefault="00542CA7" w:rsidP="00542CA7">
            <w:pPr>
              <w:tabs>
                <w:tab w:val="left" w:pos="1640"/>
              </w:tabs>
              <w:autoSpaceDN w:val="0"/>
              <w:spacing w:after="0"/>
              <w:jc w:val="center"/>
              <w:rPr>
                <w:rFonts w:ascii="Times New Roman" w:hAnsi="Times New Roman"/>
                <w:sz w:val="24"/>
                <w:szCs w:val="24"/>
              </w:rPr>
            </w:pPr>
            <w:r w:rsidRPr="00542CA7">
              <w:rPr>
                <w:rFonts w:ascii="Times New Roman" w:hAnsi="Times New Roman"/>
                <w:sz w:val="24"/>
                <w:szCs w:val="24"/>
              </w:rPr>
              <w:t>Проветриваемые на высоту не менее 0,5 м от уровня земли</w:t>
            </w:r>
          </w:p>
        </w:tc>
      </w:tr>
      <w:tr w:rsidR="00542CA7" w:rsidRPr="00542CA7" w:rsidTr="00542CA7">
        <w:tc>
          <w:tcPr>
            <w:tcW w:w="217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rPr>
                <w:rFonts w:ascii="Times New Roman" w:hAnsi="Times New Roman"/>
                <w:sz w:val="24"/>
                <w:szCs w:val="24"/>
              </w:rPr>
            </w:pPr>
            <w:r w:rsidRPr="00542CA7">
              <w:rPr>
                <w:rFonts w:ascii="Times New Roman" w:hAnsi="Times New Roman"/>
                <w:sz w:val="24"/>
                <w:szCs w:val="24"/>
              </w:rPr>
              <w:t>отступ застройки от фронтальной границы участка</w:t>
            </w:r>
          </w:p>
        </w:tc>
        <w:tc>
          <w:tcPr>
            <w:tcW w:w="2826"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hAnsi="Times New Roman"/>
                <w:sz w:val="24"/>
                <w:szCs w:val="24"/>
              </w:rPr>
            </w:pPr>
            <w:r w:rsidRPr="00542CA7">
              <w:rPr>
                <w:rFonts w:ascii="Times New Roman" w:hAnsi="Times New Roman"/>
                <w:sz w:val="24"/>
                <w:szCs w:val="24"/>
              </w:rPr>
              <w:t>5м</w:t>
            </w:r>
          </w:p>
          <w:p w:rsidR="00542CA7" w:rsidRPr="00542CA7" w:rsidRDefault="00542CA7" w:rsidP="00542CA7">
            <w:pPr>
              <w:autoSpaceDE w:val="0"/>
              <w:autoSpaceDN w:val="0"/>
              <w:adjustRightInd w:val="0"/>
              <w:spacing w:after="0"/>
              <w:jc w:val="center"/>
              <w:rPr>
                <w:rFonts w:ascii="Times New Roman" w:hAnsi="Times New Roman"/>
                <w:sz w:val="24"/>
                <w:szCs w:val="24"/>
              </w:rPr>
            </w:pPr>
            <w:r w:rsidRPr="00542CA7">
              <w:rPr>
                <w:rFonts w:ascii="Times New Roman" w:hAnsi="Times New Roman"/>
                <w:sz w:val="24"/>
                <w:szCs w:val="24"/>
              </w:rPr>
              <w:t>Допускается размещение жилых домов по линии сложившейся застройки. По  согласованию  с органом  местного  самоуправления.</w:t>
            </w:r>
          </w:p>
        </w:tc>
      </w:tr>
      <w:tr w:rsidR="00542CA7" w:rsidRPr="00542CA7" w:rsidTr="00542CA7">
        <w:trPr>
          <w:trHeight w:val="413"/>
        </w:trPr>
        <w:tc>
          <w:tcPr>
            <w:tcW w:w="217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jc w:val="both"/>
              <w:rPr>
                <w:rFonts w:ascii="Times New Roman" w:hAnsi="Times New Roman"/>
                <w:sz w:val="24"/>
                <w:szCs w:val="24"/>
              </w:rPr>
            </w:pPr>
            <w:r w:rsidRPr="00542CA7">
              <w:rPr>
                <w:rFonts w:ascii="Times New Roman" w:hAnsi="Times New Roman"/>
                <w:sz w:val="24"/>
                <w:szCs w:val="24"/>
              </w:rPr>
              <w:t>отступ основных строений от границ соседних земельных участков</w:t>
            </w:r>
          </w:p>
        </w:tc>
        <w:tc>
          <w:tcPr>
            <w:tcW w:w="2826" w:type="pct"/>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hAnsi="Times New Roman"/>
                <w:sz w:val="24"/>
                <w:szCs w:val="24"/>
              </w:rPr>
            </w:pPr>
            <w:r w:rsidRPr="00542CA7">
              <w:rPr>
                <w:rFonts w:ascii="Times New Roman" w:hAnsi="Times New Roman"/>
                <w:sz w:val="24"/>
                <w:szCs w:val="24"/>
              </w:rPr>
              <w:t>3 м</w:t>
            </w:r>
          </w:p>
          <w:p w:rsidR="00542CA7" w:rsidRPr="00542CA7" w:rsidRDefault="00542CA7" w:rsidP="00542CA7">
            <w:pPr>
              <w:autoSpaceDN w:val="0"/>
              <w:spacing w:after="0"/>
              <w:jc w:val="center"/>
              <w:rPr>
                <w:rFonts w:ascii="Times New Roman" w:hAnsi="Times New Roman"/>
                <w:sz w:val="24"/>
                <w:szCs w:val="24"/>
              </w:rPr>
            </w:pPr>
          </w:p>
        </w:tc>
      </w:tr>
      <w:tr w:rsidR="00542CA7" w:rsidRPr="00542CA7" w:rsidTr="00542CA7">
        <w:trPr>
          <w:trHeight w:val="126"/>
        </w:trPr>
        <w:tc>
          <w:tcPr>
            <w:tcW w:w="217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autoSpaceDE w:val="0"/>
              <w:autoSpaceDN w:val="0"/>
              <w:adjustRightInd w:val="0"/>
              <w:spacing w:after="0"/>
              <w:ind w:firstLine="142"/>
              <w:jc w:val="both"/>
              <w:rPr>
                <w:rFonts w:ascii="Times New Roman" w:hAnsi="Times New Roman"/>
                <w:b/>
                <w:sz w:val="24"/>
                <w:szCs w:val="24"/>
              </w:rPr>
            </w:pPr>
            <w:r w:rsidRPr="00542CA7">
              <w:rPr>
                <w:rFonts w:ascii="Times New Roman" w:hAnsi="Times New Roman"/>
                <w:b/>
                <w:sz w:val="24"/>
                <w:szCs w:val="24"/>
              </w:rPr>
              <w:t>Минимальный процент озеленения</w:t>
            </w:r>
          </w:p>
        </w:tc>
        <w:tc>
          <w:tcPr>
            <w:tcW w:w="2826"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jc w:val="center"/>
              <w:rPr>
                <w:rFonts w:ascii="Times New Roman" w:hAnsi="Times New Roman"/>
                <w:sz w:val="24"/>
                <w:szCs w:val="24"/>
              </w:rPr>
            </w:pPr>
            <w:r w:rsidRPr="00542CA7">
              <w:rPr>
                <w:rFonts w:ascii="Times New Roman" w:hAnsi="Times New Roman"/>
                <w:sz w:val="24"/>
              </w:rPr>
              <w:t>10 % от площади земельного участка.</w:t>
            </w:r>
          </w:p>
        </w:tc>
      </w:tr>
    </w:tbl>
    <w:p w:rsidR="00542CA7" w:rsidRPr="00542CA7" w:rsidRDefault="00542CA7" w:rsidP="00542CA7">
      <w:pPr>
        <w:autoSpaceDN w:val="0"/>
        <w:spacing w:after="0" w:line="240" w:lineRule="auto"/>
        <w:ind w:firstLine="709"/>
        <w:jc w:val="both"/>
        <w:rPr>
          <w:rFonts w:ascii="Times New Roman" w:hAnsi="Times New Roman"/>
          <w:b/>
          <w:sz w:val="28"/>
          <w:szCs w:val="24"/>
        </w:rPr>
      </w:pPr>
    </w:p>
    <w:p w:rsidR="00542CA7" w:rsidRPr="00542CA7" w:rsidRDefault="00542CA7" w:rsidP="00CC1F83">
      <w:pPr>
        <w:widowControl w:val="0"/>
        <w:numPr>
          <w:ilvl w:val="0"/>
          <w:numId w:val="18"/>
        </w:numPr>
        <w:suppressAutoHyphens/>
        <w:overflowPunct w:val="0"/>
        <w:autoSpaceDE w:val="0"/>
        <w:autoSpaceDN w:val="0"/>
        <w:spacing w:after="0" w:line="240" w:lineRule="auto"/>
        <w:ind w:firstLine="0"/>
        <w:jc w:val="both"/>
        <w:rPr>
          <w:rFonts w:ascii="Times New Roman" w:hAnsi="Times New Roman"/>
          <w:b/>
          <w:sz w:val="24"/>
          <w:szCs w:val="24"/>
        </w:rPr>
      </w:pPr>
      <w:r w:rsidRPr="00542CA7">
        <w:rPr>
          <w:rFonts w:ascii="Times New Roman" w:hAnsi="Times New Roman"/>
          <w:b/>
          <w:sz w:val="24"/>
          <w:szCs w:val="24"/>
        </w:rPr>
        <w:t>Особенностииспользования земельных участков и объектов капитального строительства участков в зоне Ж1:</w:t>
      </w:r>
    </w:p>
    <w:p w:rsidR="00542CA7" w:rsidRPr="00542CA7" w:rsidRDefault="00542CA7" w:rsidP="00542CA7">
      <w:pPr>
        <w:autoSpaceDN w:val="0"/>
        <w:spacing w:after="0" w:line="240" w:lineRule="auto"/>
        <w:ind w:firstLine="425"/>
        <w:jc w:val="both"/>
        <w:rPr>
          <w:rFonts w:ascii="Times New Roman" w:hAnsi="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7"/>
        <w:gridCol w:w="13924"/>
      </w:tblGrid>
      <w:tr w:rsidR="00542CA7" w:rsidRPr="00542CA7" w:rsidTr="00542CA7">
        <w:trPr>
          <w:tblHeader/>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b/>
                <w:sz w:val="24"/>
                <w:szCs w:val="24"/>
              </w:rPr>
            </w:pPr>
            <w:r w:rsidRPr="00542CA7">
              <w:rPr>
                <w:rFonts w:ascii="Times New Roman" w:hAnsi="Times New Roman"/>
                <w:b/>
                <w:sz w:val="24"/>
                <w:szCs w:val="24"/>
              </w:rPr>
              <w:t>№ пп</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center"/>
              <w:rPr>
                <w:rFonts w:ascii="Times New Roman" w:hAnsi="Times New Roman"/>
                <w:b/>
                <w:sz w:val="24"/>
                <w:szCs w:val="24"/>
              </w:rPr>
            </w:pPr>
            <w:r w:rsidRPr="00542CA7">
              <w:rPr>
                <w:rFonts w:ascii="Times New Roman" w:hAnsi="Times New Roman"/>
                <w:b/>
                <w:sz w:val="24"/>
                <w:szCs w:val="24"/>
              </w:rPr>
              <w:t>Описание</w:t>
            </w:r>
          </w:p>
        </w:tc>
      </w:tr>
      <w:tr w:rsidR="00542CA7" w:rsidRPr="00542CA7" w:rsidTr="00542CA7">
        <w:trPr>
          <w:trHeight w:val="141"/>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eastAsia="SimSun" w:hAnsi="Times New Roman"/>
                <w:b/>
                <w:sz w:val="24"/>
                <w:szCs w:val="24"/>
                <w:lang w:eastAsia="zh-CN"/>
              </w:rPr>
            </w:pPr>
            <w:r w:rsidRPr="00542CA7">
              <w:rPr>
                <w:rFonts w:ascii="Times New Roman" w:eastAsia="SimSun" w:hAnsi="Times New Roman"/>
                <w:b/>
                <w:sz w:val="24"/>
                <w:szCs w:val="24"/>
                <w:lang w:eastAsia="zh-CN"/>
              </w:rPr>
              <w:t>Минимальное расстояние от границ участка до строений, а также между строениями:</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hAnsi="Times New Roman"/>
                <w:sz w:val="24"/>
                <w:szCs w:val="24"/>
              </w:rPr>
              <w:t>от постройки для содержания скота и птицы - 4м,</w:t>
            </w:r>
            <w:r w:rsidRPr="00542CA7">
              <w:rPr>
                <w:rFonts w:ascii="Times New Roman" w:eastAsia="SimSun" w:hAnsi="Times New Roman"/>
                <w:sz w:val="24"/>
                <w:szCs w:val="24"/>
                <w:lang w:eastAsia="zh-CN"/>
              </w:rPr>
              <w:t xml:space="preserve"> при условии соблюдения  технических  регламентов</w:t>
            </w:r>
            <w:r w:rsidRPr="00542CA7">
              <w:rPr>
                <w:rFonts w:ascii="Times New Roman" w:hAnsi="Times New Roman"/>
                <w:sz w:val="24"/>
                <w:szCs w:val="24"/>
              </w:rPr>
              <w:t>;</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hAnsi="Times New Roman"/>
                <w:sz w:val="24"/>
                <w:szCs w:val="24"/>
              </w:rPr>
              <w:t xml:space="preserve">от других построек (баня, гараж и другие) - 1 м, </w:t>
            </w:r>
            <w:r w:rsidRPr="00542CA7">
              <w:rPr>
                <w:rFonts w:ascii="Times New Roman" w:eastAsia="SimSun" w:hAnsi="Times New Roman"/>
                <w:sz w:val="24"/>
                <w:szCs w:val="24"/>
                <w:lang w:eastAsia="zh-CN"/>
              </w:rPr>
              <w:t>при условии соблюдения  технических  регламентов</w:t>
            </w:r>
            <w:r w:rsidRPr="00542CA7">
              <w:rPr>
                <w:rFonts w:ascii="Times New Roman" w:hAnsi="Times New Roman"/>
                <w:sz w:val="24"/>
                <w:szCs w:val="24"/>
              </w:rPr>
              <w:t>;</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xml:space="preserve">от границ соседнего участка до открытой стоянки – 1 м.; </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от септиков до фундаментов зданий, строений, сооружений – не менее 5м., от фильтрующих колодцев – не менее 8 м.;</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от септиков и фильтрующих колодцев до границы соседнего земельного участка не менее 4 м и красной линии не менее 7 м, расстояние от красной линии допускается сокращать до 1 м при соблюдении технических регламентов и других действующих норм;</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от границ соседнего участка до стволов высокорослых деревьев - 4 м;</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от границ соседнего участка до стволов среднерослых деревьев - 2 м;</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lastRenderedPageBreak/>
              <w:t>от границ соседнего участка до кустарника - 1 м;</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от окон жилых комнат до стен соседнего дома и стен вспомогательных (хозяйственных) строений, сооружений и бани расположенных на соседних земельных участках - не менее 6 м;</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от туалета до стен соседнего дома при отсутствии централизованной канализации - не менее 12 м, до источника водоснабжения (колодца) - не менее 25 м.</w:t>
            </w:r>
          </w:p>
        </w:tc>
      </w:tr>
      <w:tr w:rsidR="00542CA7" w:rsidRPr="00542CA7" w:rsidTr="00542CA7">
        <w:trPr>
          <w:trHeight w:val="557"/>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lastRenderedPageBreak/>
              <w:t>1.2</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На придомовых земельных участках содержание скота и птицы допускается лишь в районах усадебной застройки с размером участка не менее 0,1 гектара.</w:t>
            </w:r>
          </w:p>
        </w:tc>
      </w:tr>
      <w:tr w:rsidR="00542CA7" w:rsidRPr="00542CA7" w:rsidTr="00542CA7">
        <w:trPr>
          <w:trHeight w:val="138"/>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b/>
                <w:sz w:val="24"/>
                <w:szCs w:val="24"/>
              </w:rPr>
            </w:pPr>
            <w:r w:rsidRPr="00542CA7">
              <w:rPr>
                <w:rFonts w:ascii="Times New Roman" w:hAnsi="Times New Roman"/>
                <w:b/>
                <w:sz w:val="24"/>
                <w:szCs w:val="24"/>
              </w:rPr>
              <w:t>Минимально допустимое расстояние от окон жилых и общественных зданий до площадок:</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для игр детей дошкольного и младшего школьного возраста - не менее 12 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для отдыха взрослого населения - не менее 10 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для хозяйственных целей - не менее 20 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для выгула собак - не менее 40 м.</w:t>
            </w:r>
          </w:p>
        </w:tc>
      </w:tr>
      <w:tr w:rsidR="00542CA7" w:rsidRPr="00542CA7" w:rsidTr="00542CA7">
        <w:trPr>
          <w:trHeight w:val="413"/>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1.4</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Вспомогательные строения, за исключением гаражей, размещать со стороны улиц не допускается.</w:t>
            </w:r>
          </w:p>
        </w:tc>
      </w:tr>
      <w:tr w:rsidR="00542CA7" w:rsidRPr="00542CA7" w:rsidTr="00542CA7">
        <w:trPr>
          <w:trHeight w:val="901"/>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1.5</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540"/>
              <w:jc w:val="both"/>
              <w:rPr>
                <w:rFonts w:ascii="Times New Roman" w:hAnsi="Times New Roman"/>
                <w:sz w:val="24"/>
                <w:szCs w:val="24"/>
              </w:rPr>
            </w:pPr>
            <w:r w:rsidRPr="00542CA7">
              <w:rPr>
                <w:rFonts w:ascii="Times New Roman" w:hAnsi="Times New Roman"/>
                <w:sz w:val="24"/>
                <w:szCs w:val="24"/>
              </w:rPr>
              <w:t>На территории малоэтажной застройки на приусадебных участках запрещается строительство стоянок для грузового транспорта и транспорта для перевозки людей, находящегося в личной собственности, кроме автотранспорта грузоподъемностью менее 1,5 тонны.</w:t>
            </w:r>
          </w:p>
        </w:tc>
      </w:tr>
      <w:tr w:rsidR="00542CA7" w:rsidRPr="00542CA7" w:rsidTr="00542CA7">
        <w:trPr>
          <w:trHeight w:val="98"/>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1.6</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Отдельно стоящие, встроенные или пристроенные в жилые дома гаражи</w:t>
            </w:r>
            <w:r w:rsidRPr="00542CA7">
              <w:rPr>
                <w:rFonts w:ascii="Times New Roman" w:hAnsi="Times New Roman"/>
                <w:sz w:val="24"/>
                <w:szCs w:val="24"/>
              </w:rPr>
              <w:t xml:space="preserve"> на одно-два машиноместа на индивидуальный участок. Максимальное количество надземных этажей – не более 1 этажа (с возможностью использования мансардного этажа).</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Максимальная высота – до 7 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Допускается размещать по красной линии без устройства распашных ворот. </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Допускается делать встроенными в первые этажи жилого дома.</w:t>
            </w:r>
          </w:p>
        </w:tc>
      </w:tr>
      <w:tr w:rsidR="00542CA7" w:rsidRPr="00542CA7" w:rsidTr="00542CA7">
        <w:trPr>
          <w:trHeight w:val="589"/>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1.7</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На земельных участках содержание скота и птицы допускается лишь в районах усадебной застройки с участком не менее 0,1 га.</w:t>
            </w:r>
          </w:p>
        </w:tc>
      </w:tr>
      <w:tr w:rsidR="00542CA7" w:rsidRPr="00542CA7" w:rsidTr="00542CA7">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1.8</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59"/>
              <w:jc w:val="both"/>
              <w:rPr>
                <w:rFonts w:ascii="Times New Roman" w:hAnsi="Times New Roman"/>
                <w:bCs/>
                <w:sz w:val="24"/>
                <w:szCs w:val="24"/>
              </w:rPr>
            </w:pPr>
            <w:r w:rsidRPr="00542CA7">
              <w:rPr>
                <w:rFonts w:ascii="Times New Roman" w:hAnsi="Times New Roman"/>
                <w:b/>
                <w:bCs/>
                <w:sz w:val="24"/>
                <w:szCs w:val="24"/>
              </w:rPr>
              <w:t>Для установки контейнеров</w:t>
            </w:r>
            <w:r w:rsidRPr="00542CA7">
              <w:rPr>
                <w:rFonts w:ascii="Times New Roman" w:hAnsi="Times New Roman"/>
                <w:bCs/>
                <w:sz w:val="24"/>
                <w:szCs w:val="24"/>
              </w:rPr>
              <w:t xml:space="preserve"> должна быть оборудована специальная площадка с бетонным или асфальтовым покрытием, ограниченная бордюром и зелеными насаждениями (кустарниками) по периметру и имеющая подъездной путь для автотранспорта.</w:t>
            </w:r>
          </w:p>
          <w:p w:rsidR="00542CA7" w:rsidRPr="00542CA7" w:rsidRDefault="00542CA7" w:rsidP="00542CA7">
            <w:pPr>
              <w:autoSpaceDN w:val="0"/>
              <w:spacing w:after="0"/>
              <w:ind w:firstLine="459"/>
              <w:jc w:val="both"/>
              <w:rPr>
                <w:rFonts w:ascii="Times New Roman" w:hAnsi="Times New Roman"/>
                <w:sz w:val="24"/>
                <w:szCs w:val="24"/>
              </w:rPr>
            </w:pPr>
            <w:r w:rsidRPr="00542CA7">
              <w:rPr>
                <w:rFonts w:ascii="Times New Roman" w:hAnsi="Times New Roman"/>
                <w:bCs/>
                <w:sz w:val="24"/>
                <w:szCs w:val="24"/>
              </w:rPr>
              <w:t xml:space="preserve">Размер площадок должен быть рассчитан на установку необходимого числа контейнеров, но не более 5. </w:t>
            </w:r>
            <w:r w:rsidRPr="00542CA7">
              <w:rPr>
                <w:rFonts w:ascii="Times New Roman" w:hAnsi="Times New Roman"/>
                <w:b/>
                <w:bCs/>
                <w:sz w:val="24"/>
                <w:szCs w:val="24"/>
              </w:rPr>
              <w:t>Расстояние от контейнеров</w:t>
            </w:r>
            <w:r w:rsidRPr="00542CA7">
              <w:rPr>
                <w:rFonts w:ascii="Times New Roman" w:hAnsi="Times New Roman"/>
                <w:bCs/>
                <w:sz w:val="24"/>
                <w:szCs w:val="24"/>
              </w:rPr>
              <w:t xml:space="preserve"> до жилых зданий, детских игровых площадок, мест отдыха и занятий спортом должно быть не менее 20 м, но не более </w:t>
            </w:r>
            <w:r w:rsidRPr="00542CA7">
              <w:rPr>
                <w:rFonts w:ascii="Times New Roman" w:hAnsi="Times New Roman"/>
                <w:bCs/>
                <w:sz w:val="24"/>
                <w:szCs w:val="24"/>
              </w:rPr>
              <w:lastRenderedPageBreak/>
              <w:t>100 м.</w:t>
            </w:r>
          </w:p>
        </w:tc>
      </w:tr>
      <w:tr w:rsidR="00542CA7" w:rsidRPr="00542CA7" w:rsidTr="00542CA7">
        <w:trPr>
          <w:trHeight w:val="539"/>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lastRenderedPageBreak/>
              <w:t>1.9</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shd w:val="clear" w:color="auto" w:fill="FFFFFF"/>
              </w:rPr>
            </w:pPr>
            <w:r w:rsidRPr="00542CA7">
              <w:rPr>
                <w:rFonts w:ascii="Times New Roman" w:hAnsi="Times New Roman"/>
                <w:sz w:val="24"/>
                <w:szCs w:val="24"/>
              </w:rPr>
              <w:t>В</w:t>
            </w:r>
            <w:r w:rsidRPr="00542CA7">
              <w:rPr>
                <w:rFonts w:ascii="Times New Roman" w:hAnsi="Times New Roman"/>
                <w:sz w:val="24"/>
                <w:szCs w:val="24"/>
                <w:shd w:val="clear" w:color="auto" w:fill="FFFFFF"/>
              </w:rPr>
              <w:t>ысота помещений хозяйственных построек для содержания скота и птицы должна быть не менее 2,4 м.</w:t>
            </w:r>
          </w:p>
        </w:tc>
      </w:tr>
      <w:tr w:rsidR="00542CA7" w:rsidRPr="00542CA7" w:rsidTr="00542CA7">
        <w:trPr>
          <w:trHeight w:val="150"/>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1.10</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Расстояния от помещений и выгулов (вольеров, навесов, загонов) для содержания и разведения животных до окон жилых помещений и кухонь</w:t>
            </w:r>
            <w:r w:rsidRPr="00542CA7">
              <w:rPr>
                <w:rFonts w:ascii="Times New Roman" w:hAnsi="Times New Roman"/>
                <w:sz w:val="24"/>
                <w:szCs w:val="24"/>
              </w:rPr>
              <w:t xml:space="preserve"> должны быть не менее:</w:t>
            </w:r>
          </w:p>
          <w:tbl>
            <w:tblPr>
              <w:tblW w:w="8817" w:type="dxa"/>
              <w:tblInd w:w="70" w:type="dxa"/>
              <w:tblCellMar>
                <w:left w:w="70" w:type="dxa"/>
                <w:right w:w="70" w:type="dxa"/>
              </w:tblCellMar>
              <w:tblLook w:val="04A0"/>
            </w:tblPr>
            <w:tblGrid>
              <w:gridCol w:w="1577"/>
              <w:gridCol w:w="1036"/>
              <w:gridCol w:w="1071"/>
              <w:gridCol w:w="899"/>
              <w:gridCol w:w="1205"/>
              <w:gridCol w:w="904"/>
              <w:gridCol w:w="1061"/>
              <w:gridCol w:w="1064"/>
            </w:tblGrid>
            <w:tr w:rsidR="00542CA7" w:rsidRPr="00542CA7">
              <w:trPr>
                <w:cantSplit/>
                <w:trHeight w:val="240"/>
              </w:trPr>
              <w:tc>
                <w:tcPr>
                  <w:tcW w:w="1021" w:type="dxa"/>
                  <w:vMerge w:val="restart"/>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Нормативный</w:t>
                  </w:r>
                  <w:r w:rsidRPr="00542CA7">
                    <w:rPr>
                      <w:rFonts w:ascii="Times New Roman" w:hAnsi="Times New Roman"/>
                      <w:sz w:val="24"/>
                      <w:szCs w:val="24"/>
                    </w:rPr>
                    <w:br/>
                    <w:t>разрыв</w:t>
                  </w:r>
                </w:p>
              </w:tc>
              <w:tc>
                <w:tcPr>
                  <w:tcW w:w="7796" w:type="dxa"/>
                  <w:gridSpan w:val="7"/>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center"/>
                    <w:rPr>
                      <w:rFonts w:ascii="Times New Roman" w:hAnsi="Times New Roman"/>
                      <w:sz w:val="24"/>
                      <w:szCs w:val="24"/>
                    </w:rPr>
                  </w:pPr>
                  <w:r w:rsidRPr="00542CA7">
                    <w:rPr>
                      <w:rFonts w:ascii="Times New Roman" w:hAnsi="Times New Roman"/>
                      <w:sz w:val="24"/>
                      <w:szCs w:val="24"/>
                    </w:rPr>
                    <w:t>Поголовье (шт.), не более</w:t>
                  </w:r>
                </w:p>
              </w:tc>
            </w:tr>
            <w:tr w:rsidR="00542CA7" w:rsidRPr="00542CA7">
              <w:trPr>
                <w:cantSplit/>
                <w:trHeight w:val="360"/>
              </w:trPr>
              <w:tc>
                <w:tcPr>
                  <w:tcW w:w="0" w:type="auto"/>
                  <w:vMerge/>
                  <w:tcBorders>
                    <w:top w:val="single" w:sz="6" w:space="0" w:color="auto"/>
                    <w:left w:val="single" w:sz="6" w:space="0" w:color="auto"/>
                    <w:bottom w:val="single" w:sz="6" w:space="0" w:color="auto"/>
                    <w:right w:val="single" w:sz="6" w:space="0" w:color="auto"/>
                  </w:tcBorders>
                  <w:vAlign w:val="center"/>
                  <w:hideMark/>
                </w:tcPr>
                <w:p w:rsidR="00542CA7" w:rsidRPr="00542CA7" w:rsidRDefault="00542CA7" w:rsidP="00542CA7">
                  <w:pPr>
                    <w:spacing w:after="0" w:line="240" w:lineRule="auto"/>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свиньи</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 xml:space="preserve">коровы, </w:t>
                  </w:r>
                  <w:r w:rsidRPr="00542CA7">
                    <w:rPr>
                      <w:rFonts w:ascii="Times New Roman" w:hAnsi="Times New Roman"/>
                      <w:sz w:val="24"/>
                      <w:szCs w:val="24"/>
                    </w:rPr>
                    <w:br/>
                    <w:t>бычки</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овцы,</w:t>
                  </w:r>
                  <w:r w:rsidRPr="00542CA7">
                    <w:rPr>
                      <w:rFonts w:ascii="Times New Roman" w:hAnsi="Times New Roman"/>
                      <w:sz w:val="24"/>
                      <w:szCs w:val="24"/>
                    </w:rPr>
                    <w:br/>
                    <w:t>козы</w:t>
                  </w:r>
                </w:p>
              </w:tc>
              <w:tc>
                <w:tcPr>
                  <w:tcW w:w="1276"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кролики-</w:t>
                  </w:r>
                  <w:r w:rsidRPr="00542CA7">
                    <w:rPr>
                      <w:rFonts w:ascii="Times New Roman" w:hAnsi="Times New Roman"/>
                      <w:sz w:val="24"/>
                      <w:szCs w:val="24"/>
                    </w:rPr>
                    <w:br/>
                    <w:t>матки</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птица</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лошади</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нутрии,</w:t>
                  </w:r>
                  <w:r w:rsidRPr="00542CA7">
                    <w:rPr>
                      <w:rFonts w:ascii="Times New Roman" w:hAnsi="Times New Roman"/>
                      <w:sz w:val="24"/>
                      <w:szCs w:val="24"/>
                    </w:rPr>
                    <w:br/>
                    <w:t>песцы</w:t>
                  </w:r>
                </w:p>
              </w:tc>
            </w:tr>
            <w:tr w:rsidR="00542CA7" w:rsidRPr="00542CA7">
              <w:trPr>
                <w:cantSplit/>
                <w:trHeight w:val="240"/>
              </w:trPr>
              <w:tc>
                <w:tcPr>
                  <w:tcW w:w="1021"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28"/>
                    <w:jc w:val="both"/>
                    <w:rPr>
                      <w:rFonts w:ascii="Times New Roman" w:hAnsi="Times New Roman"/>
                      <w:sz w:val="24"/>
                      <w:szCs w:val="24"/>
                    </w:rPr>
                  </w:pPr>
                  <w:r w:rsidRPr="00542CA7">
                    <w:rPr>
                      <w:rFonts w:ascii="Times New Roman" w:hAnsi="Times New Roman"/>
                      <w:sz w:val="24"/>
                      <w:szCs w:val="24"/>
                    </w:rPr>
                    <w:t xml:space="preserve">10 м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5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5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10   </w:t>
                  </w:r>
                </w:p>
              </w:tc>
              <w:tc>
                <w:tcPr>
                  <w:tcW w:w="1276"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10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30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5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5      </w:t>
                  </w:r>
                </w:p>
              </w:tc>
            </w:tr>
            <w:tr w:rsidR="00542CA7" w:rsidRPr="00542CA7">
              <w:trPr>
                <w:cantSplit/>
                <w:trHeight w:val="240"/>
              </w:trPr>
              <w:tc>
                <w:tcPr>
                  <w:tcW w:w="1021"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28"/>
                    <w:jc w:val="both"/>
                    <w:rPr>
                      <w:rFonts w:ascii="Times New Roman" w:hAnsi="Times New Roman"/>
                      <w:sz w:val="24"/>
                      <w:szCs w:val="24"/>
                    </w:rPr>
                  </w:pPr>
                  <w:r w:rsidRPr="00542CA7">
                    <w:rPr>
                      <w:rFonts w:ascii="Times New Roman" w:hAnsi="Times New Roman"/>
                      <w:sz w:val="24"/>
                      <w:szCs w:val="24"/>
                    </w:rPr>
                    <w:t xml:space="preserve">20 м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8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8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15   </w:t>
                  </w:r>
                </w:p>
              </w:tc>
              <w:tc>
                <w:tcPr>
                  <w:tcW w:w="1276"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20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45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8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8      </w:t>
                  </w:r>
                </w:p>
              </w:tc>
            </w:tr>
            <w:tr w:rsidR="00542CA7" w:rsidRPr="00542CA7">
              <w:trPr>
                <w:cantSplit/>
                <w:trHeight w:val="240"/>
              </w:trPr>
              <w:tc>
                <w:tcPr>
                  <w:tcW w:w="1021"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28"/>
                    <w:jc w:val="both"/>
                    <w:rPr>
                      <w:rFonts w:ascii="Times New Roman" w:hAnsi="Times New Roman"/>
                      <w:sz w:val="24"/>
                      <w:szCs w:val="24"/>
                    </w:rPr>
                  </w:pPr>
                  <w:r w:rsidRPr="00542CA7">
                    <w:rPr>
                      <w:rFonts w:ascii="Times New Roman" w:hAnsi="Times New Roman"/>
                      <w:sz w:val="24"/>
                      <w:szCs w:val="24"/>
                    </w:rPr>
                    <w:t xml:space="preserve">30 м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10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10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20   </w:t>
                  </w:r>
                </w:p>
              </w:tc>
              <w:tc>
                <w:tcPr>
                  <w:tcW w:w="1276"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30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60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10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10     </w:t>
                  </w:r>
                </w:p>
              </w:tc>
            </w:tr>
            <w:tr w:rsidR="00542CA7" w:rsidRPr="00542CA7">
              <w:trPr>
                <w:cantSplit/>
                <w:trHeight w:val="240"/>
              </w:trPr>
              <w:tc>
                <w:tcPr>
                  <w:tcW w:w="1021"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28"/>
                    <w:jc w:val="both"/>
                    <w:rPr>
                      <w:rFonts w:ascii="Times New Roman" w:hAnsi="Times New Roman"/>
                      <w:sz w:val="24"/>
                      <w:szCs w:val="24"/>
                    </w:rPr>
                  </w:pPr>
                  <w:r w:rsidRPr="00542CA7">
                    <w:rPr>
                      <w:rFonts w:ascii="Times New Roman" w:hAnsi="Times New Roman"/>
                      <w:sz w:val="24"/>
                      <w:szCs w:val="24"/>
                    </w:rPr>
                    <w:t xml:space="preserve">40 м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15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15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25   </w:t>
                  </w:r>
                </w:p>
              </w:tc>
              <w:tc>
                <w:tcPr>
                  <w:tcW w:w="1276"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40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75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15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15     </w:t>
                  </w:r>
                </w:p>
              </w:tc>
            </w:tr>
          </w:tbl>
          <w:p w:rsidR="00542CA7" w:rsidRPr="00542CA7" w:rsidRDefault="00542CA7" w:rsidP="00542CA7">
            <w:pPr>
              <w:autoSpaceDN w:val="0"/>
              <w:spacing w:after="0"/>
              <w:ind w:firstLine="425"/>
              <w:jc w:val="both"/>
              <w:rPr>
                <w:rFonts w:ascii="Times New Roman" w:hAnsi="Times New Roman"/>
                <w:sz w:val="24"/>
                <w:szCs w:val="24"/>
                <w:shd w:val="clear" w:color="auto" w:fill="FFFFFF"/>
              </w:rPr>
            </w:pPr>
          </w:p>
        </w:tc>
      </w:tr>
      <w:tr w:rsidR="00542CA7" w:rsidRPr="00542CA7" w:rsidTr="00542CA7">
        <w:trPr>
          <w:trHeight w:val="185"/>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1.11</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709"/>
              <w:jc w:val="both"/>
              <w:rPr>
                <w:rFonts w:ascii="Times New Roman" w:hAnsi="Times New Roman"/>
                <w:sz w:val="24"/>
                <w:szCs w:val="24"/>
              </w:rPr>
            </w:pPr>
            <w:r w:rsidRPr="00542CA7">
              <w:rPr>
                <w:rFonts w:ascii="Times New Roman" w:hAnsi="Times New Roman"/>
                <w:sz w:val="24"/>
                <w:szCs w:val="24"/>
              </w:rPr>
              <w:t xml:space="preserve">В сельских населённых пунктах размещаемые в пределах жилой зоны группы сараев должны содержать не более 30 блоков каждая. </w:t>
            </w:r>
            <w:r w:rsidRPr="00542CA7">
              <w:rPr>
                <w:rFonts w:ascii="Times New Roman" w:hAnsi="Times New Roman"/>
                <w:sz w:val="24"/>
                <w:szCs w:val="24"/>
              </w:rPr>
              <w:br/>
              <w:t>     Сараи для скота и птицы следует предусматривать на расстоянии от окон жилых помещений дома:</w:t>
            </w:r>
            <w:r w:rsidRPr="00542CA7">
              <w:rPr>
                <w:rFonts w:ascii="Times New Roman" w:hAnsi="Times New Roman"/>
                <w:sz w:val="24"/>
                <w:szCs w:val="24"/>
              </w:rPr>
              <w:br/>
              <w:t>     - одиночные или двойные - не менее 15 метров;</w:t>
            </w:r>
            <w:r w:rsidRPr="00542CA7">
              <w:rPr>
                <w:rFonts w:ascii="Times New Roman" w:hAnsi="Times New Roman"/>
                <w:sz w:val="24"/>
                <w:szCs w:val="24"/>
              </w:rPr>
              <w:br/>
              <w:t>     - до 8 блоков - не менее 25 метров;</w:t>
            </w:r>
            <w:r w:rsidRPr="00542CA7">
              <w:rPr>
                <w:rFonts w:ascii="Times New Roman" w:hAnsi="Times New Roman"/>
                <w:sz w:val="24"/>
                <w:szCs w:val="24"/>
              </w:rPr>
              <w:br/>
              <w:t xml:space="preserve">     - свыше 8 до 30 блоков - не менее 50 метров. </w:t>
            </w:r>
          </w:p>
          <w:p w:rsidR="00542CA7" w:rsidRPr="00542CA7" w:rsidRDefault="00542CA7" w:rsidP="00542CA7">
            <w:pPr>
              <w:autoSpaceDN w:val="0"/>
              <w:spacing w:after="0"/>
              <w:ind w:firstLine="709"/>
              <w:jc w:val="both"/>
              <w:rPr>
                <w:rFonts w:ascii="Times New Roman" w:hAnsi="Times New Roman"/>
                <w:sz w:val="24"/>
                <w:szCs w:val="24"/>
                <w:shd w:val="clear" w:color="auto" w:fill="FDFFFD"/>
              </w:rPr>
            </w:pPr>
            <w:r w:rsidRPr="00542CA7">
              <w:rPr>
                <w:rFonts w:ascii="Times New Roman" w:hAnsi="Times New Roman"/>
                <w:sz w:val="24"/>
                <w:szCs w:val="24"/>
              </w:rPr>
              <w:t>Площадь застройки сблокированных сараев не должна превышать 800 м2.</w:t>
            </w:r>
          </w:p>
        </w:tc>
      </w:tr>
      <w:tr w:rsidR="00542CA7" w:rsidRPr="00542CA7" w:rsidTr="00542CA7">
        <w:trPr>
          <w:trHeight w:val="172"/>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1.12</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Расстояния от сараев для скота и птицы до шахтных колодцев должно быть не менее 50 м.</w:t>
            </w:r>
          </w:p>
        </w:tc>
      </w:tr>
      <w:tr w:rsidR="00542CA7" w:rsidRPr="00542CA7" w:rsidTr="00542CA7">
        <w:trPr>
          <w:trHeight w:val="2117"/>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1.13</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jc w:val="both"/>
              <w:rPr>
                <w:rFonts w:ascii="Times New Roman" w:hAnsi="Times New Roman"/>
                <w:sz w:val="24"/>
                <w:szCs w:val="24"/>
              </w:rPr>
            </w:pPr>
            <w:r w:rsidRPr="00542CA7">
              <w:rPr>
                <w:rFonts w:ascii="Times New Roman" w:hAnsi="Times New Roman"/>
                <w:b/>
                <w:sz w:val="24"/>
                <w:szCs w:val="24"/>
              </w:rPr>
              <w:t>Размеры хозяйственных построек</w:t>
            </w:r>
            <w:r w:rsidRPr="00542CA7">
              <w:rPr>
                <w:rFonts w:ascii="Times New Roman" w:hAnsi="Times New Roman"/>
                <w:sz w:val="24"/>
                <w:szCs w:val="24"/>
              </w:rPr>
              <w:t>, размещаемых в сельских населенных пунктах на приусадебных, приквартирных земельных участках и за пределами жилой зоны, следует принимать в соответствии с заданием на проектирование. При этом этажность их не должна превышать - 1 этаж при условии обеспечения нормативной инсоляции территории на соседних приквартирных участках.</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Допускается пристройка хозяйственного сарая, автостоянки, бани, теплицы к усадебному дому с соблюдением требований санитарных, зооветеринарных и противопожарных норм.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shd w:val="clear" w:color="auto" w:fill="FFFFFF"/>
              </w:rPr>
              <w:t xml:space="preserve">Пристройка помещений к жилому дому осуществляется </w:t>
            </w:r>
            <w:r w:rsidRPr="00552221">
              <w:rPr>
                <w:rFonts w:ascii="Times New Roman" w:hAnsi="Times New Roman"/>
                <w:sz w:val="24"/>
                <w:szCs w:val="24"/>
                <w:shd w:val="clear" w:color="auto" w:fill="FFFFFF"/>
              </w:rPr>
              <w:t>при изоляции</w:t>
            </w:r>
            <w:r w:rsidRPr="00542CA7">
              <w:rPr>
                <w:rFonts w:ascii="Times New Roman" w:hAnsi="Times New Roman"/>
                <w:sz w:val="24"/>
                <w:szCs w:val="24"/>
                <w:shd w:val="clear" w:color="auto" w:fill="FFFFFF"/>
              </w:rPr>
              <w:t>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tc>
      </w:tr>
      <w:tr w:rsidR="00542CA7" w:rsidRPr="00542CA7" w:rsidTr="00542CA7">
        <w:trPr>
          <w:trHeight w:val="169"/>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1.14</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jc w:val="both"/>
              <w:rPr>
                <w:rFonts w:ascii="Times New Roman" w:hAnsi="Times New Roman"/>
                <w:sz w:val="24"/>
                <w:szCs w:val="24"/>
              </w:rPr>
            </w:pPr>
            <w:r w:rsidRPr="00542CA7">
              <w:rPr>
                <w:rFonts w:ascii="Times New Roman" w:hAnsi="Times New Roman"/>
                <w:sz w:val="24"/>
                <w:szCs w:val="24"/>
              </w:rPr>
              <w:t xml:space="preserve">На территории сельской малоэтажной жилой застройки предусматривается стопроцентная обеспеченность машино – местами </w:t>
            </w:r>
            <w:r w:rsidRPr="00542CA7">
              <w:rPr>
                <w:rFonts w:ascii="Times New Roman" w:hAnsi="Times New Roman"/>
                <w:sz w:val="24"/>
                <w:szCs w:val="24"/>
              </w:rPr>
              <w:lastRenderedPageBreak/>
              <w:t>для хранения и парковки легковых автомобилей и других транспортных средств.</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На территории с застройкой жилыми домами усадебного типа стоянки размещаются в пределах отведенного участка.</w:t>
            </w:r>
          </w:p>
        </w:tc>
      </w:tr>
      <w:tr w:rsidR="00542CA7" w:rsidRPr="00542CA7" w:rsidTr="00542CA7">
        <w:trPr>
          <w:trHeight w:val="413"/>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lastRenderedPageBreak/>
              <w:t>1.15</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shd w:val="clear" w:color="auto" w:fill="FDFFFD"/>
              </w:rPr>
            </w:pPr>
            <w:r w:rsidRPr="00542CA7">
              <w:rPr>
                <w:rFonts w:ascii="Times New Roman" w:hAnsi="Times New Roman"/>
                <w:sz w:val="24"/>
                <w:szCs w:val="24"/>
                <w:shd w:val="clear" w:color="auto" w:fill="FDFFFD"/>
              </w:rPr>
              <w:t xml:space="preserve"> Площадь земельного участка для индивидуального гаража не должна превышать 30м2.</w:t>
            </w:r>
          </w:p>
        </w:tc>
      </w:tr>
      <w:tr w:rsidR="00542CA7" w:rsidRPr="00542CA7" w:rsidTr="00542CA7">
        <w:trPr>
          <w:trHeight w:val="162"/>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1.16</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shd w:val="clear" w:color="auto" w:fill="FFFFFF"/>
              <w:autoSpaceDN w:val="0"/>
              <w:spacing w:after="0"/>
              <w:ind w:firstLine="425"/>
              <w:jc w:val="both"/>
              <w:rPr>
                <w:rFonts w:ascii="Times New Roman" w:hAnsi="Times New Roman"/>
                <w:sz w:val="24"/>
                <w:szCs w:val="24"/>
              </w:rPr>
            </w:pPr>
            <w:r w:rsidRPr="00542CA7">
              <w:rPr>
                <w:rFonts w:ascii="Times New Roman" w:hAnsi="Times New Roman"/>
                <w:b/>
                <w:sz w:val="24"/>
                <w:szCs w:val="24"/>
              </w:rPr>
              <w:t>Разрешается устройство пасек и ульев на территории сельских населённых пунктов</w:t>
            </w:r>
            <w:r w:rsidRPr="00542CA7">
              <w:rPr>
                <w:rFonts w:ascii="Times New Roman" w:hAnsi="Times New Roman"/>
                <w:sz w:val="24"/>
                <w:szCs w:val="24"/>
              </w:rPr>
              <w:t xml:space="preserve"> на расстоянии не менее 100 метров от ближайшего жилого дома. Пасеки должны быть огорожены плотными живыми изгородями из древесных и кустарниковых культур или сплошным деревянным забором высотой не менее 2 метров. Количество ульев на 100 кв. м земельного участка – не более 6.</w:t>
            </w:r>
          </w:p>
        </w:tc>
      </w:tr>
      <w:tr w:rsidR="00542CA7" w:rsidRPr="00542CA7" w:rsidTr="00542CA7">
        <w:trPr>
          <w:trHeight w:val="280"/>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1.17</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shd w:val="clear" w:color="auto" w:fill="FFFFFF"/>
              <w:autoSpaceDN w:val="0"/>
              <w:spacing w:after="0"/>
              <w:ind w:firstLine="425"/>
              <w:jc w:val="both"/>
              <w:rPr>
                <w:rFonts w:ascii="Times New Roman" w:hAnsi="Times New Roman"/>
                <w:b/>
                <w:bCs/>
                <w:sz w:val="24"/>
                <w:szCs w:val="24"/>
              </w:rPr>
            </w:pPr>
            <w:r w:rsidRPr="00542CA7">
              <w:rPr>
                <w:rFonts w:ascii="Times New Roman" w:hAnsi="Times New Roman"/>
                <w:b/>
                <w:bCs/>
                <w:sz w:val="24"/>
                <w:szCs w:val="24"/>
              </w:rPr>
              <w:t>На придомовом участке допускается:</w:t>
            </w:r>
          </w:p>
          <w:p w:rsidR="00542CA7" w:rsidRPr="00542CA7" w:rsidRDefault="00542CA7" w:rsidP="00542CA7">
            <w:pPr>
              <w:shd w:val="clear" w:color="auto" w:fill="FFFFFF"/>
              <w:autoSpaceDN w:val="0"/>
              <w:spacing w:after="0"/>
              <w:ind w:firstLine="425"/>
              <w:jc w:val="both"/>
              <w:rPr>
                <w:rFonts w:ascii="Times New Roman" w:hAnsi="Times New Roman"/>
                <w:sz w:val="24"/>
                <w:szCs w:val="24"/>
              </w:rPr>
            </w:pPr>
            <w:r w:rsidRPr="00542CA7">
              <w:rPr>
                <w:rFonts w:ascii="Times New Roman" w:hAnsi="Times New Roman"/>
                <w:sz w:val="24"/>
                <w:szCs w:val="24"/>
              </w:rPr>
              <w:t>— устройство небольшого (соразмерного площади участка) ландшафтно обустроенного, не дренирующего в грунт противопожарного водоема (пруда, бассейна) с одновременным информированием об этом местных органов Государственного пожарного надзора;</w:t>
            </w:r>
          </w:p>
        </w:tc>
      </w:tr>
      <w:tr w:rsidR="00542CA7" w:rsidRPr="00542CA7" w:rsidTr="00542CA7">
        <w:trPr>
          <w:trHeight w:val="90"/>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1.18</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shd w:val="clear" w:color="auto" w:fill="FFFFFF"/>
              <w:autoSpaceDN w:val="0"/>
              <w:spacing w:after="0"/>
              <w:ind w:firstLine="425"/>
              <w:jc w:val="both"/>
              <w:rPr>
                <w:rFonts w:ascii="Times New Roman" w:hAnsi="Times New Roman"/>
                <w:bCs/>
                <w:sz w:val="24"/>
                <w:szCs w:val="24"/>
              </w:rPr>
            </w:pPr>
            <w:r w:rsidRPr="00542CA7">
              <w:rPr>
                <w:rFonts w:ascii="Times New Roman" w:hAnsi="Times New Roman"/>
                <w:b/>
                <w:sz w:val="24"/>
                <w:szCs w:val="24"/>
              </w:rPr>
              <w:t>Любые вспомогательные виды разрешённого использования объектов капитального строительства</w:t>
            </w:r>
            <w:r w:rsidRPr="00542CA7">
              <w:rPr>
                <w:rFonts w:ascii="Times New Roman" w:hAnsi="Times New Roman"/>
                <w:sz w:val="24"/>
                <w:szCs w:val="24"/>
              </w:rPr>
              <w:t xml:space="preserve">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r w:rsidR="00542CA7" w:rsidRPr="00542CA7" w:rsidTr="00542CA7">
        <w:trPr>
          <w:trHeight w:val="425"/>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1.19</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shd w:val="clear" w:color="auto" w:fill="FDFFFD"/>
              </w:rPr>
            </w:pPr>
            <w:r w:rsidRPr="00542CA7">
              <w:rPr>
                <w:rFonts w:ascii="Times New Roman" w:hAnsi="Times New Roman"/>
                <w:sz w:val="24"/>
                <w:szCs w:val="24"/>
              </w:rPr>
              <w:t>Максимальная высота линейных сетей инженерной технического обеспечения– до 6 м., за исключением вышек связи, опор ЛЭП и иных подобных объектов.</w:t>
            </w:r>
          </w:p>
        </w:tc>
      </w:tr>
      <w:tr w:rsidR="00542CA7" w:rsidRPr="00542CA7" w:rsidTr="00542CA7">
        <w:trPr>
          <w:trHeight w:val="137"/>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1.20</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Запрещается размещать учреждения торговли, производственные мастерские и склады</w:t>
            </w:r>
            <w:r w:rsidRPr="00542CA7">
              <w:rPr>
                <w:rFonts w:ascii="Times New Roman" w:hAnsi="Times New Roman"/>
                <w:sz w:val="24"/>
                <w:szCs w:val="24"/>
              </w:rPr>
              <w:t>,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Запрещается размещать магазины с наличием взрывопожароопасных веществ и материалов</w:t>
            </w:r>
            <w:r w:rsidRPr="00542CA7">
              <w:rPr>
                <w:rFonts w:ascii="Times New Roman" w:hAnsi="Times New Roman"/>
                <w:sz w:val="24"/>
                <w:szCs w:val="24"/>
              </w:rPr>
              <w:t>, а также предприятия бытового обслуживания, в которых применяются легковоспламеняющиеся жидкости.</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Запрещается размещение объектов, вредных для здоровья населения (магазинов стройматериалов, москательно-химических товаров и т.п.).</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Обустройство входа и временной стоянки автомобилей в пределах границ земельного участка, принадлежащего застройщику.</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Оборудования площадок для остановки автомобилей.</w:t>
            </w:r>
          </w:p>
        </w:tc>
      </w:tr>
      <w:tr w:rsidR="00542CA7" w:rsidRPr="00542CA7" w:rsidTr="00542CA7">
        <w:trPr>
          <w:trHeight w:val="137"/>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1.21</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 xml:space="preserve">Максимальный класс опасности </w:t>
            </w:r>
            <w:r w:rsidRPr="00542CA7">
              <w:rPr>
                <w:rFonts w:ascii="Times New Roman" w:hAnsi="Times New Roman"/>
                <w:sz w:val="24"/>
                <w:szCs w:val="24"/>
              </w:rPr>
              <w:t xml:space="preserve">(по санитарной классификации) объектов капитального строительства, размещаемых на территории участков территориальной зоны – </w:t>
            </w:r>
            <w:r w:rsidRPr="00542CA7">
              <w:rPr>
                <w:rFonts w:ascii="Times New Roman" w:hAnsi="Times New Roman"/>
                <w:sz w:val="24"/>
                <w:szCs w:val="24"/>
                <w:lang w:val="en-US"/>
              </w:rPr>
              <w:t>V</w:t>
            </w:r>
            <w:r w:rsidRPr="00542CA7">
              <w:rPr>
                <w:rFonts w:ascii="Times New Roman" w:hAnsi="Times New Roman"/>
                <w:sz w:val="24"/>
                <w:szCs w:val="24"/>
              </w:rPr>
              <w:t>.</w:t>
            </w:r>
          </w:p>
        </w:tc>
      </w:tr>
      <w:tr w:rsidR="00542CA7" w:rsidRPr="00542CA7" w:rsidTr="00542CA7">
        <w:trPr>
          <w:trHeight w:val="126"/>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1.22</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 xml:space="preserve">Предельные минимальные (максимальные) размеры земельных участков, особенности размещения, этажность и прочие </w:t>
            </w:r>
            <w:r w:rsidRPr="00542CA7">
              <w:rPr>
                <w:rFonts w:ascii="Times New Roman" w:hAnsi="Times New Roman"/>
                <w:b/>
                <w:sz w:val="24"/>
                <w:szCs w:val="24"/>
              </w:rPr>
              <w:lastRenderedPageBreak/>
              <w:t>параметры для объектов  инженерной  инфраструктуры</w:t>
            </w:r>
            <w:r w:rsidRPr="00542CA7">
              <w:rPr>
                <w:rFonts w:ascii="Times New Roman" w:hAnsi="Times New Roman"/>
                <w:sz w:val="24"/>
                <w:szCs w:val="24"/>
              </w:rPr>
              <w:t xml:space="preserve"> определяются расчетами в соответствии с требованиями технических регламентов, сводов правил, местных нормативов  градостроительного  проектирования  поселения, других нормативных документов, действующих на территории Российской Федерации.</w:t>
            </w:r>
          </w:p>
        </w:tc>
      </w:tr>
      <w:tr w:rsidR="00542CA7" w:rsidRPr="00542CA7" w:rsidTr="00542CA7">
        <w:trPr>
          <w:trHeight w:val="113"/>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lastRenderedPageBreak/>
              <w:t>1.23</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Размеры земельных участков для отдельно стоящих объектов некапитального строительства</w:t>
            </w:r>
            <w:r w:rsidRPr="00542CA7">
              <w:rPr>
                <w:rFonts w:ascii="Times New Roman" w:hAnsi="Times New Roman"/>
                <w:sz w:val="24"/>
                <w:szCs w:val="24"/>
              </w:rPr>
              <w:t xml:space="preserve"> (киосков, лоточной торговли, павильонов розничной торговли и обслуживания населения) площадью не более 20 кв.м. </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минимальный - 10 кв.м.,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максимальный – 100 кв.м.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Максимальная высота строения – 7 м.</w:t>
            </w:r>
          </w:p>
        </w:tc>
      </w:tr>
      <w:tr w:rsidR="00542CA7" w:rsidRPr="00542CA7" w:rsidTr="00542CA7">
        <w:trPr>
          <w:trHeight w:val="150"/>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1.24</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Требования соблюдения норм благоустройства, установленных соответствующими муниципальными правовыми актами;</w:t>
            </w:r>
          </w:p>
        </w:tc>
      </w:tr>
      <w:tr w:rsidR="00542CA7" w:rsidRPr="00542CA7" w:rsidTr="00542CA7">
        <w:trPr>
          <w:trHeight w:val="150"/>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1.25</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eastAsia="SimSun" w:hAnsi="Times New Roman"/>
                <w:b/>
                <w:sz w:val="24"/>
                <w:szCs w:val="24"/>
                <w:lang w:eastAsia="zh-CN"/>
              </w:rPr>
            </w:pPr>
            <w:r w:rsidRPr="00542CA7">
              <w:rPr>
                <w:rFonts w:ascii="Times New Roman" w:eastAsia="SimSun" w:hAnsi="Times New Roman"/>
                <w:b/>
                <w:sz w:val="24"/>
                <w:szCs w:val="24"/>
                <w:lang w:eastAsia="zh-CN"/>
              </w:rPr>
              <w:t xml:space="preserve">Требования к ограждению земельных участков: </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xml:space="preserve">–  высота ограждения земельных участков должна быть не более 1,8 метров; </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1,8 м от уровня тротуара, с внутренней стороны забора.</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xml:space="preserve">- </w:t>
            </w:r>
            <w:r w:rsidRPr="00542CA7">
              <w:rPr>
                <w:rFonts w:ascii="Times New Roman" w:hAnsi="Times New Roman"/>
                <w:sz w:val="24"/>
                <w:szCs w:val="24"/>
              </w:rPr>
              <w:t>ограждения перед домом в пределах отступа от красной линии должно быть прозрачным и высотой не более 1,5 - 2 метров</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xml:space="preserve">– ограждения между смежными земельными участками должны быть проветриваемыми на высоту не менее 0,5 м от уровня земли; </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xml:space="preserve">-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1,8 м. Допускается устройство </w:t>
            </w:r>
            <w:r w:rsidRPr="00542CA7">
              <w:rPr>
                <w:rFonts w:ascii="Times New Roman" w:eastAsia="SimSun" w:hAnsi="Times New Roman"/>
                <w:sz w:val="24"/>
                <w:szCs w:val="24"/>
                <w:lang w:eastAsia="zh-CN"/>
              </w:rPr>
              <w:lastRenderedPageBreak/>
              <w:t>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Ограждение магазинов  и кафе  допускается  только  в хозяйственной  части,  высота  не  более 1,8 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eastAsia="SimSun" w:hAnsi="Times New Roman"/>
                <w:sz w:val="24"/>
                <w:szCs w:val="24"/>
                <w:lang w:eastAsia="zh-CN"/>
              </w:rPr>
              <w:t>Ограждение  детских  дошкольных  учреждений, школьных учреждений – по  всему  периметру,  высота до 1,8 м.</w:t>
            </w:r>
          </w:p>
        </w:tc>
      </w:tr>
      <w:tr w:rsidR="00542CA7" w:rsidRPr="00542CA7" w:rsidTr="00542CA7">
        <w:trPr>
          <w:trHeight w:val="113"/>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lastRenderedPageBreak/>
              <w:t>1.26</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shd w:val="clear" w:color="auto" w:fill="FDFFFD"/>
              </w:rPr>
            </w:pPr>
            <w:r w:rsidRPr="00542CA7">
              <w:rPr>
                <w:rFonts w:ascii="Times New Roman" w:eastAsia="SimSun" w:hAnsi="Times New Roman"/>
                <w:b/>
                <w:sz w:val="24"/>
                <w:szCs w:val="24"/>
                <w:lang w:eastAsia="zh-CN"/>
              </w:rPr>
              <w:t>Проектные и строительные работы</w:t>
            </w:r>
            <w:r w:rsidRPr="00542CA7">
              <w:rPr>
                <w:rFonts w:ascii="Times New Roman" w:eastAsia="SimSun" w:hAnsi="Times New Roman"/>
                <w:sz w:val="24"/>
                <w:szCs w:val="24"/>
                <w:lang w:eastAsia="zh-CN"/>
              </w:rPr>
              <w:t xml:space="preserve">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tc>
      </w:tr>
      <w:tr w:rsidR="00542CA7" w:rsidRPr="00542CA7" w:rsidTr="00542CA7">
        <w:trPr>
          <w:trHeight w:val="113"/>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1.27</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eastAsia="SimSun" w:hAnsi="Times New Roman"/>
                <w:sz w:val="24"/>
                <w:szCs w:val="24"/>
                <w:lang w:eastAsia="zh-CN"/>
              </w:rPr>
              <w:t xml:space="preserve">Допускается </w:t>
            </w:r>
            <w:r w:rsidRPr="00542CA7">
              <w:rPr>
                <w:rFonts w:ascii="Times New Roman" w:eastAsia="SimSun" w:hAnsi="Times New Roman"/>
                <w:b/>
                <w:sz w:val="24"/>
                <w:szCs w:val="24"/>
                <w:lang w:eastAsia="zh-CN"/>
              </w:rPr>
              <w:t>отклонение от предельных параметров разрешенного строительства</w:t>
            </w:r>
            <w:r w:rsidRPr="00542CA7">
              <w:rPr>
                <w:rFonts w:ascii="Times New Roman" w:eastAsia="SimSun" w:hAnsi="Times New Roman"/>
                <w:sz w:val="24"/>
                <w:szCs w:val="24"/>
                <w:lang w:eastAsia="zh-CN"/>
              </w:rPr>
              <w:t xml:space="preserve">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tc>
      </w:tr>
      <w:tr w:rsidR="00542CA7" w:rsidRPr="00542CA7" w:rsidTr="00542CA7">
        <w:trPr>
          <w:trHeight w:val="676"/>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1.28</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Изменение общего рельефа участка</w:t>
            </w:r>
            <w:r w:rsidRPr="00542CA7">
              <w:rPr>
                <w:rFonts w:ascii="Times New Roman" w:hAnsi="Times New Roman"/>
                <w:sz w:val="24"/>
                <w:szCs w:val="24"/>
              </w:rPr>
              <w:t>,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Изменение  рельефа  земельного участка допускается при наличии письменного согласия правообладателей соседних земельных участков.</w:t>
            </w:r>
          </w:p>
        </w:tc>
      </w:tr>
      <w:tr w:rsidR="00542CA7" w:rsidRPr="00542CA7" w:rsidTr="00542CA7">
        <w:trPr>
          <w:trHeight w:val="116"/>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1.29</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hAnsi="Times New Roman"/>
                <w:b/>
                <w:sz w:val="24"/>
                <w:szCs w:val="24"/>
              </w:rPr>
              <w:t>Отмостка</w:t>
            </w:r>
            <w:r w:rsidRPr="00542CA7">
              <w:rPr>
                <w:rFonts w:ascii="Times New Roman" w:hAnsi="Times New Roman"/>
                <w:sz w:val="24"/>
                <w:szCs w:val="24"/>
              </w:rPr>
              <w:t xml:space="preserve">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tc>
      </w:tr>
      <w:tr w:rsidR="00542CA7" w:rsidRPr="00542CA7" w:rsidTr="00542CA7">
        <w:trPr>
          <w:trHeight w:val="150"/>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1.30</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hAnsi="Times New Roman"/>
                <w:sz w:val="24"/>
                <w:szCs w:val="24"/>
              </w:rPr>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tc>
      </w:tr>
      <w:tr w:rsidR="00542CA7" w:rsidRPr="00542CA7" w:rsidTr="00542CA7">
        <w:trPr>
          <w:trHeight w:val="438"/>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1.31</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hAnsi="Times New Roman"/>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tc>
      </w:tr>
      <w:tr w:rsidR="00542CA7" w:rsidRPr="00542CA7" w:rsidTr="00542CA7">
        <w:trPr>
          <w:trHeight w:val="150"/>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1.32</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Выделение земельных участков под строительство в границах зон затопления и подтопления запрещается.</w:t>
            </w:r>
          </w:p>
        </w:tc>
      </w:tr>
      <w:tr w:rsidR="00542CA7" w:rsidRPr="00542CA7" w:rsidTr="00542CA7">
        <w:trPr>
          <w:trHeight w:val="415"/>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1.33</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jc w:val="both"/>
              <w:rPr>
                <w:rFonts w:ascii="Times New Roman" w:hAnsi="Times New Roman"/>
                <w:sz w:val="24"/>
                <w:szCs w:val="24"/>
              </w:rPr>
            </w:pPr>
            <w:r w:rsidRPr="00542CA7">
              <w:rPr>
                <w:rFonts w:ascii="Times New Roman" w:hAnsi="Times New Roman"/>
                <w:b/>
                <w:sz w:val="24"/>
                <w:szCs w:val="24"/>
              </w:rPr>
              <w:t>Для инвалидов и других маломобильных групп населения</w:t>
            </w:r>
            <w:r w:rsidRPr="00542CA7">
              <w:rPr>
                <w:rFonts w:ascii="Times New Roman" w:hAnsi="Times New Roman"/>
                <w:sz w:val="24"/>
                <w:szCs w:val="24"/>
              </w:rPr>
              <w:t xml:space="preserve">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w:t>
            </w:r>
            <w:r w:rsidRPr="00542CA7">
              <w:rPr>
                <w:rFonts w:ascii="Times New Roman" w:hAnsi="Times New Roman"/>
                <w:sz w:val="24"/>
                <w:szCs w:val="24"/>
              </w:rPr>
              <w:lastRenderedPageBreak/>
              <w:t>35-102-2001, СП 31-102-99, СП 35-103-2001, СП 35-104-2001, СП 35-105-2002, СП 35-106-2003, СП 35-107-2003, СП 36-109-2005, СП 35-112-2005, СП 35-114-2006, СП 35-117-2006Ю ВСН-62-91*, РДС 35-201-99</w:t>
            </w:r>
          </w:p>
        </w:tc>
      </w:tr>
      <w:tr w:rsidR="00542CA7" w:rsidRPr="00542CA7" w:rsidTr="00542CA7">
        <w:trPr>
          <w:trHeight w:val="926"/>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lastRenderedPageBreak/>
              <w:t>1.34</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540"/>
              <w:jc w:val="both"/>
              <w:rPr>
                <w:rFonts w:ascii="Times New Roman" w:eastAsia="SimSun" w:hAnsi="Times New Roman"/>
                <w:sz w:val="24"/>
                <w:szCs w:val="24"/>
                <w:lang w:eastAsia="zh-CN"/>
              </w:rPr>
            </w:pPr>
            <w:r w:rsidRPr="00542CA7">
              <w:rPr>
                <w:rFonts w:ascii="Times New Roman" w:hAnsi="Times New Roman"/>
                <w:b/>
                <w:noProof/>
                <w:sz w:val="24"/>
                <w:szCs w:val="24"/>
              </w:rPr>
              <w:t xml:space="preserve">На </w:t>
            </w:r>
            <w:r w:rsidRPr="00542CA7">
              <w:rPr>
                <w:rFonts w:ascii="Times New Roman" w:hAnsi="Times New Roman"/>
                <w:b/>
                <w:sz w:val="24"/>
                <w:szCs w:val="24"/>
              </w:rPr>
              <w:t>с</w:t>
            </w:r>
            <w:r w:rsidRPr="00542CA7">
              <w:rPr>
                <w:rFonts w:ascii="Times New Roman" w:hAnsi="Times New Roman"/>
                <w:b/>
                <w:noProof/>
                <w:sz w:val="24"/>
                <w:szCs w:val="24"/>
              </w:rPr>
              <w:t xml:space="preserve">адовом </w:t>
            </w:r>
            <w:r w:rsidRPr="00542CA7">
              <w:rPr>
                <w:rFonts w:ascii="Times New Roman" w:hAnsi="Times New Roman"/>
                <w:b/>
                <w:sz w:val="24"/>
                <w:szCs w:val="24"/>
              </w:rPr>
              <w:t>у</w:t>
            </w:r>
            <w:r w:rsidRPr="00542CA7">
              <w:rPr>
                <w:rFonts w:ascii="Times New Roman" w:hAnsi="Times New Roman"/>
                <w:b/>
                <w:noProof/>
                <w:sz w:val="24"/>
                <w:szCs w:val="24"/>
              </w:rPr>
              <w:t>частке</w:t>
            </w:r>
            <w:r w:rsidRPr="00542CA7">
              <w:rPr>
                <w:rFonts w:ascii="Times New Roman" w:hAnsi="Times New Roman"/>
                <w:sz w:val="24"/>
                <w:szCs w:val="24"/>
              </w:rPr>
              <w:t>д</w:t>
            </w:r>
            <w:r w:rsidRPr="00542CA7">
              <w:rPr>
                <w:rFonts w:ascii="Times New Roman" w:hAnsi="Times New Roman"/>
                <w:noProof/>
                <w:sz w:val="24"/>
                <w:szCs w:val="24"/>
              </w:rPr>
              <w:t xml:space="preserve">опускается </w:t>
            </w:r>
            <w:r w:rsidRPr="00542CA7">
              <w:rPr>
                <w:rFonts w:ascii="Times New Roman" w:hAnsi="Times New Roman"/>
                <w:sz w:val="24"/>
                <w:szCs w:val="24"/>
              </w:rPr>
              <w:t>в</w:t>
            </w:r>
            <w:r w:rsidRPr="00542CA7">
              <w:rPr>
                <w:rFonts w:ascii="Times New Roman" w:hAnsi="Times New Roman"/>
                <w:noProof/>
                <w:sz w:val="24"/>
                <w:szCs w:val="24"/>
              </w:rPr>
              <w:t xml:space="preserve">озводить </w:t>
            </w:r>
            <w:r w:rsidRPr="00542CA7">
              <w:rPr>
                <w:rFonts w:ascii="Times New Roman" w:hAnsi="Times New Roman"/>
                <w:sz w:val="24"/>
                <w:szCs w:val="24"/>
              </w:rPr>
              <w:t>с</w:t>
            </w:r>
            <w:r w:rsidRPr="00542CA7">
              <w:rPr>
                <w:rFonts w:ascii="Times New Roman" w:hAnsi="Times New Roman"/>
                <w:noProof/>
                <w:sz w:val="24"/>
                <w:szCs w:val="24"/>
              </w:rPr>
              <w:t xml:space="preserve">адовый </w:t>
            </w:r>
            <w:r w:rsidRPr="00542CA7">
              <w:rPr>
                <w:rFonts w:ascii="Times New Roman" w:hAnsi="Times New Roman"/>
                <w:sz w:val="24"/>
                <w:szCs w:val="24"/>
              </w:rPr>
              <w:t>д</w:t>
            </w:r>
            <w:r w:rsidRPr="00542CA7">
              <w:rPr>
                <w:rFonts w:ascii="Times New Roman" w:hAnsi="Times New Roman"/>
                <w:noProof/>
                <w:sz w:val="24"/>
                <w:szCs w:val="24"/>
              </w:rPr>
              <w:t xml:space="preserve">ом </w:t>
            </w:r>
            <w:r w:rsidRPr="00542CA7">
              <w:rPr>
                <w:rFonts w:ascii="Times New Roman" w:hAnsi="Times New Roman"/>
                <w:sz w:val="24"/>
                <w:szCs w:val="24"/>
              </w:rPr>
              <w:t>с</w:t>
            </w:r>
            <w:r w:rsidRPr="00542CA7">
              <w:rPr>
                <w:rFonts w:ascii="Times New Roman" w:hAnsi="Times New Roman"/>
                <w:noProof/>
                <w:sz w:val="24"/>
                <w:szCs w:val="24"/>
              </w:rPr>
              <w:t xml:space="preserve">езонного, </w:t>
            </w:r>
            <w:r w:rsidRPr="00542CA7">
              <w:rPr>
                <w:rFonts w:ascii="Times New Roman" w:hAnsi="Times New Roman"/>
                <w:sz w:val="24"/>
                <w:szCs w:val="24"/>
              </w:rPr>
              <w:t>в</w:t>
            </w:r>
            <w:r w:rsidRPr="00542CA7">
              <w:rPr>
                <w:rFonts w:ascii="Times New Roman" w:hAnsi="Times New Roman"/>
                <w:noProof/>
                <w:sz w:val="24"/>
                <w:szCs w:val="24"/>
              </w:rPr>
              <w:t xml:space="preserve">ременного </w:t>
            </w:r>
            <w:r w:rsidRPr="00542CA7">
              <w:rPr>
                <w:rFonts w:ascii="Times New Roman" w:hAnsi="Times New Roman"/>
                <w:sz w:val="24"/>
                <w:szCs w:val="24"/>
              </w:rPr>
              <w:t>и</w:t>
            </w:r>
            <w:r w:rsidRPr="00542CA7">
              <w:rPr>
                <w:rFonts w:ascii="Times New Roman" w:hAnsi="Times New Roman"/>
                <w:noProof/>
                <w:sz w:val="24"/>
                <w:szCs w:val="24"/>
              </w:rPr>
              <w:t xml:space="preserve">ли </w:t>
            </w:r>
            <w:r w:rsidRPr="00542CA7">
              <w:rPr>
                <w:rFonts w:ascii="Times New Roman" w:hAnsi="Times New Roman"/>
                <w:noProof/>
                <w:sz w:val="24"/>
                <w:szCs w:val="24"/>
              </w:rPr>
              <w:br/>
              <w:t xml:space="preserve">круглогодичного </w:t>
            </w:r>
            <w:r w:rsidRPr="00542CA7">
              <w:rPr>
                <w:rFonts w:ascii="Times New Roman" w:hAnsi="Times New Roman"/>
                <w:sz w:val="24"/>
                <w:szCs w:val="24"/>
              </w:rPr>
              <w:t>и</w:t>
            </w:r>
            <w:r w:rsidRPr="00542CA7">
              <w:rPr>
                <w:rFonts w:ascii="Times New Roman" w:hAnsi="Times New Roman"/>
                <w:noProof/>
                <w:sz w:val="24"/>
                <w:szCs w:val="24"/>
              </w:rPr>
              <w:t xml:space="preserve">спользования, </w:t>
            </w:r>
            <w:r w:rsidRPr="00542CA7">
              <w:rPr>
                <w:rFonts w:ascii="Times New Roman" w:hAnsi="Times New Roman"/>
                <w:sz w:val="24"/>
                <w:szCs w:val="24"/>
              </w:rPr>
              <w:t>х</w:t>
            </w:r>
            <w:r w:rsidRPr="00542CA7">
              <w:rPr>
                <w:rFonts w:ascii="Times New Roman" w:hAnsi="Times New Roman"/>
                <w:noProof/>
                <w:sz w:val="24"/>
                <w:szCs w:val="24"/>
              </w:rPr>
              <w:t xml:space="preserve">озяйственные </w:t>
            </w:r>
            <w:r w:rsidRPr="00542CA7">
              <w:rPr>
                <w:rFonts w:ascii="Times New Roman" w:hAnsi="Times New Roman"/>
                <w:sz w:val="24"/>
                <w:szCs w:val="24"/>
              </w:rPr>
              <w:t>п</w:t>
            </w:r>
            <w:r w:rsidRPr="00542CA7">
              <w:rPr>
                <w:rFonts w:ascii="Times New Roman" w:hAnsi="Times New Roman"/>
                <w:noProof/>
                <w:sz w:val="24"/>
                <w:szCs w:val="24"/>
              </w:rPr>
              <w:t xml:space="preserve">остройки </w:t>
            </w:r>
            <w:r w:rsidRPr="00542CA7">
              <w:rPr>
                <w:rFonts w:ascii="Times New Roman" w:hAnsi="Times New Roman"/>
                <w:sz w:val="24"/>
                <w:szCs w:val="24"/>
              </w:rPr>
              <w:t>ис</w:t>
            </w:r>
            <w:r w:rsidRPr="00542CA7">
              <w:rPr>
                <w:rFonts w:ascii="Times New Roman" w:hAnsi="Times New Roman"/>
                <w:noProof/>
                <w:sz w:val="24"/>
                <w:szCs w:val="24"/>
              </w:rPr>
              <w:t xml:space="preserve">ооружения, </w:t>
            </w:r>
            <w:r w:rsidRPr="00542CA7">
              <w:rPr>
                <w:rFonts w:ascii="Times New Roman" w:hAnsi="Times New Roman"/>
                <w:sz w:val="24"/>
                <w:szCs w:val="24"/>
              </w:rPr>
              <w:t>т</w:t>
            </w:r>
            <w:r w:rsidRPr="00542CA7">
              <w:rPr>
                <w:rFonts w:ascii="Times New Roman" w:hAnsi="Times New Roman"/>
                <w:noProof/>
                <w:sz w:val="24"/>
                <w:szCs w:val="24"/>
              </w:rPr>
              <w:t xml:space="preserve">еплицы </w:t>
            </w:r>
            <w:r w:rsidRPr="00542CA7">
              <w:rPr>
                <w:rFonts w:ascii="Times New Roman" w:hAnsi="Times New Roman"/>
                <w:sz w:val="24"/>
                <w:szCs w:val="24"/>
              </w:rPr>
              <w:t>и</w:t>
            </w:r>
            <w:r w:rsidRPr="00542CA7">
              <w:rPr>
                <w:rFonts w:ascii="Times New Roman" w:hAnsi="Times New Roman"/>
                <w:noProof/>
                <w:sz w:val="24"/>
                <w:szCs w:val="24"/>
              </w:rPr>
              <w:br/>
              <w:t xml:space="preserve">другие </w:t>
            </w:r>
            <w:r w:rsidRPr="00542CA7">
              <w:rPr>
                <w:rFonts w:ascii="Times New Roman" w:hAnsi="Times New Roman"/>
                <w:sz w:val="24"/>
                <w:szCs w:val="24"/>
              </w:rPr>
              <w:t>с</w:t>
            </w:r>
            <w:r w:rsidRPr="00542CA7">
              <w:rPr>
                <w:rFonts w:ascii="Times New Roman" w:hAnsi="Times New Roman"/>
                <w:noProof/>
                <w:sz w:val="24"/>
                <w:szCs w:val="24"/>
              </w:rPr>
              <w:t xml:space="preserve">ооружения </w:t>
            </w:r>
            <w:r w:rsidRPr="00542CA7">
              <w:rPr>
                <w:rFonts w:ascii="Times New Roman" w:hAnsi="Times New Roman"/>
                <w:sz w:val="24"/>
                <w:szCs w:val="24"/>
              </w:rPr>
              <w:t>су</w:t>
            </w:r>
            <w:r w:rsidRPr="00542CA7">
              <w:rPr>
                <w:rFonts w:ascii="Times New Roman" w:hAnsi="Times New Roman"/>
                <w:noProof/>
                <w:sz w:val="24"/>
                <w:szCs w:val="24"/>
              </w:rPr>
              <w:t xml:space="preserve">тепленным </w:t>
            </w:r>
            <w:r w:rsidRPr="00542CA7">
              <w:rPr>
                <w:rFonts w:ascii="Times New Roman" w:hAnsi="Times New Roman"/>
                <w:sz w:val="24"/>
                <w:szCs w:val="24"/>
              </w:rPr>
              <w:t>г</w:t>
            </w:r>
            <w:r w:rsidRPr="00542CA7">
              <w:rPr>
                <w:rFonts w:ascii="Times New Roman" w:hAnsi="Times New Roman"/>
                <w:noProof/>
                <w:sz w:val="24"/>
                <w:szCs w:val="24"/>
              </w:rPr>
              <w:t xml:space="preserve">рунтом, </w:t>
            </w:r>
            <w:r w:rsidRPr="00542CA7">
              <w:rPr>
                <w:rFonts w:ascii="Times New Roman" w:hAnsi="Times New Roman"/>
                <w:sz w:val="24"/>
                <w:szCs w:val="24"/>
              </w:rPr>
              <w:t>н</w:t>
            </w:r>
            <w:r w:rsidRPr="00542CA7">
              <w:rPr>
                <w:rFonts w:ascii="Times New Roman" w:hAnsi="Times New Roman"/>
                <w:noProof/>
                <w:sz w:val="24"/>
                <w:szCs w:val="24"/>
              </w:rPr>
              <w:t xml:space="preserve">авес </w:t>
            </w:r>
            <w:r w:rsidRPr="00542CA7">
              <w:rPr>
                <w:rFonts w:ascii="Times New Roman" w:hAnsi="Times New Roman"/>
                <w:sz w:val="24"/>
                <w:szCs w:val="24"/>
              </w:rPr>
              <w:t>и</w:t>
            </w:r>
            <w:r w:rsidRPr="00542CA7">
              <w:rPr>
                <w:rFonts w:ascii="Times New Roman" w:hAnsi="Times New Roman"/>
                <w:noProof/>
                <w:sz w:val="24"/>
                <w:szCs w:val="24"/>
              </w:rPr>
              <w:t xml:space="preserve">ли </w:t>
            </w:r>
            <w:r w:rsidRPr="00542CA7">
              <w:rPr>
                <w:rFonts w:ascii="Times New Roman" w:hAnsi="Times New Roman"/>
                <w:sz w:val="24"/>
                <w:szCs w:val="24"/>
              </w:rPr>
              <w:t>г</w:t>
            </w:r>
            <w:r w:rsidRPr="00542CA7">
              <w:rPr>
                <w:rFonts w:ascii="Times New Roman" w:hAnsi="Times New Roman"/>
                <w:noProof/>
                <w:sz w:val="24"/>
                <w:szCs w:val="24"/>
              </w:rPr>
              <w:t xml:space="preserve">араж </w:t>
            </w:r>
            <w:r w:rsidRPr="00542CA7">
              <w:rPr>
                <w:rFonts w:ascii="Times New Roman" w:hAnsi="Times New Roman"/>
                <w:sz w:val="24"/>
                <w:szCs w:val="24"/>
              </w:rPr>
              <w:t>д</w:t>
            </w:r>
            <w:r w:rsidRPr="00542CA7">
              <w:rPr>
                <w:rFonts w:ascii="Times New Roman" w:hAnsi="Times New Roman"/>
                <w:noProof/>
                <w:sz w:val="24"/>
                <w:szCs w:val="24"/>
              </w:rPr>
              <w:t xml:space="preserve">ля </w:t>
            </w:r>
            <w:r w:rsidRPr="00542CA7">
              <w:rPr>
                <w:rFonts w:ascii="Times New Roman" w:hAnsi="Times New Roman"/>
                <w:sz w:val="24"/>
                <w:szCs w:val="24"/>
              </w:rPr>
              <w:t>а</w:t>
            </w:r>
            <w:r w:rsidRPr="00542CA7">
              <w:rPr>
                <w:rFonts w:ascii="Times New Roman" w:hAnsi="Times New Roman"/>
                <w:noProof/>
                <w:sz w:val="24"/>
                <w:szCs w:val="24"/>
              </w:rPr>
              <w:t xml:space="preserve">втомобиля. </w:t>
            </w:r>
          </w:p>
        </w:tc>
      </w:tr>
      <w:tr w:rsidR="00542CA7" w:rsidRPr="00542CA7" w:rsidTr="00542CA7">
        <w:trPr>
          <w:trHeight w:val="450"/>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1.35</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59"/>
              <w:jc w:val="both"/>
              <w:rPr>
                <w:rFonts w:ascii="Times New Roman" w:hAnsi="Times New Roman"/>
                <w:noProof/>
                <w:sz w:val="24"/>
                <w:szCs w:val="24"/>
              </w:rPr>
            </w:pPr>
            <w:r w:rsidRPr="00542CA7">
              <w:rPr>
                <w:rFonts w:ascii="Times New Roman" w:hAnsi="Times New Roman"/>
                <w:noProof/>
                <w:sz w:val="24"/>
                <w:szCs w:val="24"/>
              </w:rPr>
              <w:t xml:space="preserve">На </w:t>
            </w:r>
            <w:r w:rsidRPr="00542CA7">
              <w:rPr>
                <w:rFonts w:ascii="Times New Roman" w:hAnsi="Times New Roman"/>
                <w:sz w:val="24"/>
                <w:szCs w:val="24"/>
              </w:rPr>
              <w:t>с</w:t>
            </w:r>
            <w:r w:rsidRPr="00542CA7">
              <w:rPr>
                <w:rFonts w:ascii="Times New Roman" w:hAnsi="Times New Roman"/>
                <w:noProof/>
                <w:sz w:val="24"/>
                <w:szCs w:val="24"/>
              </w:rPr>
              <w:t xml:space="preserve">адово-огородных </w:t>
            </w:r>
            <w:r w:rsidRPr="00542CA7">
              <w:rPr>
                <w:rFonts w:ascii="Times New Roman" w:hAnsi="Times New Roman"/>
                <w:sz w:val="24"/>
                <w:szCs w:val="24"/>
              </w:rPr>
              <w:t>у</w:t>
            </w:r>
            <w:r w:rsidRPr="00542CA7">
              <w:rPr>
                <w:rFonts w:ascii="Times New Roman" w:hAnsi="Times New Roman"/>
                <w:noProof/>
                <w:sz w:val="24"/>
                <w:szCs w:val="24"/>
              </w:rPr>
              <w:t xml:space="preserve">частках, </w:t>
            </w:r>
            <w:r w:rsidRPr="00542CA7">
              <w:rPr>
                <w:rFonts w:ascii="Times New Roman" w:hAnsi="Times New Roman"/>
                <w:sz w:val="24"/>
                <w:szCs w:val="24"/>
              </w:rPr>
              <w:t>к</w:t>
            </w:r>
            <w:r w:rsidRPr="00542CA7">
              <w:rPr>
                <w:rFonts w:ascii="Times New Roman" w:hAnsi="Times New Roman"/>
                <w:noProof/>
                <w:sz w:val="24"/>
                <w:szCs w:val="24"/>
              </w:rPr>
              <w:t xml:space="preserve">ак </w:t>
            </w:r>
            <w:r w:rsidRPr="00542CA7">
              <w:rPr>
                <w:rFonts w:ascii="Times New Roman" w:hAnsi="Times New Roman"/>
                <w:sz w:val="24"/>
                <w:szCs w:val="24"/>
              </w:rPr>
              <w:t>п</w:t>
            </w:r>
            <w:r w:rsidRPr="00542CA7">
              <w:rPr>
                <w:rFonts w:ascii="Times New Roman" w:hAnsi="Times New Roman"/>
                <w:noProof/>
                <w:sz w:val="24"/>
                <w:szCs w:val="24"/>
              </w:rPr>
              <w:t xml:space="preserve">равило, </w:t>
            </w:r>
            <w:r w:rsidRPr="00542CA7">
              <w:rPr>
                <w:rFonts w:ascii="Times New Roman" w:hAnsi="Times New Roman"/>
                <w:sz w:val="24"/>
                <w:szCs w:val="24"/>
              </w:rPr>
              <w:t>д</w:t>
            </w:r>
            <w:r w:rsidRPr="00542CA7">
              <w:rPr>
                <w:rFonts w:ascii="Times New Roman" w:hAnsi="Times New Roman"/>
                <w:noProof/>
                <w:sz w:val="24"/>
                <w:szCs w:val="24"/>
              </w:rPr>
              <w:t xml:space="preserve">опускается </w:t>
            </w:r>
            <w:r w:rsidRPr="00542CA7">
              <w:rPr>
                <w:rFonts w:ascii="Times New Roman" w:hAnsi="Times New Roman"/>
                <w:sz w:val="24"/>
                <w:szCs w:val="24"/>
              </w:rPr>
              <w:t>в</w:t>
            </w:r>
            <w:r w:rsidRPr="00542CA7">
              <w:rPr>
                <w:rFonts w:ascii="Times New Roman" w:hAnsi="Times New Roman"/>
                <w:noProof/>
                <w:sz w:val="24"/>
                <w:szCs w:val="24"/>
              </w:rPr>
              <w:t xml:space="preserve">озводить </w:t>
            </w:r>
            <w:r w:rsidRPr="00542CA7">
              <w:rPr>
                <w:rFonts w:ascii="Times New Roman" w:hAnsi="Times New Roman"/>
                <w:sz w:val="24"/>
                <w:szCs w:val="24"/>
              </w:rPr>
              <w:t>х</w:t>
            </w:r>
            <w:r w:rsidRPr="00542CA7">
              <w:rPr>
                <w:rFonts w:ascii="Times New Roman" w:hAnsi="Times New Roman"/>
                <w:noProof/>
                <w:sz w:val="24"/>
                <w:szCs w:val="24"/>
              </w:rPr>
              <w:t xml:space="preserve">озяйственные </w:t>
            </w:r>
            <w:r w:rsidRPr="00542CA7">
              <w:rPr>
                <w:rFonts w:ascii="Times New Roman" w:hAnsi="Times New Roman"/>
                <w:noProof/>
                <w:sz w:val="24"/>
                <w:szCs w:val="24"/>
              </w:rPr>
              <w:br/>
              <w:t xml:space="preserve">постройки </w:t>
            </w:r>
            <w:r w:rsidRPr="00542CA7">
              <w:rPr>
                <w:rFonts w:ascii="Times New Roman" w:hAnsi="Times New Roman"/>
                <w:sz w:val="24"/>
                <w:szCs w:val="24"/>
              </w:rPr>
              <w:t>ис</w:t>
            </w:r>
            <w:r w:rsidRPr="00542CA7">
              <w:rPr>
                <w:rFonts w:ascii="Times New Roman" w:hAnsi="Times New Roman"/>
                <w:noProof/>
                <w:sz w:val="24"/>
                <w:szCs w:val="24"/>
              </w:rPr>
              <w:t xml:space="preserve">ооружения </w:t>
            </w:r>
            <w:r w:rsidRPr="00542CA7">
              <w:rPr>
                <w:rFonts w:ascii="Times New Roman" w:hAnsi="Times New Roman"/>
                <w:sz w:val="24"/>
                <w:szCs w:val="24"/>
              </w:rPr>
              <w:t>в</w:t>
            </w:r>
            <w:r w:rsidRPr="00542CA7">
              <w:rPr>
                <w:rFonts w:ascii="Times New Roman" w:hAnsi="Times New Roman"/>
                <w:noProof/>
                <w:sz w:val="24"/>
                <w:szCs w:val="24"/>
              </w:rPr>
              <w:t xml:space="preserve">ременного </w:t>
            </w:r>
            <w:r w:rsidRPr="00542CA7">
              <w:rPr>
                <w:rFonts w:ascii="Times New Roman" w:hAnsi="Times New Roman"/>
                <w:sz w:val="24"/>
                <w:szCs w:val="24"/>
              </w:rPr>
              <w:t>и</w:t>
            </w:r>
            <w:r w:rsidRPr="00542CA7">
              <w:rPr>
                <w:rFonts w:ascii="Times New Roman" w:hAnsi="Times New Roman"/>
                <w:noProof/>
                <w:sz w:val="24"/>
                <w:szCs w:val="24"/>
              </w:rPr>
              <w:t>спользования</w:t>
            </w:r>
          </w:p>
        </w:tc>
      </w:tr>
      <w:tr w:rsidR="00542CA7" w:rsidRPr="00542CA7" w:rsidTr="00542CA7">
        <w:trPr>
          <w:trHeight w:val="165"/>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1.36</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540"/>
              <w:jc w:val="both"/>
              <w:rPr>
                <w:rFonts w:ascii="Times New Roman" w:hAnsi="Times New Roman"/>
                <w:sz w:val="24"/>
                <w:szCs w:val="24"/>
              </w:rPr>
            </w:pPr>
            <w:r w:rsidRPr="00542CA7">
              <w:rPr>
                <w:rFonts w:ascii="Times New Roman" w:hAnsi="Times New Roman"/>
                <w:b/>
                <w:sz w:val="24"/>
                <w:szCs w:val="24"/>
              </w:rPr>
              <w:t>Минимальные расстояния до границы соседнего садового участка</w:t>
            </w:r>
            <w:r w:rsidRPr="00542CA7">
              <w:rPr>
                <w:rFonts w:ascii="Times New Roman" w:hAnsi="Times New Roman"/>
                <w:sz w:val="24"/>
                <w:szCs w:val="24"/>
              </w:rPr>
              <w:t xml:space="preserve"> по санитарно-бытовым условиям должны быть:</w:t>
            </w:r>
          </w:p>
          <w:p w:rsidR="00542CA7" w:rsidRPr="00542CA7" w:rsidRDefault="00542CA7" w:rsidP="00542CA7">
            <w:pPr>
              <w:autoSpaceDE w:val="0"/>
              <w:autoSpaceDN w:val="0"/>
              <w:adjustRightInd w:val="0"/>
              <w:spacing w:after="0"/>
              <w:ind w:firstLine="540"/>
              <w:jc w:val="both"/>
              <w:rPr>
                <w:rFonts w:ascii="Times New Roman" w:hAnsi="Times New Roman"/>
                <w:sz w:val="24"/>
                <w:szCs w:val="24"/>
              </w:rPr>
            </w:pPr>
            <w:r w:rsidRPr="00542CA7">
              <w:rPr>
                <w:rFonts w:ascii="Times New Roman" w:hAnsi="Times New Roman"/>
                <w:sz w:val="24"/>
                <w:szCs w:val="24"/>
              </w:rPr>
              <w:t xml:space="preserve"> - от жилого строения (или дома) – 3 метра;</w:t>
            </w:r>
          </w:p>
          <w:p w:rsidR="00542CA7" w:rsidRPr="00542CA7" w:rsidRDefault="00542CA7" w:rsidP="00542CA7">
            <w:pPr>
              <w:autoSpaceDE w:val="0"/>
              <w:autoSpaceDN w:val="0"/>
              <w:adjustRightInd w:val="0"/>
              <w:spacing w:after="0"/>
              <w:ind w:firstLine="540"/>
              <w:jc w:val="both"/>
              <w:rPr>
                <w:rFonts w:ascii="Times New Roman" w:hAnsi="Times New Roman"/>
                <w:sz w:val="24"/>
                <w:szCs w:val="24"/>
              </w:rPr>
            </w:pPr>
            <w:r w:rsidRPr="00542CA7">
              <w:rPr>
                <w:rFonts w:ascii="Times New Roman" w:hAnsi="Times New Roman"/>
                <w:sz w:val="24"/>
                <w:szCs w:val="24"/>
              </w:rPr>
              <w:t xml:space="preserve"> - от постройки для содержания мелкого скота и птицы – 4 метра;</w:t>
            </w:r>
          </w:p>
          <w:p w:rsidR="00542CA7" w:rsidRPr="00542CA7" w:rsidRDefault="00542CA7" w:rsidP="00542CA7">
            <w:pPr>
              <w:autoSpaceDE w:val="0"/>
              <w:autoSpaceDN w:val="0"/>
              <w:adjustRightInd w:val="0"/>
              <w:spacing w:after="0"/>
              <w:ind w:firstLine="540"/>
              <w:jc w:val="both"/>
              <w:rPr>
                <w:rFonts w:ascii="Times New Roman" w:hAnsi="Times New Roman"/>
                <w:sz w:val="24"/>
                <w:szCs w:val="24"/>
              </w:rPr>
            </w:pPr>
            <w:r w:rsidRPr="00542CA7">
              <w:rPr>
                <w:rFonts w:ascii="Times New Roman" w:hAnsi="Times New Roman"/>
                <w:sz w:val="24"/>
                <w:szCs w:val="24"/>
              </w:rPr>
              <w:t xml:space="preserve"> - от других построек – 1 метр;</w:t>
            </w:r>
          </w:p>
          <w:p w:rsidR="00542CA7" w:rsidRPr="00542CA7" w:rsidRDefault="00542CA7" w:rsidP="00542CA7">
            <w:pPr>
              <w:autoSpaceDE w:val="0"/>
              <w:autoSpaceDN w:val="0"/>
              <w:adjustRightInd w:val="0"/>
              <w:spacing w:after="0"/>
              <w:ind w:firstLine="540"/>
              <w:jc w:val="both"/>
              <w:rPr>
                <w:rFonts w:ascii="Times New Roman" w:hAnsi="Times New Roman"/>
                <w:sz w:val="24"/>
                <w:szCs w:val="24"/>
              </w:rPr>
            </w:pPr>
            <w:r w:rsidRPr="00542CA7">
              <w:rPr>
                <w:rFonts w:ascii="Times New Roman" w:hAnsi="Times New Roman"/>
                <w:sz w:val="24"/>
                <w:szCs w:val="24"/>
              </w:rPr>
              <w:t xml:space="preserve"> - от стволов деревьев:</w:t>
            </w:r>
          </w:p>
          <w:p w:rsidR="00542CA7" w:rsidRPr="00542CA7" w:rsidRDefault="00542CA7" w:rsidP="00542CA7">
            <w:pPr>
              <w:autoSpaceDE w:val="0"/>
              <w:autoSpaceDN w:val="0"/>
              <w:adjustRightInd w:val="0"/>
              <w:spacing w:after="0"/>
              <w:ind w:firstLine="540"/>
              <w:jc w:val="both"/>
              <w:rPr>
                <w:rFonts w:ascii="Times New Roman" w:hAnsi="Times New Roman"/>
                <w:sz w:val="24"/>
                <w:szCs w:val="24"/>
              </w:rPr>
            </w:pPr>
            <w:r w:rsidRPr="00542CA7">
              <w:rPr>
                <w:rFonts w:ascii="Times New Roman" w:hAnsi="Times New Roman"/>
                <w:sz w:val="24"/>
                <w:szCs w:val="24"/>
              </w:rPr>
              <w:t xml:space="preserve"> - высокорослых – 4 метра;</w:t>
            </w:r>
          </w:p>
          <w:p w:rsidR="00542CA7" w:rsidRPr="00542CA7" w:rsidRDefault="00542CA7" w:rsidP="00542CA7">
            <w:pPr>
              <w:autoSpaceDE w:val="0"/>
              <w:autoSpaceDN w:val="0"/>
              <w:adjustRightInd w:val="0"/>
              <w:spacing w:after="0"/>
              <w:ind w:firstLine="540"/>
              <w:jc w:val="both"/>
              <w:rPr>
                <w:rFonts w:ascii="Times New Roman" w:hAnsi="Times New Roman"/>
                <w:sz w:val="24"/>
                <w:szCs w:val="24"/>
              </w:rPr>
            </w:pPr>
            <w:r w:rsidRPr="00542CA7">
              <w:rPr>
                <w:rFonts w:ascii="Times New Roman" w:hAnsi="Times New Roman"/>
                <w:sz w:val="24"/>
                <w:szCs w:val="24"/>
              </w:rPr>
              <w:t xml:space="preserve"> - среднерослых – 2 метра;</w:t>
            </w:r>
          </w:p>
          <w:p w:rsidR="00542CA7" w:rsidRPr="00542CA7" w:rsidRDefault="00542CA7" w:rsidP="00542CA7">
            <w:pPr>
              <w:autoSpaceDE w:val="0"/>
              <w:autoSpaceDN w:val="0"/>
              <w:adjustRightInd w:val="0"/>
              <w:spacing w:after="0"/>
              <w:ind w:firstLine="540"/>
              <w:jc w:val="both"/>
              <w:rPr>
                <w:rFonts w:ascii="Times New Roman" w:hAnsi="Times New Roman"/>
                <w:sz w:val="24"/>
                <w:szCs w:val="24"/>
              </w:rPr>
            </w:pPr>
            <w:r w:rsidRPr="00542CA7">
              <w:rPr>
                <w:rFonts w:ascii="Times New Roman" w:hAnsi="Times New Roman"/>
                <w:sz w:val="24"/>
                <w:szCs w:val="24"/>
              </w:rPr>
              <w:t xml:space="preserve"> - от кустарника – 1 метр.</w:t>
            </w:r>
          </w:p>
        </w:tc>
      </w:tr>
      <w:tr w:rsidR="00542CA7" w:rsidRPr="00542CA7" w:rsidTr="00542CA7">
        <w:trPr>
          <w:trHeight w:val="96"/>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1.37</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59"/>
              <w:jc w:val="both"/>
              <w:rPr>
                <w:rFonts w:ascii="Times New Roman" w:hAnsi="Times New Roman"/>
                <w:noProof/>
                <w:sz w:val="24"/>
                <w:szCs w:val="24"/>
              </w:rPr>
            </w:pPr>
            <w:r w:rsidRPr="00542CA7">
              <w:rPr>
                <w:rFonts w:ascii="Times New Roman" w:hAnsi="Times New Roman"/>
                <w:sz w:val="24"/>
                <w:szCs w:val="24"/>
              </w:rPr>
              <w:t>При возведении на садовом (дачном) участке хозяйственных построек, располагаемых на расстоянии 1м от границы соседнего садового участка, скат крыши следует ориентировать на свой участок</w:t>
            </w:r>
          </w:p>
        </w:tc>
      </w:tr>
      <w:tr w:rsidR="00542CA7" w:rsidRPr="00542CA7" w:rsidTr="00542CA7">
        <w:trPr>
          <w:trHeight w:val="111"/>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1.38</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540"/>
              <w:jc w:val="both"/>
              <w:rPr>
                <w:rFonts w:ascii="Times New Roman" w:hAnsi="Times New Roman"/>
                <w:sz w:val="24"/>
                <w:szCs w:val="24"/>
              </w:rPr>
            </w:pPr>
            <w:r w:rsidRPr="00542CA7">
              <w:rPr>
                <w:rFonts w:ascii="Times New Roman" w:hAnsi="Times New Roman"/>
                <w:b/>
                <w:sz w:val="24"/>
                <w:szCs w:val="24"/>
              </w:rPr>
              <w:t>Минимальные расстояния между постройками на садовом участке</w:t>
            </w:r>
            <w:r w:rsidRPr="00542CA7">
              <w:rPr>
                <w:rFonts w:ascii="Times New Roman" w:hAnsi="Times New Roman"/>
                <w:sz w:val="24"/>
                <w:szCs w:val="24"/>
              </w:rPr>
              <w:t xml:space="preserve"> по санитарно-бытовым условиям должны быть:</w:t>
            </w:r>
          </w:p>
          <w:p w:rsidR="00542CA7" w:rsidRPr="00542CA7" w:rsidRDefault="00542CA7" w:rsidP="00542CA7">
            <w:pPr>
              <w:autoSpaceDE w:val="0"/>
              <w:autoSpaceDN w:val="0"/>
              <w:adjustRightInd w:val="0"/>
              <w:spacing w:after="0"/>
              <w:ind w:firstLine="540"/>
              <w:jc w:val="both"/>
              <w:rPr>
                <w:rFonts w:ascii="Times New Roman" w:hAnsi="Times New Roman"/>
                <w:i/>
                <w:sz w:val="24"/>
                <w:szCs w:val="24"/>
              </w:rPr>
            </w:pPr>
            <w:r w:rsidRPr="00542CA7">
              <w:rPr>
                <w:rFonts w:ascii="Times New Roman" w:hAnsi="Times New Roman"/>
                <w:sz w:val="24"/>
                <w:szCs w:val="24"/>
              </w:rPr>
              <w:t>- от жилого строения (или дома) и погреба до уборной и постройки для содержания мелкого скота и птицы – согласно таблице 4;</w:t>
            </w:r>
          </w:p>
          <w:p w:rsidR="00542CA7" w:rsidRPr="00542CA7" w:rsidRDefault="00542CA7" w:rsidP="00542CA7">
            <w:pPr>
              <w:autoSpaceDE w:val="0"/>
              <w:autoSpaceDN w:val="0"/>
              <w:adjustRightInd w:val="0"/>
              <w:spacing w:after="0"/>
              <w:ind w:firstLine="540"/>
              <w:jc w:val="both"/>
              <w:rPr>
                <w:rFonts w:ascii="Times New Roman" w:hAnsi="Times New Roman"/>
                <w:sz w:val="24"/>
                <w:szCs w:val="24"/>
              </w:rPr>
            </w:pPr>
            <w:r w:rsidRPr="00542CA7">
              <w:rPr>
                <w:rFonts w:ascii="Times New Roman" w:hAnsi="Times New Roman"/>
                <w:sz w:val="24"/>
                <w:szCs w:val="24"/>
              </w:rPr>
              <w:t>- до душа, бани (сауны) – 8 метров;</w:t>
            </w:r>
          </w:p>
          <w:p w:rsidR="00542CA7" w:rsidRPr="00542CA7" w:rsidRDefault="00542CA7" w:rsidP="00542CA7">
            <w:pPr>
              <w:autoSpaceDE w:val="0"/>
              <w:autoSpaceDN w:val="0"/>
              <w:adjustRightInd w:val="0"/>
              <w:spacing w:after="0"/>
              <w:ind w:firstLine="540"/>
              <w:jc w:val="both"/>
              <w:rPr>
                <w:rFonts w:ascii="Times New Roman" w:hAnsi="Times New Roman"/>
                <w:sz w:val="24"/>
                <w:szCs w:val="24"/>
              </w:rPr>
            </w:pPr>
            <w:r w:rsidRPr="00542CA7">
              <w:rPr>
                <w:rFonts w:ascii="Times New Roman" w:hAnsi="Times New Roman"/>
                <w:sz w:val="24"/>
                <w:szCs w:val="24"/>
              </w:rPr>
              <w:t>- от шахтного колодца до уборной и компостного устройства в зависимости от направления движения грунтовых вод – 50 метров (при соответствующем гидрогеологическом обосновании может быть увеличено).</w:t>
            </w:r>
          </w:p>
        </w:tc>
      </w:tr>
      <w:tr w:rsidR="00542CA7" w:rsidRPr="00542CA7" w:rsidTr="00542CA7">
        <w:trPr>
          <w:trHeight w:val="111"/>
        </w:trPr>
        <w:tc>
          <w:tcPr>
            <w:tcW w:w="4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1.39</w:t>
            </w:r>
          </w:p>
        </w:tc>
        <w:tc>
          <w:tcPr>
            <w:tcW w:w="457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both"/>
              <w:rPr>
                <w:rFonts w:ascii="Times New Roman" w:hAnsi="Times New Roman"/>
                <w:b/>
                <w:sz w:val="24"/>
                <w:szCs w:val="24"/>
              </w:rPr>
            </w:pPr>
            <w:r w:rsidRPr="00542CA7">
              <w:rPr>
                <w:rFonts w:ascii="Times New Roman" w:eastAsia="Calibri" w:hAnsi="Times New Roman"/>
                <w:b/>
                <w:sz w:val="24"/>
                <w:szCs w:val="24"/>
                <w:lang w:eastAsia="en-US"/>
              </w:rPr>
              <w:t>Расстояния между жилыми домами</w:t>
            </w:r>
            <w:r w:rsidRPr="00542CA7">
              <w:rPr>
                <w:rFonts w:ascii="Times New Roman" w:eastAsia="Calibri" w:hAnsi="Times New Roman"/>
                <w:sz w:val="24"/>
                <w:szCs w:val="24"/>
                <w:lang w:eastAsia="en-US"/>
              </w:rPr>
              <w:t xml:space="preserve"> при новом строительстве принимаются в соответствии с нормами противопожарной безопасности, инсоляции и освещённости.</w:t>
            </w:r>
          </w:p>
        </w:tc>
      </w:tr>
    </w:tbl>
    <w:p w:rsidR="00542CA7" w:rsidRPr="00542CA7" w:rsidRDefault="00542CA7" w:rsidP="00542CA7">
      <w:pPr>
        <w:autoSpaceDN w:val="0"/>
        <w:spacing w:after="0" w:line="240" w:lineRule="auto"/>
        <w:ind w:firstLine="425"/>
        <w:jc w:val="both"/>
        <w:rPr>
          <w:rFonts w:ascii="Times New Roman" w:hAnsi="Times New Roman"/>
          <w:b/>
          <w:color w:val="FF0000"/>
          <w:sz w:val="24"/>
          <w:szCs w:val="24"/>
        </w:rPr>
      </w:pP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 но не менее приведенных в таблице 1:</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p>
    <w:p w:rsidR="00542CA7" w:rsidRPr="00542CA7" w:rsidRDefault="00542CA7" w:rsidP="00542CA7">
      <w:pPr>
        <w:autoSpaceDN w:val="0"/>
        <w:spacing w:after="0" w:line="240" w:lineRule="auto"/>
        <w:ind w:firstLine="567"/>
        <w:jc w:val="center"/>
        <w:rPr>
          <w:rFonts w:ascii="Times New Roman" w:hAnsi="Times New Roman"/>
          <w:i/>
          <w:sz w:val="24"/>
          <w:szCs w:val="24"/>
        </w:rPr>
      </w:pPr>
      <w:r w:rsidRPr="00542CA7">
        <w:rPr>
          <w:rFonts w:ascii="Times New Roman" w:hAnsi="Times New Roman"/>
          <w:i/>
          <w:sz w:val="24"/>
          <w:szCs w:val="24"/>
        </w:rPr>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1"/>
        <w:gridCol w:w="1784"/>
        <w:gridCol w:w="2694"/>
        <w:gridCol w:w="15"/>
        <w:gridCol w:w="3060"/>
      </w:tblGrid>
      <w:tr w:rsidR="00542CA7" w:rsidRPr="00542CA7" w:rsidTr="00542CA7">
        <w:trPr>
          <w:trHeight w:val="509"/>
        </w:trPr>
        <w:tc>
          <w:tcPr>
            <w:tcW w:w="2301" w:type="dxa"/>
            <w:vMerge w:val="restar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lastRenderedPageBreak/>
              <w:t>Здания (земельные участки)</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учреждений и предприятий</w:t>
            </w: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lang w:eastAsia="en-US"/>
              </w:rPr>
              <w:t>обслуживания</w:t>
            </w:r>
          </w:p>
        </w:tc>
        <w:tc>
          <w:tcPr>
            <w:tcW w:w="7553" w:type="dxa"/>
            <w:gridSpan w:val="4"/>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Расстояния от зданий (границ участков) учреждений и</w:t>
            </w: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lang w:eastAsia="en-US"/>
              </w:rPr>
              <w:t>предприятий обслуживания, метров</w:t>
            </w:r>
          </w:p>
        </w:tc>
      </w:tr>
      <w:tr w:rsidR="00542CA7" w:rsidRPr="00542CA7" w:rsidTr="00542CA7">
        <w:trPr>
          <w:trHeight w:val="6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eastAsia="Calibri" w:hAnsi="Times New Roman"/>
              </w:rPr>
            </w:pPr>
          </w:p>
        </w:tc>
        <w:tc>
          <w:tcPr>
            <w:tcW w:w="1784"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до</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красной</w:t>
            </w: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lang w:eastAsia="en-US"/>
              </w:rPr>
              <w:t>линии</w:t>
            </w:r>
          </w:p>
        </w:tc>
        <w:tc>
          <w:tcPr>
            <w:tcW w:w="2709" w:type="dxa"/>
            <w:gridSpan w:val="2"/>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до стен</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жилых</w:t>
            </w: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lang w:eastAsia="en-US"/>
              </w:rPr>
              <w:t>зданий</w:t>
            </w:r>
          </w:p>
        </w:tc>
        <w:tc>
          <w:tcPr>
            <w:tcW w:w="3060"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до зданий</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общеобразовательных школ,</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дошкольных образовательных</w:t>
            </w: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lang w:eastAsia="en-US"/>
              </w:rPr>
              <w:t>и лечебных учреждений</w:t>
            </w:r>
          </w:p>
        </w:tc>
      </w:tr>
      <w:tr w:rsidR="00542CA7" w:rsidRPr="00542CA7" w:rsidTr="00542CA7">
        <w:trPr>
          <w:trHeight w:val="568"/>
        </w:trPr>
        <w:tc>
          <w:tcPr>
            <w:tcW w:w="2301"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Дошкольные образовательные учреждения и общеобразовательные школы</w:t>
            </w:r>
          </w:p>
        </w:tc>
        <w:tc>
          <w:tcPr>
            <w:tcW w:w="1784"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25</w:t>
            </w:r>
          </w:p>
        </w:tc>
        <w:tc>
          <w:tcPr>
            <w:tcW w:w="5769" w:type="dxa"/>
            <w:gridSpan w:val="3"/>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По нормам инсоляции, освещенности и противопожарным нормам</w:t>
            </w:r>
          </w:p>
        </w:tc>
      </w:tr>
      <w:tr w:rsidR="00542CA7" w:rsidRPr="00542CA7" w:rsidTr="00542CA7">
        <w:trPr>
          <w:trHeight w:val="548"/>
        </w:trPr>
        <w:tc>
          <w:tcPr>
            <w:tcW w:w="2301"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Пункты приема вторичного сырья</w:t>
            </w:r>
          </w:p>
        </w:tc>
        <w:tc>
          <w:tcPr>
            <w:tcW w:w="1784"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w:t>
            </w:r>
          </w:p>
        </w:tc>
        <w:tc>
          <w:tcPr>
            <w:tcW w:w="2694"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20</w:t>
            </w:r>
          </w:p>
        </w:tc>
        <w:tc>
          <w:tcPr>
            <w:tcW w:w="3075" w:type="dxa"/>
            <w:gridSpan w:val="2"/>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50</w:t>
            </w:r>
          </w:p>
        </w:tc>
      </w:tr>
      <w:tr w:rsidR="00542CA7" w:rsidRPr="00542CA7" w:rsidTr="00542CA7">
        <w:trPr>
          <w:trHeight w:val="548"/>
        </w:trPr>
        <w:tc>
          <w:tcPr>
            <w:tcW w:w="2301"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Пожарные депо</w:t>
            </w:r>
          </w:p>
        </w:tc>
        <w:tc>
          <w:tcPr>
            <w:tcW w:w="1784"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10</w:t>
            </w:r>
          </w:p>
        </w:tc>
        <w:tc>
          <w:tcPr>
            <w:tcW w:w="2694"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50</w:t>
            </w:r>
          </w:p>
        </w:tc>
        <w:tc>
          <w:tcPr>
            <w:tcW w:w="3075" w:type="dxa"/>
            <w:gridSpan w:val="2"/>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50</w:t>
            </w:r>
          </w:p>
        </w:tc>
      </w:tr>
    </w:tbl>
    <w:p w:rsidR="00542CA7" w:rsidRPr="00542CA7" w:rsidRDefault="00542CA7" w:rsidP="00542CA7">
      <w:pPr>
        <w:autoSpaceDN w:val="0"/>
        <w:spacing w:after="0" w:line="240" w:lineRule="auto"/>
        <w:ind w:firstLine="708"/>
        <w:jc w:val="both"/>
        <w:rPr>
          <w:rFonts w:ascii="Times New Roman" w:eastAsia="Calibri" w:hAnsi="Times New Roman"/>
          <w:bCs/>
          <w:sz w:val="24"/>
          <w:szCs w:val="28"/>
          <w:lang w:eastAsia="en-US"/>
        </w:rPr>
      </w:pPr>
    </w:p>
    <w:p w:rsidR="00542CA7" w:rsidRPr="00542CA7" w:rsidRDefault="00542CA7" w:rsidP="00542CA7">
      <w:pPr>
        <w:autoSpaceDE w:val="0"/>
        <w:autoSpaceDN w:val="0"/>
        <w:adjustRightInd w:val="0"/>
        <w:spacing w:after="0" w:line="240" w:lineRule="auto"/>
        <w:jc w:val="both"/>
        <w:rPr>
          <w:rFonts w:ascii="Times New Roman" w:hAnsi="Times New Roman"/>
          <w:sz w:val="24"/>
          <w:szCs w:val="24"/>
        </w:rPr>
      </w:pPr>
      <w:r w:rsidRPr="00542CA7">
        <w:rPr>
          <w:rFonts w:ascii="Times New Roman" w:hAnsi="Times New Roman"/>
          <w:sz w:val="24"/>
          <w:szCs w:val="24"/>
        </w:rPr>
        <w:tab/>
        <w:t xml:space="preserve">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в зависимости от степени огнестойкости и класса их конструктивной пожарной опасности принимаются в соответствии с </w:t>
      </w:r>
      <w:hyperlink r:id="rId27" w:history="1">
        <w:r w:rsidRPr="00542CA7">
          <w:rPr>
            <w:rFonts w:ascii="Times New Roman" w:hAnsi="Times New Roman"/>
            <w:color w:val="0000FF"/>
            <w:sz w:val="24"/>
            <w:szCs w:val="24"/>
            <w:u w:val="single"/>
          </w:rPr>
          <w:t>таблицей 2</w:t>
        </w:r>
      </w:hyperlink>
      <w:r w:rsidRPr="00542CA7">
        <w:rPr>
          <w:rFonts w:ascii="Times New Roman" w:hAnsi="Times New Roman"/>
          <w:sz w:val="24"/>
          <w:szCs w:val="24"/>
        </w:rPr>
        <w:t>.</w:t>
      </w:r>
    </w:p>
    <w:p w:rsidR="00542CA7" w:rsidRPr="00542CA7" w:rsidRDefault="00542CA7" w:rsidP="00542CA7">
      <w:pPr>
        <w:autoSpaceDE w:val="0"/>
        <w:autoSpaceDN w:val="0"/>
        <w:adjustRightInd w:val="0"/>
        <w:spacing w:after="0" w:line="240" w:lineRule="auto"/>
        <w:rPr>
          <w:rFonts w:ascii="Times New Roman" w:hAnsi="Times New Roman"/>
          <w:i/>
          <w:sz w:val="24"/>
          <w:szCs w:val="20"/>
        </w:rPr>
      </w:pPr>
    </w:p>
    <w:p w:rsidR="00542CA7" w:rsidRPr="00542CA7" w:rsidRDefault="00542CA7" w:rsidP="00542CA7">
      <w:pPr>
        <w:autoSpaceDE w:val="0"/>
        <w:autoSpaceDN w:val="0"/>
        <w:adjustRightInd w:val="0"/>
        <w:spacing w:after="0" w:line="240" w:lineRule="auto"/>
        <w:jc w:val="center"/>
        <w:rPr>
          <w:rFonts w:ascii="Times New Roman" w:hAnsi="Times New Roman"/>
          <w:sz w:val="20"/>
          <w:szCs w:val="20"/>
        </w:rPr>
      </w:pPr>
      <w:r w:rsidRPr="00542CA7">
        <w:rPr>
          <w:rFonts w:ascii="Times New Roman" w:hAnsi="Times New Roman"/>
          <w:i/>
          <w:sz w:val="24"/>
          <w:szCs w:val="20"/>
        </w:rPr>
        <w:t xml:space="preserve">                                                              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6"/>
        <w:gridCol w:w="2469"/>
        <w:gridCol w:w="2303"/>
        <w:gridCol w:w="843"/>
        <w:gridCol w:w="822"/>
        <w:gridCol w:w="852"/>
        <w:gridCol w:w="859"/>
      </w:tblGrid>
      <w:tr w:rsidR="00542CA7" w:rsidRPr="00542CA7" w:rsidTr="00542CA7">
        <w:trPr>
          <w:trHeight w:val="513"/>
        </w:trPr>
        <w:tc>
          <w:tcPr>
            <w:tcW w:w="1706" w:type="dxa"/>
            <w:vMerge w:val="restart"/>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rPr>
            </w:pPr>
          </w:p>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Степень огнестойкости</w:t>
            </w:r>
          </w:p>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здания</w:t>
            </w:r>
          </w:p>
        </w:tc>
        <w:tc>
          <w:tcPr>
            <w:tcW w:w="2469" w:type="dxa"/>
            <w:vMerge w:val="restart"/>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rPr>
            </w:pPr>
          </w:p>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Класс конструктивной пожарной опасности</w:t>
            </w:r>
          </w:p>
        </w:tc>
        <w:tc>
          <w:tcPr>
            <w:tcW w:w="2303" w:type="dxa"/>
            <w:vMerge w:val="restart"/>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Материалы несущие и ограждающих конструкций строения</w:t>
            </w:r>
          </w:p>
        </w:tc>
        <w:tc>
          <w:tcPr>
            <w:tcW w:w="3376" w:type="dxa"/>
            <w:gridSpan w:val="4"/>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Минимальные расстояния при степени огнестойкости и классе конструктивной пожарной опасности жилых и общественных зданий, м</w:t>
            </w:r>
          </w:p>
        </w:tc>
      </w:tr>
      <w:tr w:rsidR="00542CA7" w:rsidRPr="00542CA7" w:rsidTr="00542CA7">
        <w:trPr>
          <w:trHeight w:val="51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2CA7" w:rsidRPr="00542CA7" w:rsidRDefault="00542CA7" w:rsidP="00542CA7">
            <w:pPr>
              <w:spacing w:after="0" w:line="240" w:lineRule="auto"/>
              <w:rPr>
                <w:rFonts w:ascii="Times New Roman" w:hAnsi="Times New Roman"/>
                <w:color w:val="000000"/>
                <w:sz w:val="24"/>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2CA7" w:rsidRPr="00542CA7" w:rsidRDefault="00542CA7" w:rsidP="00542CA7">
            <w:pPr>
              <w:spacing w:after="0" w:line="240" w:lineRule="auto"/>
              <w:rPr>
                <w:rFonts w:ascii="Times New Roman" w:hAnsi="Times New Roman"/>
                <w:color w:val="000000"/>
                <w:sz w:val="24"/>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2CA7" w:rsidRPr="00542CA7" w:rsidRDefault="00542CA7" w:rsidP="00542CA7">
            <w:pPr>
              <w:spacing w:after="0" w:line="240" w:lineRule="auto"/>
              <w:rPr>
                <w:rFonts w:ascii="Times New Roman" w:hAnsi="Times New Roman"/>
                <w:color w:val="000000"/>
                <w:sz w:val="24"/>
                <w:szCs w:val="20"/>
              </w:rPr>
            </w:pPr>
          </w:p>
        </w:tc>
        <w:tc>
          <w:tcPr>
            <w:tcW w:w="843"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ind w:left="-106"/>
              <w:jc w:val="center"/>
              <w:rPr>
                <w:rFonts w:ascii="Times New Roman" w:hAnsi="Times New Roman"/>
                <w:color w:val="000000"/>
                <w:sz w:val="24"/>
                <w:szCs w:val="20"/>
                <w:lang w:eastAsia="ar-SA"/>
              </w:rPr>
            </w:pPr>
          </w:p>
          <w:p w:rsidR="00542CA7" w:rsidRPr="00542CA7" w:rsidRDefault="00542CA7" w:rsidP="00542CA7">
            <w:pPr>
              <w:autoSpaceDN w:val="0"/>
              <w:spacing w:after="0"/>
              <w:ind w:left="-106"/>
              <w:jc w:val="center"/>
              <w:rPr>
                <w:rFonts w:ascii="Times New Roman" w:hAnsi="Times New Roman"/>
                <w:color w:val="000000"/>
                <w:sz w:val="24"/>
                <w:szCs w:val="20"/>
                <w:lang w:val="en-US" w:eastAsia="ar-SA"/>
              </w:rPr>
            </w:pPr>
            <w:r w:rsidRPr="00542CA7">
              <w:rPr>
                <w:rFonts w:ascii="Times New Roman" w:hAnsi="Times New Roman"/>
                <w:color w:val="000000"/>
                <w:sz w:val="24"/>
                <w:szCs w:val="20"/>
                <w:lang w:val="en-US" w:eastAsia="ar-SA"/>
              </w:rPr>
              <w:t>I  II III</w:t>
            </w:r>
          </w:p>
          <w:p w:rsidR="00542CA7" w:rsidRPr="00542CA7" w:rsidRDefault="00542CA7" w:rsidP="00542CA7">
            <w:pPr>
              <w:autoSpaceDN w:val="0"/>
              <w:spacing w:after="0"/>
              <w:ind w:left="319"/>
              <w:jc w:val="center"/>
              <w:rPr>
                <w:rFonts w:ascii="Times New Roman" w:hAnsi="Times New Roman"/>
                <w:color w:val="000000"/>
                <w:sz w:val="24"/>
                <w:szCs w:val="20"/>
                <w:lang w:val="en-US" w:eastAsia="ar-SA"/>
              </w:rPr>
            </w:pPr>
          </w:p>
          <w:p w:rsidR="00542CA7" w:rsidRPr="00542CA7" w:rsidRDefault="00542CA7" w:rsidP="00542CA7">
            <w:pPr>
              <w:autoSpaceDN w:val="0"/>
              <w:spacing w:after="0"/>
              <w:ind w:left="-106"/>
              <w:jc w:val="center"/>
              <w:rPr>
                <w:rFonts w:ascii="Times New Roman" w:hAnsi="Times New Roman"/>
                <w:color w:val="000000"/>
                <w:sz w:val="24"/>
                <w:szCs w:val="20"/>
                <w:lang w:eastAsia="ar-SA"/>
              </w:rPr>
            </w:pPr>
            <w:r w:rsidRPr="00542CA7">
              <w:rPr>
                <w:rFonts w:ascii="Times New Roman" w:hAnsi="Times New Roman"/>
                <w:color w:val="000000"/>
                <w:sz w:val="24"/>
                <w:szCs w:val="20"/>
                <w:lang w:eastAsia="ar-SA"/>
              </w:rPr>
              <w:t>С0</w:t>
            </w:r>
          </w:p>
          <w:p w:rsidR="00542CA7" w:rsidRPr="00542CA7" w:rsidRDefault="00542CA7" w:rsidP="00542CA7">
            <w:pPr>
              <w:autoSpaceDN w:val="0"/>
              <w:spacing w:after="0"/>
              <w:ind w:left="1080"/>
              <w:jc w:val="center"/>
              <w:rPr>
                <w:rFonts w:ascii="Times New Roman" w:hAnsi="Times New Roman"/>
                <w:color w:val="000000"/>
                <w:sz w:val="24"/>
                <w:szCs w:val="20"/>
                <w:lang w:val="en-US" w:eastAsia="ar-SA"/>
              </w:rPr>
            </w:pPr>
          </w:p>
        </w:tc>
        <w:tc>
          <w:tcPr>
            <w:tcW w:w="822"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lang w:val="en-US"/>
              </w:rPr>
            </w:pPr>
          </w:p>
          <w:p w:rsidR="00542CA7" w:rsidRPr="00542CA7" w:rsidRDefault="00542CA7" w:rsidP="00542CA7">
            <w:pPr>
              <w:autoSpaceDN w:val="0"/>
              <w:spacing w:after="0"/>
              <w:jc w:val="center"/>
              <w:rPr>
                <w:rFonts w:ascii="Times New Roman" w:hAnsi="Times New Roman"/>
                <w:color w:val="000000"/>
                <w:sz w:val="24"/>
                <w:szCs w:val="20"/>
                <w:lang w:val="en-US"/>
              </w:rPr>
            </w:pPr>
            <w:r w:rsidRPr="00542CA7">
              <w:rPr>
                <w:rFonts w:ascii="Times New Roman" w:hAnsi="Times New Roman"/>
                <w:color w:val="000000"/>
                <w:sz w:val="24"/>
                <w:szCs w:val="20"/>
                <w:lang w:val="en-US"/>
              </w:rPr>
              <w:t>II III</w:t>
            </w:r>
          </w:p>
          <w:p w:rsidR="00542CA7" w:rsidRPr="00542CA7" w:rsidRDefault="00542CA7" w:rsidP="00542CA7">
            <w:pPr>
              <w:autoSpaceDN w:val="0"/>
              <w:spacing w:after="0"/>
              <w:jc w:val="center"/>
              <w:rPr>
                <w:rFonts w:ascii="Times New Roman" w:hAnsi="Times New Roman"/>
                <w:color w:val="000000"/>
                <w:sz w:val="24"/>
                <w:szCs w:val="20"/>
                <w:lang w:val="en-US"/>
              </w:rPr>
            </w:pPr>
          </w:p>
          <w:p w:rsidR="00542CA7" w:rsidRPr="00542CA7" w:rsidRDefault="00542CA7" w:rsidP="00542CA7">
            <w:pPr>
              <w:autoSpaceDN w:val="0"/>
              <w:spacing w:after="0"/>
              <w:jc w:val="center"/>
              <w:rPr>
                <w:rFonts w:ascii="Times New Roman" w:hAnsi="Times New Roman"/>
                <w:color w:val="000000"/>
                <w:sz w:val="24"/>
                <w:szCs w:val="20"/>
                <w:lang w:val="en-US"/>
              </w:rPr>
            </w:pPr>
            <w:r w:rsidRPr="00542CA7">
              <w:rPr>
                <w:rFonts w:ascii="Times New Roman" w:hAnsi="Times New Roman"/>
                <w:color w:val="000000"/>
                <w:sz w:val="24"/>
                <w:szCs w:val="20"/>
                <w:lang w:val="en-US"/>
              </w:rPr>
              <w:t>C1</w:t>
            </w:r>
          </w:p>
        </w:tc>
        <w:tc>
          <w:tcPr>
            <w:tcW w:w="852"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lang w:val="en-US"/>
              </w:rPr>
            </w:pPr>
          </w:p>
          <w:p w:rsidR="00542CA7" w:rsidRPr="00542CA7" w:rsidRDefault="00542CA7" w:rsidP="00542CA7">
            <w:pPr>
              <w:autoSpaceDN w:val="0"/>
              <w:spacing w:after="0"/>
              <w:jc w:val="center"/>
              <w:rPr>
                <w:rFonts w:ascii="Times New Roman" w:hAnsi="Times New Roman"/>
                <w:color w:val="000000"/>
                <w:sz w:val="24"/>
                <w:szCs w:val="20"/>
                <w:lang w:val="en-US"/>
              </w:rPr>
            </w:pPr>
            <w:r w:rsidRPr="00542CA7">
              <w:rPr>
                <w:rFonts w:ascii="Times New Roman" w:hAnsi="Times New Roman"/>
                <w:color w:val="000000"/>
                <w:sz w:val="24"/>
                <w:szCs w:val="20"/>
                <w:lang w:val="en-US"/>
              </w:rPr>
              <w:t>IV</w:t>
            </w:r>
          </w:p>
          <w:p w:rsidR="00542CA7" w:rsidRPr="00542CA7" w:rsidRDefault="00542CA7" w:rsidP="00542CA7">
            <w:pPr>
              <w:autoSpaceDN w:val="0"/>
              <w:spacing w:after="0"/>
              <w:jc w:val="center"/>
              <w:rPr>
                <w:rFonts w:ascii="Times New Roman" w:hAnsi="Times New Roman"/>
                <w:color w:val="000000"/>
                <w:sz w:val="24"/>
                <w:szCs w:val="20"/>
                <w:lang w:val="en-US"/>
              </w:rPr>
            </w:pPr>
          </w:p>
          <w:p w:rsidR="00542CA7" w:rsidRPr="00542CA7" w:rsidRDefault="00542CA7" w:rsidP="00542CA7">
            <w:pPr>
              <w:autoSpaceDN w:val="0"/>
              <w:spacing w:after="0"/>
              <w:jc w:val="center"/>
              <w:rPr>
                <w:rFonts w:ascii="Times New Roman" w:hAnsi="Times New Roman"/>
                <w:color w:val="000000"/>
                <w:sz w:val="24"/>
                <w:szCs w:val="20"/>
                <w:lang w:val="en-US"/>
              </w:rPr>
            </w:pPr>
            <w:r w:rsidRPr="00542CA7">
              <w:rPr>
                <w:rFonts w:ascii="Times New Roman" w:hAnsi="Times New Roman"/>
                <w:color w:val="000000"/>
                <w:sz w:val="24"/>
                <w:szCs w:val="20"/>
                <w:lang w:val="en-US"/>
              </w:rPr>
              <w:t>C0</w:t>
            </w:r>
            <w:r w:rsidRPr="00542CA7">
              <w:rPr>
                <w:rFonts w:ascii="Times New Roman" w:hAnsi="Times New Roman"/>
                <w:color w:val="000000"/>
                <w:sz w:val="24"/>
                <w:szCs w:val="20"/>
              </w:rPr>
              <w:t>,</w:t>
            </w:r>
            <w:r w:rsidRPr="00542CA7">
              <w:rPr>
                <w:rFonts w:ascii="Times New Roman" w:hAnsi="Times New Roman"/>
                <w:color w:val="000000"/>
                <w:sz w:val="24"/>
                <w:szCs w:val="20"/>
                <w:lang w:val="en-US"/>
              </w:rPr>
              <w:t xml:space="preserve"> C1</w:t>
            </w:r>
          </w:p>
        </w:tc>
        <w:tc>
          <w:tcPr>
            <w:tcW w:w="859"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rPr>
            </w:pPr>
          </w:p>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lang w:val="en-US"/>
              </w:rPr>
              <w:t>IV</w:t>
            </w:r>
            <w:r w:rsidRPr="00542CA7">
              <w:rPr>
                <w:rFonts w:ascii="Times New Roman" w:hAnsi="Times New Roman"/>
                <w:color w:val="000000"/>
                <w:sz w:val="24"/>
                <w:szCs w:val="20"/>
              </w:rPr>
              <w:t xml:space="preserve">, </w:t>
            </w:r>
            <w:r w:rsidRPr="00542CA7">
              <w:rPr>
                <w:rFonts w:ascii="Times New Roman" w:hAnsi="Times New Roman"/>
                <w:color w:val="000000"/>
                <w:sz w:val="24"/>
                <w:szCs w:val="20"/>
                <w:lang w:val="en-US"/>
              </w:rPr>
              <w:t>V</w:t>
            </w:r>
          </w:p>
          <w:p w:rsidR="00542CA7" w:rsidRPr="00542CA7" w:rsidRDefault="00542CA7" w:rsidP="00542CA7">
            <w:pPr>
              <w:autoSpaceDN w:val="0"/>
              <w:spacing w:after="0"/>
              <w:jc w:val="center"/>
              <w:rPr>
                <w:rFonts w:ascii="Times New Roman" w:hAnsi="Times New Roman"/>
                <w:color w:val="000000"/>
                <w:sz w:val="24"/>
                <w:szCs w:val="20"/>
              </w:rPr>
            </w:pPr>
          </w:p>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С2, С3</w:t>
            </w:r>
          </w:p>
        </w:tc>
      </w:tr>
      <w:tr w:rsidR="00542CA7" w:rsidRPr="00542CA7" w:rsidTr="00542CA7">
        <w:tc>
          <w:tcPr>
            <w:tcW w:w="1706"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ind w:left="-106"/>
              <w:jc w:val="center"/>
              <w:rPr>
                <w:rFonts w:ascii="Times New Roman" w:hAnsi="Times New Roman"/>
                <w:color w:val="000000"/>
                <w:sz w:val="24"/>
                <w:szCs w:val="20"/>
                <w:lang w:val="en-US" w:eastAsia="ar-SA"/>
              </w:rPr>
            </w:pPr>
            <w:r w:rsidRPr="00542CA7">
              <w:rPr>
                <w:rFonts w:ascii="Times New Roman" w:hAnsi="Times New Roman"/>
                <w:color w:val="000000"/>
                <w:sz w:val="24"/>
                <w:szCs w:val="20"/>
                <w:lang w:val="en-US" w:eastAsia="ar-SA"/>
              </w:rPr>
              <w:lastRenderedPageBreak/>
              <w:t>I  II III</w:t>
            </w:r>
          </w:p>
          <w:p w:rsidR="00542CA7" w:rsidRPr="00542CA7" w:rsidRDefault="00542CA7" w:rsidP="00542CA7">
            <w:pPr>
              <w:autoSpaceDN w:val="0"/>
              <w:spacing w:after="0"/>
              <w:jc w:val="both"/>
              <w:rPr>
                <w:rFonts w:ascii="Times New Roman" w:hAnsi="Times New Roman"/>
                <w:color w:val="000000"/>
                <w:sz w:val="24"/>
                <w:szCs w:val="20"/>
              </w:rPr>
            </w:pPr>
          </w:p>
        </w:tc>
        <w:tc>
          <w:tcPr>
            <w:tcW w:w="2469"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ind w:left="-106"/>
              <w:jc w:val="center"/>
              <w:rPr>
                <w:rFonts w:ascii="Times New Roman" w:hAnsi="Times New Roman"/>
                <w:color w:val="000000"/>
                <w:sz w:val="24"/>
                <w:szCs w:val="20"/>
                <w:lang w:eastAsia="ar-SA"/>
              </w:rPr>
            </w:pPr>
            <w:r w:rsidRPr="00542CA7">
              <w:rPr>
                <w:rFonts w:ascii="Times New Roman" w:hAnsi="Times New Roman"/>
                <w:color w:val="000000"/>
                <w:sz w:val="24"/>
                <w:szCs w:val="20"/>
                <w:lang w:eastAsia="ar-SA"/>
              </w:rPr>
              <w:t>С0</w:t>
            </w:r>
          </w:p>
          <w:p w:rsidR="00542CA7" w:rsidRPr="00542CA7" w:rsidRDefault="00542CA7" w:rsidP="00542CA7">
            <w:pPr>
              <w:autoSpaceDN w:val="0"/>
              <w:spacing w:after="0"/>
              <w:jc w:val="both"/>
              <w:rPr>
                <w:rFonts w:ascii="Times New Roman" w:hAnsi="Times New Roman"/>
                <w:color w:val="000000"/>
                <w:sz w:val="24"/>
                <w:szCs w:val="20"/>
              </w:rPr>
            </w:pPr>
          </w:p>
        </w:tc>
        <w:tc>
          <w:tcPr>
            <w:tcW w:w="2303"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Камень, бетон, железобетон и др. негорючие материалы</w:t>
            </w:r>
          </w:p>
        </w:tc>
        <w:tc>
          <w:tcPr>
            <w:tcW w:w="843"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6</w:t>
            </w:r>
          </w:p>
        </w:tc>
        <w:tc>
          <w:tcPr>
            <w:tcW w:w="82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8</w:t>
            </w:r>
          </w:p>
        </w:tc>
        <w:tc>
          <w:tcPr>
            <w:tcW w:w="85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8</w:t>
            </w:r>
          </w:p>
        </w:tc>
        <w:tc>
          <w:tcPr>
            <w:tcW w:w="859"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10</w:t>
            </w:r>
          </w:p>
        </w:tc>
      </w:tr>
      <w:tr w:rsidR="00542CA7" w:rsidRPr="00542CA7" w:rsidTr="00542CA7">
        <w:tc>
          <w:tcPr>
            <w:tcW w:w="1706"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lang w:val="en-US"/>
              </w:rPr>
              <w:t>II III</w:t>
            </w:r>
          </w:p>
          <w:p w:rsidR="00542CA7" w:rsidRPr="00542CA7" w:rsidRDefault="00542CA7" w:rsidP="00542CA7">
            <w:pPr>
              <w:autoSpaceDN w:val="0"/>
              <w:spacing w:after="0"/>
              <w:jc w:val="both"/>
              <w:rPr>
                <w:rFonts w:ascii="Times New Roman" w:hAnsi="Times New Roman"/>
                <w:color w:val="000000"/>
                <w:sz w:val="24"/>
                <w:szCs w:val="20"/>
              </w:rPr>
            </w:pPr>
          </w:p>
        </w:tc>
        <w:tc>
          <w:tcPr>
            <w:tcW w:w="2469"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lang w:val="en-US"/>
              </w:rPr>
              <w:t>C</w:t>
            </w:r>
            <w:r w:rsidRPr="00542CA7">
              <w:rPr>
                <w:rFonts w:ascii="Times New Roman" w:hAnsi="Times New Roman"/>
                <w:color w:val="000000"/>
                <w:sz w:val="24"/>
                <w:szCs w:val="20"/>
              </w:rPr>
              <w:t>1</w:t>
            </w:r>
          </w:p>
        </w:tc>
        <w:tc>
          <w:tcPr>
            <w:tcW w:w="2303" w:type="dxa"/>
            <w:vMerge w:val="restart"/>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То же, что и (</w:t>
            </w:r>
            <w:r w:rsidRPr="00542CA7">
              <w:rPr>
                <w:rFonts w:ascii="Times New Roman" w:hAnsi="Times New Roman"/>
                <w:color w:val="000000"/>
                <w:sz w:val="24"/>
                <w:szCs w:val="20"/>
                <w:lang w:val="en-US"/>
              </w:rPr>
              <w:t>I</w:t>
            </w:r>
            <w:r w:rsidRPr="00542CA7">
              <w:rPr>
                <w:rFonts w:ascii="Times New Roman" w:hAnsi="Times New Roman"/>
                <w:color w:val="000000"/>
                <w:sz w:val="24"/>
                <w:szCs w:val="20"/>
              </w:rPr>
              <w:t>), с деревянными перекрытиями, защищенными не горючими и трудно горючими материалами</w:t>
            </w:r>
          </w:p>
        </w:tc>
        <w:tc>
          <w:tcPr>
            <w:tcW w:w="843"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8</w:t>
            </w:r>
          </w:p>
        </w:tc>
        <w:tc>
          <w:tcPr>
            <w:tcW w:w="82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10</w:t>
            </w:r>
          </w:p>
        </w:tc>
        <w:tc>
          <w:tcPr>
            <w:tcW w:w="85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10</w:t>
            </w:r>
          </w:p>
        </w:tc>
        <w:tc>
          <w:tcPr>
            <w:tcW w:w="859"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12</w:t>
            </w:r>
          </w:p>
        </w:tc>
      </w:tr>
      <w:tr w:rsidR="00542CA7" w:rsidRPr="00542CA7" w:rsidTr="00542CA7">
        <w:tc>
          <w:tcPr>
            <w:tcW w:w="1706"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lang w:val="en-US"/>
              </w:rPr>
              <w:t>IV</w:t>
            </w:r>
          </w:p>
        </w:tc>
        <w:tc>
          <w:tcPr>
            <w:tcW w:w="2469"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lang w:val="en-US"/>
              </w:rPr>
              <w:t>C</w:t>
            </w:r>
            <w:r w:rsidRPr="00542CA7">
              <w:rPr>
                <w:rFonts w:ascii="Times New Roman" w:hAnsi="Times New Roman"/>
                <w:color w:val="000000"/>
                <w:sz w:val="24"/>
                <w:szCs w:val="20"/>
              </w:rPr>
              <w:t xml:space="preserve">0, </w:t>
            </w:r>
            <w:r w:rsidRPr="00542CA7">
              <w:rPr>
                <w:rFonts w:ascii="Times New Roman" w:hAnsi="Times New Roman"/>
                <w:color w:val="000000"/>
                <w:sz w:val="24"/>
                <w:szCs w:val="20"/>
                <w:lang w:val="en-US"/>
              </w:rPr>
              <w:t>C</w:t>
            </w:r>
            <w:r w:rsidRPr="00542CA7">
              <w:rPr>
                <w:rFonts w:ascii="Times New Roman" w:hAnsi="Times New Roman"/>
                <w:color w:val="000000"/>
                <w:sz w:val="24"/>
                <w:szCs w:val="20"/>
              </w:rPr>
              <w:t>1</w:t>
            </w:r>
          </w:p>
          <w:p w:rsidR="00542CA7" w:rsidRPr="00542CA7" w:rsidRDefault="00542CA7" w:rsidP="00542CA7">
            <w:pPr>
              <w:autoSpaceDN w:val="0"/>
              <w:spacing w:after="0"/>
              <w:jc w:val="center"/>
              <w:rPr>
                <w:rFonts w:ascii="Times New Roman" w:hAnsi="Times New Roman"/>
                <w:color w:val="000000"/>
                <w:sz w:val="24"/>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2CA7" w:rsidRPr="00542CA7" w:rsidRDefault="00542CA7" w:rsidP="00542CA7">
            <w:pPr>
              <w:spacing w:after="0" w:line="240" w:lineRule="auto"/>
              <w:rPr>
                <w:rFonts w:ascii="Times New Roman" w:hAnsi="Times New Roman"/>
                <w:color w:val="000000"/>
                <w:sz w:val="24"/>
                <w:szCs w:val="20"/>
              </w:rPr>
            </w:pPr>
          </w:p>
        </w:tc>
        <w:tc>
          <w:tcPr>
            <w:tcW w:w="843"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8</w:t>
            </w:r>
          </w:p>
        </w:tc>
        <w:tc>
          <w:tcPr>
            <w:tcW w:w="82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10</w:t>
            </w:r>
          </w:p>
        </w:tc>
        <w:tc>
          <w:tcPr>
            <w:tcW w:w="85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10</w:t>
            </w:r>
          </w:p>
        </w:tc>
        <w:tc>
          <w:tcPr>
            <w:tcW w:w="859"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12</w:t>
            </w:r>
          </w:p>
        </w:tc>
      </w:tr>
      <w:tr w:rsidR="00542CA7" w:rsidRPr="00542CA7" w:rsidTr="00542CA7">
        <w:tc>
          <w:tcPr>
            <w:tcW w:w="1706"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lang w:val="en-US"/>
              </w:rPr>
              <w:t>IV</w:t>
            </w:r>
            <w:r w:rsidRPr="00542CA7">
              <w:rPr>
                <w:rFonts w:ascii="Times New Roman" w:hAnsi="Times New Roman"/>
                <w:color w:val="000000"/>
                <w:sz w:val="24"/>
                <w:szCs w:val="20"/>
              </w:rPr>
              <w:t xml:space="preserve">, </w:t>
            </w:r>
            <w:r w:rsidRPr="00542CA7">
              <w:rPr>
                <w:rFonts w:ascii="Times New Roman" w:hAnsi="Times New Roman"/>
                <w:color w:val="000000"/>
                <w:sz w:val="24"/>
                <w:szCs w:val="20"/>
                <w:lang w:val="en-US"/>
              </w:rPr>
              <w:t>V</w:t>
            </w:r>
          </w:p>
          <w:p w:rsidR="00542CA7" w:rsidRPr="00542CA7" w:rsidRDefault="00542CA7" w:rsidP="00542CA7">
            <w:pPr>
              <w:autoSpaceDN w:val="0"/>
              <w:spacing w:after="0"/>
              <w:jc w:val="both"/>
              <w:rPr>
                <w:rFonts w:ascii="Times New Roman" w:hAnsi="Times New Roman"/>
                <w:color w:val="000000"/>
                <w:sz w:val="24"/>
                <w:szCs w:val="20"/>
              </w:rPr>
            </w:pPr>
          </w:p>
        </w:tc>
        <w:tc>
          <w:tcPr>
            <w:tcW w:w="2469"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С2, С3</w:t>
            </w:r>
          </w:p>
        </w:tc>
        <w:tc>
          <w:tcPr>
            <w:tcW w:w="2303"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Древесина, каркасные ограждающие конструкции из негорючих, трудно горючих и горючих материалов</w:t>
            </w:r>
          </w:p>
        </w:tc>
        <w:tc>
          <w:tcPr>
            <w:tcW w:w="843"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10</w:t>
            </w:r>
          </w:p>
        </w:tc>
        <w:tc>
          <w:tcPr>
            <w:tcW w:w="82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12</w:t>
            </w:r>
          </w:p>
        </w:tc>
        <w:tc>
          <w:tcPr>
            <w:tcW w:w="85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12</w:t>
            </w:r>
          </w:p>
        </w:tc>
        <w:tc>
          <w:tcPr>
            <w:tcW w:w="859"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15</w:t>
            </w:r>
          </w:p>
        </w:tc>
      </w:tr>
    </w:tbl>
    <w:p w:rsidR="00542CA7" w:rsidRPr="00542CA7" w:rsidRDefault="00542CA7" w:rsidP="00542CA7">
      <w:pPr>
        <w:autoSpaceDE w:val="0"/>
        <w:autoSpaceDN w:val="0"/>
        <w:adjustRightInd w:val="0"/>
        <w:spacing w:after="0" w:line="240" w:lineRule="auto"/>
        <w:jc w:val="both"/>
        <w:rPr>
          <w:rFonts w:ascii="Times New Roman" w:hAnsi="Times New Roman"/>
          <w:sz w:val="24"/>
          <w:szCs w:val="24"/>
        </w:rPr>
      </w:pPr>
    </w:p>
    <w:p w:rsidR="00542CA7" w:rsidRPr="00542CA7" w:rsidRDefault="00542CA7" w:rsidP="00542CA7">
      <w:pPr>
        <w:autoSpaceDE w:val="0"/>
        <w:autoSpaceDN w:val="0"/>
        <w:adjustRightInd w:val="0"/>
        <w:spacing w:after="0" w:line="240" w:lineRule="auto"/>
        <w:jc w:val="both"/>
        <w:rPr>
          <w:rFonts w:ascii="Times New Roman" w:hAnsi="Times New Roman"/>
          <w:sz w:val="24"/>
          <w:szCs w:val="24"/>
        </w:rPr>
      </w:pPr>
      <w:r w:rsidRPr="00542CA7">
        <w:rPr>
          <w:rFonts w:ascii="Times New Roman" w:hAnsi="Times New Roman"/>
          <w:sz w:val="24"/>
          <w:szCs w:val="24"/>
        </w:rPr>
        <w:tab/>
        <w:t xml:space="preserve">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w:t>
      </w:r>
      <w:hyperlink r:id="rId28" w:history="1">
        <w:r w:rsidRPr="00542CA7">
          <w:rPr>
            <w:rFonts w:ascii="Times New Roman" w:hAnsi="Times New Roman"/>
            <w:color w:val="0000FF"/>
            <w:sz w:val="24"/>
            <w:szCs w:val="24"/>
            <w:u w:val="single"/>
          </w:rPr>
          <w:t xml:space="preserve">таблицей </w:t>
        </w:r>
      </w:hyperlink>
      <w:r w:rsidRPr="00542CA7">
        <w:rPr>
          <w:rFonts w:ascii="Times New Roman" w:hAnsi="Times New Roman"/>
          <w:sz w:val="24"/>
          <w:szCs w:val="24"/>
        </w:rPr>
        <w:t>2, а также с учетом требований к объектам класса функциональной пожарной опасности Ф1.4 при организованной малоэтажной застройке.</w:t>
      </w:r>
    </w:p>
    <w:p w:rsidR="00542CA7" w:rsidRPr="00542CA7" w:rsidRDefault="00542CA7" w:rsidP="00542CA7">
      <w:pPr>
        <w:autoSpaceDE w:val="0"/>
        <w:autoSpaceDN w:val="0"/>
        <w:adjustRightInd w:val="0"/>
        <w:spacing w:after="0" w:line="240" w:lineRule="auto"/>
        <w:jc w:val="both"/>
        <w:rPr>
          <w:rFonts w:ascii="Times New Roman" w:hAnsi="Times New Roman"/>
          <w:sz w:val="24"/>
          <w:szCs w:val="24"/>
        </w:rPr>
      </w:pPr>
      <w:r w:rsidRPr="00542CA7">
        <w:rPr>
          <w:rFonts w:ascii="Times New Roman" w:hAnsi="Times New Roman"/>
          <w:sz w:val="24"/>
          <w:szCs w:val="24"/>
        </w:rPr>
        <w:tab/>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rsidR="00542CA7" w:rsidRPr="00542CA7" w:rsidRDefault="00542CA7" w:rsidP="00542CA7">
      <w:pPr>
        <w:autoSpaceDN w:val="0"/>
        <w:spacing w:after="0" w:line="240" w:lineRule="auto"/>
        <w:ind w:firstLine="708"/>
        <w:jc w:val="both"/>
        <w:rPr>
          <w:rFonts w:ascii="Times New Roman" w:eastAsia="Calibri" w:hAnsi="Times New Roman"/>
          <w:bCs/>
          <w:sz w:val="24"/>
          <w:szCs w:val="28"/>
          <w:lang w:eastAsia="en-US"/>
        </w:rPr>
      </w:pPr>
      <w:r w:rsidRPr="00542CA7">
        <w:rPr>
          <w:rFonts w:ascii="Times New Roman" w:hAnsi="Times New Roman"/>
          <w:sz w:val="24"/>
          <w:szCs w:val="24"/>
        </w:rPr>
        <w:t>Противопожарные расстояния от границ застройки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должны быть не менее 30 м.</w:t>
      </w:r>
    </w:p>
    <w:p w:rsidR="00542CA7" w:rsidRPr="00542CA7" w:rsidRDefault="00542CA7" w:rsidP="00542CA7">
      <w:pPr>
        <w:autoSpaceDN w:val="0"/>
        <w:spacing w:after="0" w:line="240" w:lineRule="auto"/>
        <w:ind w:firstLine="708"/>
        <w:jc w:val="both"/>
        <w:rPr>
          <w:rFonts w:ascii="Times New Roman" w:eastAsia="Calibri" w:hAnsi="Times New Roman"/>
          <w:bCs/>
          <w:sz w:val="24"/>
          <w:szCs w:val="28"/>
          <w:lang w:eastAsia="en-US"/>
        </w:rPr>
      </w:pPr>
    </w:p>
    <w:p w:rsidR="00542CA7" w:rsidRPr="00542CA7" w:rsidRDefault="00542CA7" w:rsidP="00CC1F83">
      <w:pPr>
        <w:widowControl w:val="0"/>
        <w:numPr>
          <w:ilvl w:val="0"/>
          <w:numId w:val="18"/>
        </w:numPr>
        <w:suppressAutoHyphens/>
        <w:overflowPunct w:val="0"/>
        <w:autoSpaceDE w:val="0"/>
        <w:autoSpaceDN w:val="0"/>
        <w:adjustRightInd w:val="0"/>
        <w:spacing w:after="0" w:line="240" w:lineRule="auto"/>
        <w:ind w:firstLine="0"/>
        <w:jc w:val="both"/>
        <w:rPr>
          <w:rFonts w:ascii="Times New Roman" w:eastAsia="Calibri" w:hAnsi="Times New Roman"/>
          <w:b/>
          <w:bCs/>
          <w:sz w:val="24"/>
          <w:szCs w:val="24"/>
          <w:lang w:eastAsia="en-US"/>
        </w:rPr>
      </w:pPr>
      <w:r w:rsidRPr="00542CA7">
        <w:rPr>
          <w:rFonts w:ascii="Times New Roman" w:eastAsia="Calibri" w:hAnsi="Times New Roman"/>
          <w:b/>
          <w:bCs/>
          <w:sz w:val="24"/>
          <w:szCs w:val="24"/>
          <w:lang w:eastAsia="en-US"/>
        </w:rPr>
        <w:t>Параметры гаражей, наземных автостоянок и их земельных участков</w:t>
      </w:r>
    </w:p>
    <w:p w:rsidR="00542CA7" w:rsidRPr="00542CA7" w:rsidRDefault="00542CA7" w:rsidP="00542CA7">
      <w:pPr>
        <w:autoSpaceDE w:val="0"/>
        <w:autoSpaceDN w:val="0"/>
        <w:adjustRightInd w:val="0"/>
        <w:spacing w:after="0" w:line="240" w:lineRule="auto"/>
        <w:rPr>
          <w:rFonts w:ascii="Times New Roman" w:eastAsia="Calibri" w:hAnsi="Times New Roman"/>
          <w:sz w:val="24"/>
          <w:szCs w:val="24"/>
          <w:lang w:eastAsia="en-US"/>
        </w:rPr>
      </w:pP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Стандартные размеры гаражей в осях:</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lastRenderedPageBreak/>
        <w:t xml:space="preserve">Длина – не более 6 метров, ширина – не более 4,5 м, высота – не более 3 м. </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При наличии нескольких единиц автотранспорта допускается изменение размера гаража в пределах до 48 кв.м. Размеры гаража под личный грузовой автотранспорт определяются на основании технических характеристик (габаритов) автомобиля. На территории зоны Ж1 стоянки размещаются в пределах отведенного участка. Минимальное количество машино-мест для хранения индивидуального автотранспорта на территории земельных участков, в соответствии с таблицей 3.</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p>
    <w:p w:rsidR="00542CA7" w:rsidRPr="00542CA7" w:rsidRDefault="00542CA7" w:rsidP="00542CA7">
      <w:pPr>
        <w:autoSpaceDE w:val="0"/>
        <w:autoSpaceDN w:val="0"/>
        <w:adjustRightInd w:val="0"/>
        <w:spacing w:after="0" w:line="240" w:lineRule="auto"/>
        <w:jc w:val="center"/>
        <w:rPr>
          <w:rFonts w:ascii="Times New Roman" w:eastAsia="Calibri" w:hAnsi="Times New Roman"/>
          <w:i/>
          <w:sz w:val="24"/>
          <w:szCs w:val="24"/>
          <w:lang w:eastAsia="en-US"/>
        </w:rPr>
      </w:pPr>
      <w:r w:rsidRPr="00542CA7">
        <w:rPr>
          <w:rFonts w:ascii="Times New Roman" w:eastAsia="Calibri" w:hAnsi="Times New Roman"/>
          <w:i/>
          <w:sz w:val="24"/>
          <w:szCs w:val="24"/>
          <w:lang w:eastAsia="en-US"/>
        </w:rPr>
        <w:t xml:space="preserve">                                                            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5"/>
        <w:gridCol w:w="3285"/>
        <w:gridCol w:w="3285"/>
      </w:tblGrid>
      <w:tr w:rsidR="00542CA7" w:rsidRPr="00542CA7" w:rsidTr="00542CA7">
        <w:tc>
          <w:tcPr>
            <w:tcW w:w="328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rPr>
            </w:pPr>
            <w:r w:rsidRPr="00542CA7">
              <w:rPr>
                <w:rFonts w:ascii="Times New Roman" w:eastAsia="Calibri" w:hAnsi="Times New Roman"/>
                <w:lang w:eastAsia="en-US"/>
              </w:rPr>
              <w:t>Объекты, здания и сооружения</w:t>
            </w:r>
          </w:p>
        </w:tc>
        <w:tc>
          <w:tcPr>
            <w:tcW w:w="328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rPr>
            </w:pPr>
            <w:r w:rsidRPr="00542CA7">
              <w:rPr>
                <w:rFonts w:ascii="Times New Roman" w:eastAsia="Calibri" w:hAnsi="Times New Roman"/>
                <w:lang w:eastAsia="en-US"/>
              </w:rPr>
              <w:t>Расчетная единица</w:t>
            </w:r>
          </w:p>
        </w:tc>
        <w:tc>
          <w:tcPr>
            <w:tcW w:w="328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Число машино-мест на</w:t>
            </w:r>
          </w:p>
          <w:p w:rsidR="00542CA7" w:rsidRPr="00542CA7" w:rsidRDefault="00542CA7" w:rsidP="00542CA7">
            <w:pPr>
              <w:autoSpaceDE w:val="0"/>
              <w:autoSpaceDN w:val="0"/>
              <w:adjustRightInd w:val="0"/>
              <w:spacing w:after="0"/>
              <w:jc w:val="center"/>
              <w:rPr>
                <w:rFonts w:ascii="Times New Roman" w:eastAsia="Calibri" w:hAnsi="Times New Roman"/>
              </w:rPr>
            </w:pPr>
            <w:r w:rsidRPr="00542CA7">
              <w:rPr>
                <w:rFonts w:ascii="Times New Roman" w:eastAsia="Calibri" w:hAnsi="Times New Roman"/>
                <w:lang w:eastAsia="en-US"/>
              </w:rPr>
              <w:t>расчетную единицу</w:t>
            </w:r>
          </w:p>
        </w:tc>
      </w:tr>
      <w:tr w:rsidR="00542CA7" w:rsidRPr="00542CA7" w:rsidTr="00542CA7">
        <w:tc>
          <w:tcPr>
            <w:tcW w:w="328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rPr>
            </w:pPr>
            <w:r w:rsidRPr="00542CA7">
              <w:rPr>
                <w:rFonts w:ascii="Times New Roman" w:eastAsia="Calibri" w:hAnsi="Times New Roman"/>
                <w:lang w:eastAsia="en-US"/>
              </w:rPr>
              <w:t>Индивидуальные жилые дома</w:t>
            </w:r>
          </w:p>
        </w:tc>
        <w:tc>
          <w:tcPr>
            <w:tcW w:w="328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rPr>
            </w:pPr>
            <w:r w:rsidRPr="00542CA7">
              <w:rPr>
                <w:rFonts w:ascii="Times New Roman" w:eastAsia="Calibri" w:hAnsi="Times New Roman"/>
                <w:lang w:eastAsia="en-US"/>
              </w:rPr>
              <w:t>земельный участок</w:t>
            </w:r>
          </w:p>
        </w:tc>
        <w:tc>
          <w:tcPr>
            <w:tcW w:w="328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rPr>
            </w:pPr>
            <w:r w:rsidRPr="00542CA7">
              <w:rPr>
                <w:rFonts w:ascii="Times New Roman" w:eastAsia="Calibri" w:hAnsi="Times New Roman"/>
              </w:rPr>
              <w:t>2</w:t>
            </w:r>
          </w:p>
        </w:tc>
      </w:tr>
    </w:tbl>
    <w:p w:rsidR="00542CA7" w:rsidRPr="00542CA7" w:rsidRDefault="00542CA7" w:rsidP="00CC1F83">
      <w:pPr>
        <w:widowControl w:val="0"/>
        <w:numPr>
          <w:ilvl w:val="0"/>
          <w:numId w:val="18"/>
        </w:numPr>
        <w:suppressAutoHyphens/>
        <w:overflowPunct w:val="0"/>
        <w:autoSpaceDE w:val="0"/>
        <w:autoSpaceDN w:val="0"/>
        <w:adjustRightInd w:val="0"/>
        <w:spacing w:after="0" w:line="240" w:lineRule="auto"/>
        <w:ind w:firstLine="0"/>
        <w:rPr>
          <w:rFonts w:ascii="Times New Roman" w:eastAsia="Calibri" w:hAnsi="Times New Roman"/>
          <w:b/>
          <w:bCs/>
          <w:sz w:val="24"/>
          <w:szCs w:val="24"/>
          <w:lang w:eastAsia="en-US"/>
        </w:rPr>
      </w:pPr>
      <w:r w:rsidRPr="00542CA7">
        <w:rPr>
          <w:rFonts w:ascii="Times New Roman" w:eastAsia="Calibri" w:hAnsi="Times New Roman"/>
          <w:b/>
          <w:bCs/>
          <w:sz w:val="24"/>
          <w:szCs w:val="24"/>
          <w:lang w:eastAsia="en-US"/>
        </w:rPr>
        <w:t xml:space="preserve"> Расчетные параметры улиц и дорог </w:t>
      </w:r>
    </w:p>
    <w:p w:rsidR="00542CA7" w:rsidRPr="00542CA7" w:rsidRDefault="00542CA7" w:rsidP="00542CA7">
      <w:pPr>
        <w:autoSpaceDE w:val="0"/>
        <w:autoSpaceDN w:val="0"/>
        <w:adjustRightInd w:val="0"/>
        <w:spacing w:after="0" w:line="240" w:lineRule="auto"/>
        <w:jc w:val="center"/>
        <w:rPr>
          <w:rFonts w:ascii="Times New Roman" w:eastAsia="Calibri" w:hAnsi="Times New Roman"/>
          <w:b/>
          <w:bCs/>
          <w:sz w:val="24"/>
          <w:szCs w:val="24"/>
          <w:lang w:eastAsia="en-US"/>
        </w:rPr>
      </w:pPr>
    </w:p>
    <w:p w:rsidR="00542CA7" w:rsidRPr="00542CA7" w:rsidRDefault="00542CA7" w:rsidP="00542CA7">
      <w:pPr>
        <w:autoSpaceDE w:val="0"/>
        <w:autoSpaceDN w:val="0"/>
        <w:adjustRightInd w:val="0"/>
        <w:spacing w:after="0" w:line="240" w:lineRule="auto"/>
        <w:ind w:firstLine="567"/>
        <w:jc w:val="both"/>
        <w:rPr>
          <w:rFonts w:ascii="Times New Roman" w:hAnsi="Times New Roman"/>
          <w:sz w:val="24"/>
          <w:szCs w:val="24"/>
        </w:rPr>
      </w:pPr>
      <w:r w:rsidRPr="00542CA7">
        <w:rPr>
          <w:rFonts w:ascii="Times New Roman" w:hAnsi="Times New Roman"/>
          <w:sz w:val="24"/>
          <w:szCs w:val="24"/>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542CA7" w:rsidRPr="00542CA7" w:rsidRDefault="00542CA7" w:rsidP="00542CA7">
      <w:pPr>
        <w:autoSpaceDE w:val="0"/>
        <w:autoSpaceDN w:val="0"/>
        <w:adjustRightInd w:val="0"/>
        <w:spacing w:after="0" w:line="240" w:lineRule="auto"/>
        <w:ind w:firstLine="567"/>
        <w:jc w:val="both"/>
        <w:rPr>
          <w:rFonts w:ascii="Times New Roman" w:hAnsi="Times New Roman"/>
          <w:sz w:val="24"/>
          <w:szCs w:val="24"/>
        </w:rPr>
      </w:pPr>
      <w:r w:rsidRPr="00542CA7">
        <w:rPr>
          <w:rFonts w:ascii="Times New Roman" w:hAnsi="Times New Roman"/>
          <w:sz w:val="24"/>
          <w:szCs w:val="24"/>
        </w:rPr>
        <w:t>Классификацию и расчетные параметры улиц и дорог следует принимать по таблице 4.</w:t>
      </w:r>
    </w:p>
    <w:p w:rsidR="00542CA7" w:rsidRPr="00542CA7" w:rsidRDefault="00542CA7" w:rsidP="00542CA7">
      <w:pPr>
        <w:autoSpaceDE w:val="0"/>
        <w:autoSpaceDN w:val="0"/>
        <w:adjustRightInd w:val="0"/>
        <w:spacing w:after="0" w:line="240" w:lineRule="auto"/>
        <w:ind w:firstLine="567"/>
        <w:jc w:val="both"/>
        <w:rPr>
          <w:rFonts w:ascii="Times New Roman" w:hAnsi="Times New Roman"/>
          <w:sz w:val="24"/>
          <w:szCs w:val="24"/>
        </w:rPr>
      </w:pPr>
    </w:p>
    <w:p w:rsidR="00542CA7" w:rsidRPr="00542CA7" w:rsidRDefault="00542CA7" w:rsidP="00542CA7">
      <w:pPr>
        <w:autoSpaceDE w:val="0"/>
        <w:autoSpaceDN w:val="0"/>
        <w:adjustRightInd w:val="0"/>
        <w:spacing w:after="0" w:line="240" w:lineRule="auto"/>
        <w:ind w:firstLine="567"/>
        <w:jc w:val="center"/>
        <w:rPr>
          <w:rFonts w:ascii="Times New Roman" w:hAnsi="Times New Roman"/>
          <w:i/>
          <w:sz w:val="24"/>
          <w:szCs w:val="24"/>
        </w:rPr>
      </w:pPr>
      <w:r w:rsidRPr="00542CA7">
        <w:rPr>
          <w:rFonts w:ascii="Times New Roman" w:hAnsi="Times New Roman"/>
          <w:i/>
          <w:sz w:val="24"/>
          <w:szCs w:val="24"/>
        </w:rPr>
        <w:t xml:space="preserve">                                                                                 Таблица 4</w:t>
      </w:r>
    </w:p>
    <w:tbl>
      <w:tblPr>
        <w:tblW w:w="0" w:type="auto"/>
        <w:tblCellMar>
          <w:left w:w="0" w:type="dxa"/>
          <w:right w:w="0" w:type="dxa"/>
        </w:tblCellMar>
        <w:tblLook w:val="04A0"/>
      </w:tblPr>
      <w:tblGrid>
        <w:gridCol w:w="2957"/>
        <w:gridCol w:w="2772"/>
        <w:gridCol w:w="1478"/>
        <w:gridCol w:w="1109"/>
        <w:gridCol w:w="924"/>
        <w:gridCol w:w="1663"/>
      </w:tblGrid>
      <w:tr w:rsidR="00542CA7" w:rsidRPr="00542CA7" w:rsidTr="00542CA7">
        <w:trPr>
          <w:trHeight w:val="15"/>
        </w:trPr>
        <w:tc>
          <w:tcPr>
            <w:tcW w:w="2957" w:type="dxa"/>
            <w:hideMark/>
          </w:tcPr>
          <w:p w:rsidR="00542CA7" w:rsidRPr="00542CA7" w:rsidRDefault="00542CA7" w:rsidP="00542CA7">
            <w:pPr>
              <w:rPr>
                <w:rFonts w:eastAsia="Calibri"/>
                <w:lang w:eastAsia="en-US"/>
              </w:rPr>
            </w:pPr>
          </w:p>
        </w:tc>
        <w:tc>
          <w:tcPr>
            <w:tcW w:w="2772" w:type="dxa"/>
            <w:hideMark/>
          </w:tcPr>
          <w:p w:rsidR="00542CA7" w:rsidRPr="00542CA7" w:rsidRDefault="00542CA7" w:rsidP="00542CA7">
            <w:pPr>
              <w:rPr>
                <w:rFonts w:eastAsia="Calibri"/>
                <w:lang w:eastAsia="en-US"/>
              </w:rPr>
            </w:pPr>
          </w:p>
        </w:tc>
        <w:tc>
          <w:tcPr>
            <w:tcW w:w="1478" w:type="dxa"/>
            <w:hideMark/>
          </w:tcPr>
          <w:p w:rsidR="00542CA7" w:rsidRPr="00542CA7" w:rsidRDefault="00542CA7" w:rsidP="00542CA7">
            <w:pPr>
              <w:rPr>
                <w:rFonts w:eastAsia="Calibri"/>
                <w:lang w:eastAsia="en-US"/>
              </w:rPr>
            </w:pPr>
          </w:p>
        </w:tc>
        <w:tc>
          <w:tcPr>
            <w:tcW w:w="1109" w:type="dxa"/>
            <w:hideMark/>
          </w:tcPr>
          <w:p w:rsidR="00542CA7" w:rsidRPr="00542CA7" w:rsidRDefault="00542CA7" w:rsidP="00542CA7">
            <w:pPr>
              <w:rPr>
                <w:rFonts w:eastAsia="Calibri"/>
                <w:lang w:eastAsia="en-US"/>
              </w:rPr>
            </w:pPr>
          </w:p>
        </w:tc>
        <w:tc>
          <w:tcPr>
            <w:tcW w:w="924" w:type="dxa"/>
            <w:hideMark/>
          </w:tcPr>
          <w:p w:rsidR="00542CA7" w:rsidRPr="00542CA7" w:rsidRDefault="00542CA7" w:rsidP="00542CA7">
            <w:pPr>
              <w:rPr>
                <w:rFonts w:eastAsia="Calibri"/>
                <w:lang w:eastAsia="en-US"/>
              </w:rPr>
            </w:pPr>
          </w:p>
        </w:tc>
        <w:tc>
          <w:tcPr>
            <w:tcW w:w="1663" w:type="dxa"/>
            <w:hideMark/>
          </w:tcPr>
          <w:p w:rsidR="00542CA7" w:rsidRPr="00542CA7" w:rsidRDefault="00542CA7" w:rsidP="00542CA7">
            <w:pPr>
              <w:rPr>
                <w:rFonts w:eastAsia="Calibri"/>
                <w:lang w:eastAsia="en-US"/>
              </w:rPr>
            </w:pPr>
          </w:p>
        </w:tc>
      </w:tr>
      <w:tr w:rsidR="00542CA7" w:rsidRPr="00542CA7" w:rsidTr="00542CA7">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Категория сельских улиц и дорог</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Основное назначение</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Расчетная скорость движения, км/ч</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Ширина полосы движе- ния, м</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Число полос движе- ния</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Ширина пешеходной части тротуара, м</w:t>
            </w:r>
            <w:r w:rsidRPr="00542CA7">
              <w:rPr>
                <w:rFonts w:ascii="Times New Roman" w:hAnsi="Times New Roman"/>
                <w:sz w:val="21"/>
                <w:szCs w:val="21"/>
              </w:rPr>
              <w:br/>
            </w:r>
          </w:p>
        </w:tc>
      </w:tr>
      <w:tr w:rsidR="00542CA7" w:rsidRPr="00542CA7" w:rsidTr="00542CA7">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Поселковая дорога</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Связь поселения с внешними дорогами общей сети </w:t>
            </w:r>
            <w:r w:rsidRPr="00542CA7">
              <w:rPr>
                <w:rFonts w:ascii="Times New Roman" w:hAnsi="Times New Roman"/>
                <w:sz w:val="21"/>
                <w:szCs w:val="21"/>
              </w:rPr>
              <w:br/>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60</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3,5</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2</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w:t>
            </w:r>
          </w:p>
        </w:tc>
      </w:tr>
      <w:tr w:rsidR="00542CA7" w:rsidRPr="00542CA7" w:rsidTr="00542CA7">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Главная улица</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Связь жилых территорий с общественным центром </w:t>
            </w:r>
            <w:r w:rsidRPr="00542CA7">
              <w:rPr>
                <w:rFonts w:ascii="Times New Roman" w:hAnsi="Times New Roman"/>
                <w:sz w:val="21"/>
                <w:szCs w:val="21"/>
              </w:rPr>
              <w:br/>
            </w:r>
          </w:p>
        </w:tc>
        <w:tc>
          <w:tcPr>
            <w:tcW w:w="1478" w:type="dxa"/>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40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3,5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2-3</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1,5-2,25</w:t>
            </w:r>
          </w:p>
        </w:tc>
      </w:tr>
      <w:tr w:rsidR="00542CA7" w:rsidRPr="00542CA7" w:rsidTr="00542CA7">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Улица в жилой застройке:</w:t>
            </w:r>
            <w:r w:rsidRPr="00542CA7">
              <w:rPr>
                <w:rFonts w:ascii="Times New Roman" w:hAnsi="Times New Roman"/>
                <w:sz w:val="21"/>
                <w:szCs w:val="21"/>
              </w:rPr>
              <w:br/>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spacing w:after="0"/>
              <w:rPr>
                <w:rFonts w:eastAsia="Calibri"/>
                <w:lang w:eastAsia="en-US"/>
              </w:rPr>
            </w:pPr>
          </w:p>
        </w:tc>
        <w:tc>
          <w:tcPr>
            <w:tcW w:w="1478" w:type="dxa"/>
            <w:tcMar>
              <w:top w:w="0" w:type="dxa"/>
              <w:left w:w="74" w:type="dxa"/>
              <w:bottom w:w="0" w:type="dxa"/>
              <w:right w:w="74" w:type="dxa"/>
            </w:tcMar>
            <w:hideMark/>
          </w:tcPr>
          <w:p w:rsidR="00542CA7" w:rsidRPr="00542CA7" w:rsidRDefault="00542CA7" w:rsidP="00542CA7">
            <w:pPr>
              <w:spacing w:after="0"/>
              <w:rPr>
                <w:rFonts w:eastAsia="Calibri"/>
                <w:lang w:eastAsia="en-US"/>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spacing w:after="0"/>
              <w:rPr>
                <w:rFonts w:eastAsia="Calibri"/>
                <w:lang w:eastAsia="en-US"/>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spacing w:after="0"/>
              <w:rPr>
                <w:rFonts w:eastAsia="Calibri"/>
                <w:lang w:eastAsia="en-US"/>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spacing w:after="0"/>
              <w:rPr>
                <w:rFonts w:eastAsia="Calibri"/>
                <w:lang w:eastAsia="en-US"/>
              </w:rPr>
            </w:pPr>
          </w:p>
        </w:tc>
      </w:tr>
      <w:tr w:rsidR="00542CA7" w:rsidRPr="00542CA7" w:rsidTr="00542CA7">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lastRenderedPageBreak/>
              <w:t>основная</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Связь внутри жилых территорий и с главной улицей по направлениям с интенсивным движением </w:t>
            </w:r>
            <w:r w:rsidRPr="00542CA7">
              <w:rPr>
                <w:rFonts w:ascii="Times New Roman" w:hAnsi="Times New Roman"/>
                <w:sz w:val="21"/>
                <w:szCs w:val="21"/>
              </w:rPr>
              <w:br/>
            </w:r>
          </w:p>
        </w:tc>
        <w:tc>
          <w:tcPr>
            <w:tcW w:w="1478" w:type="dxa"/>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40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3,0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1,0-1,5</w:t>
            </w:r>
          </w:p>
        </w:tc>
      </w:tr>
      <w:tr w:rsidR="00542CA7" w:rsidRPr="00542CA7" w:rsidTr="00542CA7">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второстепенная (переулок)</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Связь между основными жилыми улицами </w:t>
            </w:r>
            <w:r w:rsidRPr="00542CA7">
              <w:rPr>
                <w:rFonts w:ascii="Times New Roman" w:hAnsi="Times New Roman"/>
                <w:sz w:val="21"/>
                <w:szCs w:val="21"/>
              </w:rPr>
              <w:br/>
            </w:r>
          </w:p>
        </w:tc>
        <w:tc>
          <w:tcPr>
            <w:tcW w:w="1478" w:type="dxa"/>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30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2,75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1,0</w:t>
            </w:r>
          </w:p>
        </w:tc>
      </w:tr>
      <w:tr w:rsidR="00542CA7" w:rsidRPr="00542CA7" w:rsidTr="00542CA7">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проезд</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Связь жилых домов, расположенных в глубине квартала, с улицей </w:t>
            </w:r>
            <w:r w:rsidRPr="00542CA7">
              <w:rPr>
                <w:rFonts w:ascii="Times New Roman" w:hAnsi="Times New Roman"/>
                <w:sz w:val="21"/>
                <w:szCs w:val="21"/>
              </w:rPr>
              <w:br/>
            </w:r>
          </w:p>
        </w:tc>
        <w:tc>
          <w:tcPr>
            <w:tcW w:w="1478" w:type="dxa"/>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20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2,75-3,0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1</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0-1,0</w:t>
            </w:r>
          </w:p>
        </w:tc>
      </w:tr>
      <w:tr w:rsidR="00542CA7" w:rsidRPr="00542CA7" w:rsidTr="00542CA7">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Хозяйственный проезд, скотопрогон</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Прогон личного скота и проезд грузового транспорта к приусадебным участкам</w:t>
            </w:r>
            <w:r w:rsidRPr="00542CA7">
              <w:rPr>
                <w:rFonts w:ascii="Times New Roman" w:hAnsi="Times New Roman"/>
                <w:sz w:val="21"/>
                <w:szCs w:val="21"/>
              </w:rPr>
              <w:br/>
            </w:r>
          </w:p>
        </w:tc>
        <w:tc>
          <w:tcPr>
            <w:tcW w:w="1478" w:type="dxa"/>
            <w:tcBorders>
              <w:top w:val="nil"/>
              <w:left w:val="nil"/>
              <w:bottom w:val="single" w:sz="6" w:space="0" w:color="000000"/>
              <w:right w:val="nil"/>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30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4,5</w:t>
            </w:r>
          </w:p>
        </w:tc>
        <w:tc>
          <w:tcPr>
            <w:tcW w:w="924" w:type="dxa"/>
            <w:tcBorders>
              <w:top w:val="nil"/>
              <w:left w:val="nil"/>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1</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w:t>
            </w:r>
          </w:p>
        </w:tc>
      </w:tr>
    </w:tbl>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p>
    <w:p w:rsidR="00542CA7" w:rsidRPr="00542CA7" w:rsidRDefault="00542CA7" w:rsidP="00542CA7">
      <w:pPr>
        <w:autoSpaceDE w:val="0"/>
        <w:autoSpaceDN w:val="0"/>
        <w:adjustRightInd w:val="0"/>
        <w:spacing w:after="0" w:line="240" w:lineRule="auto"/>
        <w:jc w:val="right"/>
        <w:rPr>
          <w:rFonts w:ascii="Times New Roman" w:eastAsia="Calibri" w:hAnsi="Times New Roman"/>
          <w:color w:val="000000"/>
          <w:sz w:val="24"/>
          <w:szCs w:val="24"/>
          <w:lang w:eastAsia="en-US"/>
        </w:rPr>
      </w:pPr>
    </w:p>
    <w:p w:rsidR="00542CA7" w:rsidRPr="00542CA7" w:rsidRDefault="00542CA7" w:rsidP="00542CA7">
      <w:pPr>
        <w:autoSpaceDE w:val="0"/>
        <w:autoSpaceDN w:val="0"/>
        <w:adjustRightInd w:val="0"/>
        <w:spacing w:after="0" w:line="240" w:lineRule="auto"/>
        <w:jc w:val="both"/>
        <w:rPr>
          <w:rFonts w:ascii="Times New Roman" w:eastAsia="Calibri" w:hAnsi="Times New Roman"/>
          <w:color w:val="000000"/>
          <w:sz w:val="24"/>
          <w:szCs w:val="24"/>
          <w:lang w:eastAsia="en-US"/>
        </w:rPr>
      </w:pPr>
      <w:r w:rsidRPr="00542CA7">
        <w:rPr>
          <w:rFonts w:ascii="Times New Roman" w:eastAsia="Calibri" w:hAnsi="Times New Roman"/>
          <w:color w:val="000000"/>
          <w:sz w:val="24"/>
          <w:szCs w:val="24"/>
          <w:lang w:eastAsia="en-US"/>
        </w:rPr>
        <w:tab/>
        <w:t>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rsidR="00542CA7" w:rsidRPr="00542CA7" w:rsidRDefault="00542CA7" w:rsidP="00542CA7">
      <w:pPr>
        <w:autoSpaceDE w:val="0"/>
        <w:autoSpaceDN w:val="0"/>
        <w:adjustRightInd w:val="0"/>
        <w:spacing w:after="0" w:line="240" w:lineRule="auto"/>
        <w:jc w:val="both"/>
        <w:rPr>
          <w:rFonts w:ascii="Times New Roman" w:eastAsia="Calibri" w:hAnsi="Times New Roman"/>
          <w:color w:val="000000"/>
          <w:sz w:val="24"/>
          <w:szCs w:val="24"/>
          <w:lang w:eastAsia="en-US"/>
        </w:rPr>
      </w:pPr>
      <w:r w:rsidRPr="00542CA7">
        <w:rPr>
          <w:rFonts w:ascii="Times New Roman" w:eastAsia="Calibri" w:hAnsi="Times New Roman"/>
          <w:color w:val="000000"/>
          <w:sz w:val="24"/>
          <w:szCs w:val="24"/>
          <w:lang w:eastAsia="en-US"/>
        </w:rPr>
        <w:tab/>
        <w:t>Отдельно стоящие газорегуляторные пункты должны располагаться от зданий и сооружений на расстояниях не менее приведенных в таблице 5.</w:t>
      </w:r>
    </w:p>
    <w:p w:rsidR="00542CA7" w:rsidRPr="00542CA7" w:rsidRDefault="00542CA7" w:rsidP="00542CA7">
      <w:pPr>
        <w:autoSpaceDE w:val="0"/>
        <w:autoSpaceDN w:val="0"/>
        <w:adjustRightInd w:val="0"/>
        <w:spacing w:after="0" w:line="240" w:lineRule="auto"/>
        <w:jc w:val="center"/>
        <w:rPr>
          <w:rFonts w:ascii="Times New Roman" w:eastAsia="Calibri" w:hAnsi="Times New Roman"/>
          <w:i/>
          <w:color w:val="000000"/>
          <w:sz w:val="24"/>
          <w:szCs w:val="24"/>
          <w:lang w:eastAsia="en-US"/>
        </w:rPr>
      </w:pPr>
      <w:r w:rsidRPr="00542CA7">
        <w:rPr>
          <w:rFonts w:ascii="Times New Roman" w:eastAsia="Calibri" w:hAnsi="Times New Roman"/>
          <w:i/>
          <w:color w:val="000000"/>
          <w:sz w:val="24"/>
          <w:szCs w:val="24"/>
          <w:lang w:eastAsia="en-US"/>
        </w:rPr>
        <w:t xml:space="preserve">                                                              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5"/>
        <w:gridCol w:w="1840"/>
        <w:gridCol w:w="1958"/>
        <w:gridCol w:w="2117"/>
        <w:gridCol w:w="2229"/>
      </w:tblGrid>
      <w:tr w:rsidR="00542CA7" w:rsidRPr="00542CA7" w:rsidTr="00542CA7">
        <w:trPr>
          <w:trHeight w:val="909"/>
        </w:trPr>
        <w:tc>
          <w:tcPr>
            <w:tcW w:w="1805" w:type="dxa"/>
            <w:vMerge w:val="restar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Давление газа на</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вводе в ГРП,</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ГРПБ, ШРП</w:t>
            </w: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lang w:eastAsia="en-US"/>
              </w:rPr>
              <w:t>(МПа)</w:t>
            </w:r>
          </w:p>
        </w:tc>
        <w:tc>
          <w:tcPr>
            <w:tcW w:w="8027" w:type="dxa"/>
            <w:gridSpan w:val="4"/>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Расстояния в свету от отдельно стоящих ГРП, ГРПБ и отдельно стоящих ШРП по горизонтали (м), до</w:t>
            </w:r>
          </w:p>
        </w:tc>
      </w:tr>
      <w:tr w:rsidR="00542CA7" w:rsidRPr="00542CA7" w:rsidTr="00542CA7">
        <w:trPr>
          <w:trHeight w:val="9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eastAsia="Calibri" w:hAnsi="Times New Roman"/>
                <w:color w:val="000000"/>
                <w:lang w:eastAsia="en-US"/>
              </w:rPr>
            </w:pPr>
          </w:p>
        </w:tc>
        <w:tc>
          <w:tcPr>
            <w:tcW w:w="1840"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hAnsi="Times New Roman"/>
              </w:rPr>
              <w:t>зданий и сооружений</w:t>
            </w:r>
          </w:p>
        </w:tc>
        <w:tc>
          <w:tcPr>
            <w:tcW w:w="1841"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jc w:val="center"/>
              <w:rPr>
                <w:rFonts w:ascii="Times New Roman" w:hAnsi="Times New Roman"/>
              </w:rPr>
            </w:pPr>
            <w:r w:rsidRPr="00542CA7">
              <w:rPr>
                <w:rFonts w:ascii="Times New Roman" w:hAnsi="Times New Roman"/>
              </w:rPr>
              <w:t>железнодорожных и</w:t>
            </w:r>
          </w:p>
          <w:p w:rsidR="00542CA7" w:rsidRPr="00542CA7" w:rsidRDefault="00542CA7" w:rsidP="00542CA7">
            <w:pPr>
              <w:autoSpaceDN w:val="0"/>
              <w:spacing w:after="0"/>
              <w:jc w:val="center"/>
              <w:rPr>
                <w:rFonts w:ascii="Times New Roman" w:hAnsi="Times New Roman"/>
              </w:rPr>
            </w:pPr>
            <w:r w:rsidRPr="00542CA7">
              <w:rPr>
                <w:rFonts w:ascii="Times New Roman" w:hAnsi="Times New Roman"/>
              </w:rPr>
              <w:t>трамвайных путей</w:t>
            </w:r>
          </w:p>
          <w:p w:rsidR="00542CA7" w:rsidRPr="00542CA7" w:rsidRDefault="00542CA7" w:rsidP="00542CA7">
            <w:pPr>
              <w:autoSpaceDN w:val="0"/>
              <w:spacing w:after="0"/>
              <w:jc w:val="center"/>
              <w:rPr>
                <w:rFonts w:ascii="Times New Roman" w:hAnsi="Times New Roman"/>
              </w:rPr>
            </w:pPr>
            <w:r w:rsidRPr="00542CA7">
              <w:rPr>
                <w:rFonts w:ascii="Times New Roman" w:hAnsi="Times New Roman"/>
              </w:rPr>
              <w:t>(до ближайшего</w:t>
            </w:r>
          </w:p>
          <w:p w:rsidR="00542CA7" w:rsidRPr="00542CA7" w:rsidRDefault="00542CA7" w:rsidP="00542CA7">
            <w:pPr>
              <w:autoSpaceDN w:val="0"/>
              <w:spacing w:after="0"/>
              <w:jc w:val="center"/>
              <w:rPr>
                <w:rFonts w:ascii="Times New Roman" w:hAnsi="Times New Roman"/>
              </w:rPr>
            </w:pPr>
            <w:r w:rsidRPr="00542CA7">
              <w:rPr>
                <w:rFonts w:ascii="Times New Roman" w:hAnsi="Times New Roman"/>
              </w:rPr>
              <w:t>рельса)</w:t>
            </w:r>
          </w:p>
        </w:tc>
        <w:tc>
          <w:tcPr>
            <w:tcW w:w="2117"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hAnsi="Times New Roman"/>
              </w:rPr>
            </w:pPr>
            <w:r w:rsidRPr="00542CA7">
              <w:rPr>
                <w:rFonts w:ascii="Times New Roman" w:hAnsi="Times New Roman"/>
              </w:rPr>
              <w:t>автомобильных</w:t>
            </w:r>
          </w:p>
          <w:p w:rsidR="00542CA7" w:rsidRPr="00542CA7" w:rsidRDefault="00542CA7" w:rsidP="00542CA7">
            <w:pPr>
              <w:autoSpaceDN w:val="0"/>
              <w:spacing w:after="0"/>
              <w:jc w:val="center"/>
              <w:rPr>
                <w:rFonts w:ascii="Times New Roman" w:hAnsi="Times New Roman"/>
              </w:rPr>
            </w:pPr>
            <w:r w:rsidRPr="00542CA7">
              <w:rPr>
                <w:rFonts w:ascii="Times New Roman" w:hAnsi="Times New Roman"/>
              </w:rPr>
              <w:t>дорог</w:t>
            </w:r>
          </w:p>
          <w:p w:rsidR="00542CA7" w:rsidRPr="00542CA7" w:rsidRDefault="00542CA7" w:rsidP="00542CA7">
            <w:pPr>
              <w:autoSpaceDN w:val="0"/>
              <w:spacing w:after="0"/>
              <w:jc w:val="center"/>
              <w:rPr>
                <w:rFonts w:ascii="Times New Roman" w:hAnsi="Times New Roman"/>
              </w:rPr>
            </w:pPr>
            <w:r w:rsidRPr="00542CA7">
              <w:rPr>
                <w:rFonts w:ascii="Times New Roman" w:hAnsi="Times New Roman"/>
              </w:rPr>
              <w:t>(до обочины)</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p>
        </w:tc>
        <w:tc>
          <w:tcPr>
            <w:tcW w:w="2229"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hAnsi="Times New Roman"/>
              </w:rPr>
              <w:t>воздушных линий электропередачи</w:t>
            </w:r>
          </w:p>
        </w:tc>
      </w:tr>
      <w:tr w:rsidR="00542CA7" w:rsidRPr="00542CA7" w:rsidTr="00542CA7">
        <w:trPr>
          <w:trHeight w:val="521"/>
        </w:trPr>
        <w:tc>
          <w:tcPr>
            <w:tcW w:w="1805"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lang w:eastAsia="en-US"/>
              </w:rPr>
              <w:t>до 0,6</w:t>
            </w:r>
          </w:p>
        </w:tc>
        <w:tc>
          <w:tcPr>
            <w:tcW w:w="1840"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color w:val="000000"/>
                <w:lang w:eastAsia="en-US"/>
              </w:rPr>
              <w:t>10</w:t>
            </w:r>
          </w:p>
        </w:tc>
        <w:tc>
          <w:tcPr>
            <w:tcW w:w="1841"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color w:val="000000"/>
                <w:lang w:eastAsia="en-US"/>
              </w:rPr>
              <w:t>10</w:t>
            </w:r>
          </w:p>
        </w:tc>
        <w:tc>
          <w:tcPr>
            <w:tcW w:w="2117"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color w:val="000000"/>
                <w:lang w:eastAsia="en-US"/>
              </w:rPr>
              <w:t xml:space="preserve">5 </w:t>
            </w:r>
          </w:p>
        </w:tc>
        <w:tc>
          <w:tcPr>
            <w:tcW w:w="2229" w:type="dxa"/>
            <w:vMerge w:val="restart"/>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lang w:eastAsia="en-US"/>
              </w:rPr>
              <w:t>не менее 1,5 высоты опоры</w:t>
            </w:r>
          </w:p>
        </w:tc>
      </w:tr>
      <w:tr w:rsidR="00542CA7" w:rsidRPr="00542CA7" w:rsidTr="00542CA7">
        <w:trPr>
          <w:trHeight w:val="573"/>
        </w:trPr>
        <w:tc>
          <w:tcPr>
            <w:tcW w:w="180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 xml:space="preserve">свыше 0,6 </w:t>
            </w: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lang w:eastAsia="en-US"/>
              </w:rPr>
              <w:t>до 1,2</w:t>
            </w:r>
          </w:p>
        </w:tc>
        <w:tc>
          <w:tcPr>
            <w:tcW w:w="1840"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color w:val="000000"/>
                <w:lang w:eastAsia="en-US"/>
              </w:rPr>
              <w:t>15</w:t>
            </w:r>
          </w:p>
        </w:tc>
        <w:tc>
          <w:tcPr>
            <w:tcW w:w="1841"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color w:val="000000"/>
                <w:lang w:eastAsia="en-US"/>
              </w:rPr>
              <w:t>15</w:t>
            </w:r>
          </w:p>
        </w:tc>
        <w:tc>
          <w:tcPr>
            <w:tcW w:w="2117"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color w:val="000000"/>
                <w:lang w:eastAsia="en-US"/>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eastAsia="Calibri" w:hAnsi="Times New Roman"/>
                <w:color w:val="000000"/>
                <w:lang w:eastAsia="en-US"/>
              </w:rPr>
            </w:pPr>
          </w:p>
        </w:tc>
      </w:tr>
    </w:tbl>
    <w:p w:rsidR="00542CA7" w:rsidRPr="00542CA7" w:rsidRDefault="00542CA7" w:rsidP="00542CA7">
      <w:pPr>
        <w:autoSpaceDE w:val="0"/>
        <w:autoSpaceDN w:val="0"/>
        <w:adjustRightInd w:val="0"/>
        <w:spacing w:after="0" w:line="240" w:lineRule="auto"/>
        <w:jc w:val="center"/>
        <w:rPr>
          <w:rFonts w:ascii="Times New Roman" w:eastAsia="Calibri" w:hAnsi="Times New Roman"/>
          <w:color w:val="000000"/>
          <w:sz w:val="24"/>
          <w:szCs w:val="24"/>
          <w:lang w:eastAsia="en-US"/>
        </w:rPr>
      </w:pPr>
    </w:p>
    <w:p w:rsidR="00542CA7" w:rsidRPr="00542CA7" w:rsidRDefault="00542CA7" w:rsidP="00542CA7">
      <w:pPr>
        <w:autoSpaceDE w:val="0"/>
        <w:autoSpaceDN w:val="0"/>
        <w:adjustRightInd w:val="0"/>
        <w:spacing w:after="0" w:line="240" w:lineRule="auto"/>
        <w:ind w:firstLine="709"/>
        <w:jc w:val="both"/>
        <w:rPr>
          <w:rFonts w:ascii="Times New Roman" w:eastAsia="Calibri" w:hAnsi="Times New Roman"/>
          <w:lang w:eastAsia="en-US"/>
        </w:rPr>
      </w:pPr>
      <w:r w:rsidRPr="00542CA7">
        <w:rPr>
          <w:rFonts w:ascii="Times New Roman" w:eastAsia="Calibri" w:hAnsi="Times New Roman"/>
          <w:lang w:eastAsia="en-US"/>
        </w:rPr>
        <w:t>Примечания:</w:t>
      </w:r>
    </w:p>
    <w:p w:rsidR="00542CA7" w:rsidRPr="00542CA7" w:rsidRDefault="00542CA7" w:rsidP="00542CA7">
      <w:pPr>
        <w:autoSpaceDE w:val="0"/>
        <w:autoSpaceDN w:val="0"/>
        <w:adjustRightInd w:val="0"/>
        <w:spacing w:after="0" w:line="240" w:lineRule="auto"/>
        <w:ind w:firstLine="709"/>
        <w:jc w:val="both"/>
        <w:rPr>
          <w:rFonts w:ascii="Times New Roman" w:eastAsia="Calibri" w:hAnsi="Times New Roman"/>
          <w:lang w:eastAsia="en-US"/>
        </w:rPr>
      </w:pPr>
      <w:r w:rsidRPr="00542CA7">
        <w:rPr>
          <w:rFonts w:ascii="Times New Roman" w:eastAsia="Calibri" w:hAnsi="Times New Roman"/>
          <w:lang w:eastAsia="en-US"/>
        </w:rPr>
        <w:t>1. Расстояние следует принимать от наружных стен зданий ГРП, ГРПБ или ШРП, а при расположении оборудования на открытой площадке - от ограждения.</w:t>
      </w:r>
    </w:p>
    <w:p w:rsidR="00542CA7" w:rsidRPr="00542CA7" w:rsidRDefault="00542CA7" w:rsidP="00542CA7">
      <w:pPr>
        <w:autoSpaceDE w:val="0"/>
        <w:autoSpaceDN w:val="0"/>
        <w:adjustRightInd w:val="0"/>
        <w:spacing w:after="0" w:line="240" w:lineRule="auto"/>
        <w:ind w:firstLine="709"/>
        <w:jc w:val="both"/>
        <w:rPr>
          <w:rFonts w:ascii="Times New Roman" w:eastAsia="Calibri" w:hAnsi="Times New Roman"/>
          <w:lang w:eastAsia="en-US"/>
        </w:rPr>
      </w:pPr>
      <w:r w:rsidRPr="00542CA7">
        <w:rPr>
          <w:rFonts w:ascii="Times New Roman" w:eastAsia="Calibri" w:hAnsi="Times New Roman"/>
          <w:lang w:eastAsia="en-US"/>
        </w:rPr>
        <w:t>2. Требования таблицы распространяются также на узлы учета расхода газа, располагаемые в</w:t>
      </w:r>
    </w:p>
    <w:p w:rsidR="00542CA7" w:rsidRPr="00542CA7" w:rsidRDefault="00542CA7" w:rsidP="00542CA7">
      <w:pPr>
        <w:autoSpaceDE w:val="0"/>
        <w:autoSpaceDN w:val="0"/>
        <w:adjustRightInd w:val="0"/>
        <w:spacing w:after="0" w:line="240" w:lineRule="auto"/>
        <w:ind w:firstLine="709"/>
        <w:jc w:val="both"/>
        <w:rPr>
          <w:rFonts w:ascii="Times New Roman" w:eastAsia="Calibri" w:hAnsi="Times New Roman"/>
          <w:lang w:eastAsia="en-US"/>
        </w:rPr>
      </w:pPr>
      <w:r w:rsidRPr="00542CA7">
        <w:rPr>
          <w:rFonts w:ascii="Times New Roman" w:eastAsia="Calibri" w:hAnsi="Times New Roman"/>
          <w:lang w:eastAsia="en-US"/>
        </w:rPr>
        <w:t>отдельно стоящих зданиях или в шкафах на отдельно стоящих опорах.</w:t>
      </w:r>
    </w:p>
    <w:p w:rsidR="00542CA7" w:rsidRPr="00542CA7" w:rsidRDefault="00542CA7" w:rsidP="00542CA7">
      <w:pPr>
        <w:autoSpaceDE w:val="0"/>
        <w:autoSpaceDN w:val="0"/>
        <w:adjustRightInd w:val="0"/>
        <w:spacing w:after="0" w:line="240" w:lineRule="auto"/>
        <w:ind w:firstLine="709"/>
        <w:jc w:val="both"/>
        <w:rPr>
          <w:rFonts w:ascii="Times New Roman" w:eastAsia="Calibri" w:hAnsi="Times New Roman"/>
          <w:lang w:eastAsia="en-US"/>
        </w:rPr>
      </w:pPr>
      <w:r w:rsidRPr="00542CA7">
        <w:rPr>
          <w:rFonts w:ascii="Times New Roman" w:eastAsia="Calibri" w:hAnsi="Times New Roman"/>
          <w:lang w:eastAsia="en-US"/>
        </w:rPr>
        <w:t>3. Расстояние от отдельно стоящего ШРП при давлении газа на вводе до 0,3 МПа до зданий и</w:t>
      </w:r>
    </w:p>
    <w:p w:rsidR="00542CA7" w:rsidRPr="00542CA7" w:rsidRDefault="00542CA7" w:rsidP="00542CA7">
      <w:pPr>
        <w:widowControl w:val="0"/>
        <w:suppressAutoHyphens/>
        <w:overflowPunct w:val="0"/>
        <w:autoSpaceDE w:val="0"/>
        <w:spacing w:after="0" w:line="240" w:lineRule="auto"/>
        <w:ind w:firstLine="709"/>
        <w:jc w:val="both"/>
        <w:rPr>
          <w:rFonts w:ascii="Times New Roman" w:hAnsi="Times New Roman"/>
          <w:b/>
          <w:sz w:val="24"/>
          <w:szCs w:val="24"/>
          <w:lang w:eastAsia="ar-SA"/>
        </w:rPr>
      </w:pPr>
      <w:r w:rsidRPr="00542CA7">
        <w:rPr>
          <w:rFonts w:ascii="Times New Roman" w:eastAsia="Calibri" w:hAnsi="Times New Roman"/>
          <w:lang w:eastAsia="en-US"/>
        </w:rPr>
        <w:t>сооружений не нормируется.</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r w:rsidRPr="00542CA7">
        <w:rPr>
          <w:rFonts w:ascii="Times New Roman" w:hAnsi="Times New Roman"/>
          <w:b/>
          <w:sz w:val="24"/>
          <w:szCs w:val="24"/>
          <w:lang w:eastAsia="ar-SA"/>
        </w:rPr>
        <w:t>ОГРАНИЧЕНИЯ ИСПОЛЬЗОВАНИЯ ЗЕМЕЛЬНЫХ УЧАСТКОВ И ОБЪЕКТОВ КАПИТАЛЬНОГО СТРОИТЕЛЬСТВА:</w:t>
      </w:r>
    </w:p>
    <w:p w:rsidR="00542CA7" w:rsidRPr="00542CA7" w:rsidRDefault="00542CA7" w:rsidP="00542CA7">
      <w:pPr>
        <w:widowControl w:val="0"/>
        <w:suppressAutoHyphens/>
        <w:overflowPunct w:val="0"/>
        <w:autoSpaceDE w:val="0"/>
        <w:spacing w:after="0" w:line="240" w:lineRule="auto"/>
        <w:ind w:firstLine="709"/>
        <w:jc w:val="both"/>
        <w:rPr>
          <w:rFonts w:ascii="Times New Roman" w:hAnsi="Times New Roman"/>
          <w:sz w:val="20"/>
          <w:szCs w:val="20"/>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Не допускается размещение жилой застройки,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ab/>
        <w:t>В границах зоны застройки индивидуальными жилыми домами Ж1 не допускается:</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а) размещение во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б)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в) размещение рекламы на ограждениях участка, домах, строениях;</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г) размещение со стороны улиц вспомогательных строений, за исключением гаражей;</w:t>
      </w:r>
    </w:p>
    <w:p w:rsidR="00542CA7" w:rsidRPr="00542CA7" w:rsidRDefault="00542CA7" w:rsidP="00542CA7">
      <w:pPr>
        <w:widowControl w:val="0"/>
        <w:suppressAutoHyphens/>
        <w:overflowPunct w:val="0"/>
        <w:autoSpaceDE w:val="0"/>
        <w:spacing w:after="0" w:line="240" w:lineRule="auto"/>
        <w:ind w:firstLine="567"/>
        <w:rPr>
          <w:rFonts w:ascii="Times New Roman" w:hAnsi="Times New Roman"/>
          <w:lang w:eastAsia="ar-SA"/>
        </w:rPr>
      </w:pPr>
      <w:r w:rsidRPr="00542CA7">
        <w:rPr>
          <w:rFonts w:ascii="Times New Roman" w:hAnsi="Times New Roman"/>
          <w:lang w:eastAsia="ar-SA"/>
        </w:rPr>
        <w:t>д) размещение бань, саун при отсутствии канализования стоков.</w:t>
      </w:r>
    </w:p>
    <w:p w:rsidR="00542CA7" w:rsidRPr="00542CA7" w:rsidRDefault="00542CA7" w:rsidP="00542CA7">
      <w:pPr>
        <w:widowControl w:val="0"/>
        <w:suppressAutoHyphens/>
        <w:overflowPunct w:val="0"/>
        <w:autoSpaceDE w:val="0"/>
        <w:spacing w:after="0" w:line="240" w:lineRule="auto"/>
        <w:ind w:firstLine="567"/>
        <w:rPr>
          <w:rFonts w:ascii="Times New Roman" w:hAnsi="Times New Roman"/>
          <w:lang w:eastAsia="ar-SA"/>
        </w:rPr>
      </w:pPr>
      <w:r w:rsidRPr="00542CA7">
        <w:rPr>
          <w:rFonts w:ascii="Times New Roman" w:hAnsi="Times New Roman"/>
          <w:lang w:eastAsia="ar-SA"/>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542CA7">
        <w:rPr>
          <w:rFonts w:ascii="Times New Roman" w:hAnsi="Times New Roman"/>
          <w:lang w:eastAsia="ar-SA"/>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42CA7" w:rsidRPr="00542CA7" w:rsidRDefault="00542CA7" w:rsidP="00542CA7">
      <w:pPr>
        <w:widowControl w:val="0"/>
        <w:suppressAutoHyphens/>
        <w:overflowPunct w:val="0"/>
        <w:autoSpaceDE w:val="0"/>
        <w:spacing w:after="0" w:line="240" w:lineRule="auto"/>
        <w:ind w:firstLine="567"/>
        <w:rPr>
          <w:rFonts w:ascii="Times New Roman" w:hAnsi="Times New Roman"/>
          <w:lang w:eastAsia="ar-SA"/>
        </w:rPr>
      </w:pPr>
    </w:p>
    <w:p w:rsidR="00542CA7" w:rsidRPr="00542CA7" w:rsidRDefault="00542CA7" w:rsidP="00542CA7">
      <w:pPr>
        <w:widowControl w:val="0"/>
        <w:suppressAutoHyphens/>
        <w:overflowPunct w:val="0"/>
        <w:autoSpaceDE w:val="0"/>
        <w:spacing w:before="120" w:after="120" w:line="240" w:lineRule="auto"/>
        <w:ind w:left="567"/>
        <w:jc w:val="both"/>
        <w:rPr>
          <w:rFonts w:ascii="Times New Roman" w:hAnsi="Times New Roman"/>
          <w:b/>
          <w:sz w:val="24"/>
          <w:szCs w:val="24"/>
          <w:lang w:eastAsia="ar-SA"/>
        </w:rPr>
      </w:pPr>
      <w:r w:rsidRPr="00542CA7">
        <w:rPr>
          <w:rFonts w:ascii="Times New Roman" w:hAnsi="Times New Roman"/>
          <w:b/>
          <w:sz w:val="24"/>
          <w:szCs w:val="24"/>
          <w:lang w:eastAsia="ar-SA"/>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ДЛЯ ТЕРРИТОРИЙ, ПРЕДПОЛАГАЮЩИХ ДЕЯТЕЛЬНОСТЬ ПО КОМПЛЕКСНОМУ И УСТОЙЧИВОМУ РАЗВИТИЮ ТЕРРИТОРИИ</w:t>
      </w:r>
    </w:p>
    <w:p w:rsidR="00542CA7" w:rsidRPr="00542CA7" w:rsidRDefault="00542CA7" w:rsidP="00542CA7">
      <w:pPr>
        <w:widowControl w:val="0"/>
        <w:suppressAutoHyphens/>
        <w:overflowPunct w:val="0"/>
        <w:autoSpaceDE w:val="0"/>
        <w:spacing w:before="160" w:after="160" w:line="240" w:lineRule="auto"/>
        <w:jc w:val="center"/>
        <w:rPr>
          <w:rFonts w:ascii="Times New Roman" w:hAnsi="Times New Roman"/>
          <w:b/>
          <w:sz w:val="20"/>
          <w:szCs w:val="16"/>
          <w:lang w:eastAsia="ar-SA"/>
        </w:rPr>
      </w:pPr>
      <w:r w:rsidRPr="00542CA7">
        <w:rPr>
          <w:rFonts w:ascii="Times New Roman" w:hAnsi="Times New Roman"/>
          <w:b/>
          <w:szCs w:val="16"/>
          <w:lang w:eastAsia="ar-SA"/>
        </w:rPr>
        <w:lastRenderedPageBreak/>
        <w:t>Для объектов социальной сферы местного значения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9"/>
        <w:gridCol w:w="2829"/>
        <w:gridCol w:w="2814"/>
        <w:gridCol w:w="3027"/>
        <w:gridCol w:w="4402"/>
      </w:tblGrid>
      <w:tr w:rsidR="00542CA7" w:rsidRPr="00542CA7" w:rsidTr="00542CA7">
        <w:trPr>
          <w:trHeight w:val="20"/>
        </w:trPr>
        <w:tc>
          <w:tcPr>
            <w:tcW w:w="703" w:type="pct"/>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Тип застройки</w:t>
            </w:r>
          </w:p>
        </w:tc>
        <w:tc>
          <w:tcPr>
            <w:tcW w:w="930" w:type="pct"/>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 xml:space="preserve">Вид объекта </w:t>
            </w:r>
          </w:p>
        </w:tc>
        <w:tc>
          <w:tcPr>
            <w:tcW w:w="1920" w:type="pct"/>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 xml:space="preserve">Обеспеченность объектами </w:t>
            </w:r>
          </w:p>
        </w:tc>
        <w:tc>
          <w:tcPr>
            <w:tcW w:w="1447" w:type="pct"/>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Территориальная доступность объектов, мин. пешеходной доступности</w:t>
            </w:r>
          </w:p>
        </w:tc>
      </w:tr>
      <w:tr w:rsidR="00542CA7" w:rsidRPr="00542CA7" w:rsidTr="00542CA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lang w:eastAsia="en-US"/>
              </w:rPr>
            </w:pPr>
          </w:p>
        </w:tc>
        <w:tc>
          <w:tcPr>
            <w:tcW w:w="925"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Потребность в мощности объекта на 10 га территории объектов жилого назначения, мест</w:t>
            </w:r>
          </w:p>
        </w:tc>
        <w:tc>
          <w:tcPr>
            <w:tcW w:w="995"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потребность в территории, для размещения на 10 га территории объектов жилого назначения, кв. 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lang w:eastAsia="en-US"/>
              </w:rPr>
            </w:pPr>
          </w:p>
        </w:tc>
      </w:tr>
      <w:tr w:rsidR="00542CA7" w:rsidRPr="00542CA7" w:rsidTr="00542CA7">
        <w:trPr>
          <w:trHeight w:val="20"/>
        </w:trPr>
        <w:tc>
          <w:tcPr>
            <w:tcW w:w="703" w:type="pct"/>
            <w:vMerge w:val="restar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Индивидуальная жилая застройка с размером земельного участка до 600 кв. м.</w:t>
            </w:r>
          </w:p>
        </w:tc>
        <w:tc>
          <w:tcPr>
            <w:tcW w:w="930"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дошкольные образовательные организации</w:t>
            </w:r>
          </w:p>
        </w:tc>
        <w:tc>
          <w:tcPr>
            <w:tcW w:w="925"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40</w:t>
            </w:r>
          </w:p>
        </w:tc>
        <w:tc>
          <w:tcPr>
            <w:tcW w:w="995"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1100</w:t>
            </w:r>
          </w:p>
        </w:tc>
        <w:tc>
          <w:tcPr>
            <w:tcW w:w="1447"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10</w:t>
            </w:r>
          </w:p>
        </w:tc>
      </w:tr>
      <w:tr w:rsidR="00542CA7" w:rsidRPr="00542CA7" w:rsidTr="00542CA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lang w:eastAsia="ar-SA"/>
              </w:rPr>
            </w:pPr>
          </w:p>
        </w:tc>
        <w:tc>
          <w:tcPr>
            <w:tcW w:w="930"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общеобразовательные организации</w:t>
            </w:r>
          </w:p>
        </w:tc>
        <w:tc>
          <w:tcPr>
            <w:tcW w:w="925"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45</w:t>
            </w:r>
          </w:p>
        </w:tc>
        <w:tc>
          <w:tcPr>
            <w:tcW w:w="995"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1500</w:t>
            </w:r>
          </w:p>
        </w:tc>
        <w:tc>
          <w:tcPr>
            <w:tcW w:w="1447"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15</w:t>
            </w:r>
          </w:p>
        </w:tc>
      </w:tr>
      <w:tr w:rsidR="00542CA7" w:rsidRPr="00542CA7" w:rsidTr="00542CA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lang w:eastAsia="ar-SA"/>
              </w:rPr>
            </w:pPr>
          </w:p>
        </w:tc>
        <w:tc>
          <w:tcPr>
            <w:tcW w:w="930"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организации дополнительного образования</w:t>
            </w:r>
          </w:p>
        </w:tc>
        <w:tc>
          <w:tcPr>
            <w:tcW w:w="925"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35</w:t>
            </w:r>
          </w:p>
        </w:tc>
        <w:tc>
          <w:tcPr>
            <w:tcW w:w="995"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300</w:t>
            </w:r>
          </w:p>
        </w:tc>
        <w:tc>
          <w:tcPr>
            <w:tcW w:w="1447"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15</w:t>
            </w:r>
          </w:p>
        </w:tc>
      </w:tr>
      <w:tr w:rsidR="00542CA7" w:rsidRPr="00542CA7" w:rsidTr="00542CA7">
        <w:trPr>
          <w:trHeight w:val="20"/>
        </w:trPr>
        <w:tc>
          <w:tcPr>
            <w:tcW w:w="703" w:type="pct"/>
            <w:vMerge w:val="restar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Индивидуальная жилая застройка с размером земельного участка до 1000 кв. м</w:t>
            </w:r>
          </w:p>
        </w:tc>
        <w:tc>
          <w:tcPr>
            <w:tcW w:w="930"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дошкольные образовательные организации</w:t>
            </w:r>
          </w:p>
        </w:tc>
        <w:tc>
          <w:tcPr>
            <w:tcW w:w="925"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24</w:t>
            </w:r>
          </w:p>
        </w:tc>
        <w:tc>
          <w:tcPr>
            <w:tcW w:w="995"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600</w:t>
            </w:r>
          </w:p>
        </w:tc>
        <w:tc>
          <w:tcPr>
            <w:tcW w:w="1447"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10</w:t>
            </w:r>
          </w:p>
        </w:tc>
      </w:tr>
      <w:tr w:rsidR="00542CA7" w:rsidRPr="00542CA7" w:rsidTr="00542CA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lang w:eastAsia="ar-SA"/>
              </w:rPr>
            </w:pPr>
          </w:p>
        </w:tc>
        <w:tc>
          <w:tcPr>
            <w:tcW w:w="930"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общеобразовательные организации</w:t>
            </w:r>
          </w:p>
        </w:tc>
        <w:tc>
          <w:tcPr>
            <w:tcW w:w="925"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27</w:t>
            </w:r>
          </w:p>
        </w:tc>
        <w:tc>
          <w:tcPr>
            <w:tcW w:w="995"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900</w:t>
            </w:r>
          </w:p>
        </w:tc>
        <w:tc>
          <w:tcPr>
            <w:tcW w:w="1447"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15</w:t>
            </w:r>
          </w:p>
        </w:tc>
      </w:tr>
      <w:tr w:rsidR="00542CA7" w:rsidRPr="00542CA7" w:rsidTr="00542CA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lang w:eastAsia="ar-SA"/>
              </w:rPr>
            </w:pPr>
          </w:p>
        </w:tc>
        <w:tc>
          <w:tcPr>
            <w:tcW w:w="930"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организации дополнительного образования</w:t>
            </w:r>
          </w:p>
        </w:tc>
        <w:tc>
          <w:tcPr>
            <w:tcW w:w="925"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21</w:t>
            </w:r>
          </w:p>
        </w:tc>
        <w:tc>
          <w:tcPr>
            <w:tcW w:w="995"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200</w:t>
            </w:r>
          </w:p>
        </w:tc>
        <w:tc>
          <w:tcPr>
            <w:tcW w:w="1447"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20</w:t>
            </w:r>
          </w:p>
        </w:tc>
      </w:tr>
      <w:tr w:rsidR="00542CA7" w:rsidRPr="00542CA7" w:rsidTr="00542CA7">
        <w:trPr>
          <w:trHeight w:val="20"/>
        </w:trPr>
        <w:tc>
          <w:tcPr>
            <w:tcW w:w="703" w:type="pct"/>
            <w:vMerge w:val="restar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Индивидуальная жилая застройка с размером земельного участка до 1800 кв. м</w:t>
            </w:r>
          </w:p>
        </w:tc>
        <w:tc>
          <w:tcPr>
            <w:tcW w:w="930"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дошкольные образовательные организации</w:t>
            </w:r>
          </w:p>
        </w:tc>
        <w:tc>
          <w:tcPr>
            <w:tcW w:w="925"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16</w:t>
            </w:r>
          </w:p>
        </w:tc>
        <w:tc>
          <w:tcPr>
            <w:tcW w:w="995"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400</w:t>
            </w:r>
          </w:p>
        </w:tc>
        <w:tc>
          <w:tcPr>
            <w:tcW w:w="1447"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13</w:t>
            </w:r>
          </w:p>
        </w:tc>
      </w:tr>
      <w:tr w:rsidR="00542CA7" w:rsidRPr="00542CA7" w:rsidTr="00542CA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lang w:eastAsia="ar-SA"/>
              </w:rPr>
            </w:pPr>
          </w:p>
        </w:tc>
        <w:tc>
          <w:tcPr>
            <w:tcW w:w="930"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общеобразовательные организации</w:t>
            </w:r>
          </w:p>
        </w:tc>
        <w:tc>
          <w:tcPr>
            <w:tcW w:w="925"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18</w:t>
            </w:r>
          </w:p>
        </w:tc>
        <w:tc>
          <w:tcPr>
            <w:tcW w:w="995"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700</w:t>
            </w:r>
          </w:p>
        </w:tc>
        <w:tc>
          <w:tcPr>
            <w:tcW w:w="1447"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15</w:t>
            </w:r>
          </w:p>
        </w:tc>
      </w:tr>
      <w:tr w:rsidR="00542CA7" w:rsidRPr="00542CA7" w:rsidTr="00542CA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lang w:eastAsia="ar-SA"/>
              </w:rPr>
            </w:pPr>
          </w:p>
        </w:tc>
        <w:tc>
          <w:tcPr>
            <w:tcW w:w="930"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организации дополнительного образования</w:t>
            </w:r>
          </w:p>
        </w:tc>
        <w:tc>
          <w:tcPr>
            <w:tcW w:w="925"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14</w:t>
            </w:r>
          </w:p>
        </w:tc>
        <w:tc>
          <w:tcPr>
            <w:tcW w:w="995"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100</w:t>
            </w:r>
          </w:p>
        </w:tc>
        <w:tc>
          <w:tcPr>
            <w:tcW w:w="1447"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20</w:t>
            </w:r>
          </w:p>
        </w:tc>
      </w:tr>
    </w:tbl>
    <w:p w:rsidR="00542CA7" w:rsidRPr="00542CA7" w:rsidRDefault="00542CA7" w:rsidP="00542CA7">
      <w:pPr>
        <w:widowControl w:val="0"/>
        <w:suppressAutoHyphens/>
        <w:overflowPunct w:val="0"/>
        <w:autoSpaceDE w:val="0"/>
        <w:spacing w:before="160" w:after="160" w:line="240" w:lineRule="auto"/>
        <w:jc w:val="center"/>
        <w:rPr>
          <w:rFonts w:ascii="Times New Roman" w:hAnsi="Times New Roman"/>
          <w:b/>
          <w:szCs w:val="16"/>
          <w:lang w:eastAsia="ar-SA"/>
        </w:rPr>
      </w:pPr>
      <w:r w:rsidRPr="00542CA7">
        <w:rPr>
          <w:rFonts w:ascii="Times New Roman" w:hAnsi="Times New Roman"/>
          <w:b/>
          <w:szCs w:val="16"/>
          <w:lang w:eastAsia="ar-SA"/>
        </w:rPr>
        <w:t>Для объектов коммунальной инфраструктуры местного значения городского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3"/>
        <w:gridCol w:w="5124"/>
        <w:gridCol w:w="5124"/>
      </w:tblGrid>
      <w:tr w:rsidR="00542CA7" w:rsidRPr="00542CA7" w:rsidTr="00542CA7">
        <w:trPr>
          <w:jc w:val="center"/>
        </w:trPr>
        <w:tc>
          <w:tcPr>
            <w:tcW w:w="1631"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lastRenderedPageBreak/>
              <w:t>Вид объекта местного значения</w:t>
            </w:r>
          </w:p>
        </w:tc>
        <w:tc>
          <w:tcPr>
            <w:tcW w:w="1684"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Потребность в территории, для размещения объекта обслуживания, кв. м</w:t>
            </w:r>
          </w:p>
        </w:tc>
        <w:tc>
          <w:tcPr>
            <w:tcW w:w="168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 xml:space="preserve">Территориальная доступность объектов </w:t>
            </w:r>
            <w:r w:rsidRPr="00542CA7">
              <w:rPr>
                <w:rFonts w:ascii="Times New Roman" w:hAnsi="Times New Roman"/>
                <w:b/>
                <w:lang w:eastAsia="en-US"/>
              </w:rPr>
              <w:br/>
              <w:t>коммунальной инфраструктуры</w:t>
            </w:r>
          </w:p>
        </w:tc>
      </w:tr>
      <w:tr w:rsidR="00542CA7" w:rsidRPr="00542CA7" w:rsidTr="00542CA7">
        <w:trPr>
          <w:jc w:val="center"/>
        </w:trPr>
        <w:tc>
          <w:tcPr>
            <w:tcW w:w="1631"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 xml:space="preserve">Трансформаторные подстанции </w:t>
            </w:r>
          </w:p>
        </w:tc>
        <w:tc>
          <w:tcPr>
            <w:tcW w:w="168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от 50</w:t>
            </w:r>
          </w:p>
        </w:tc>
        <w:tc>
          <w:tcPr>
            <w:tcW w:w="168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Не нормируется</w:t>
            </w:r>
          </w:p>
        </w:tc>
      </w:tr>
      <w:tr w:rsidR="00542CA7" w:rsidRPr="00542CA7" w:rsidTr="00542CA7">
        <w:trPr>
          <w:jc w:val="center"/>
        </w:trPr>
        <w:tc>
          <w:tcPr>
            <w:tcW w:w="1631"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Пункты редуцирования газа</w:t>
            </w:r>
          </w:p>
        </w:tc>
        <w:tc>
          <w:tcPr>
            <w:tcW w:w="168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от 4</w:t>
            </w:r>
          </w:p>
        </w:tc>
        <w:tc>
          <w:tcPr>
            <w:tcW w:w="168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Не нормируется</w:t>
            </w:r>
          </w:p>
        </w:tc>
      </w:tr>
    </w:tbl>
    <w:p w:rsidR="00542CA7" w:rsidRPr="00542CA7" w:rsidRDefault="00542CA7" w:rsidP="00542CA7">
      <w:pPr>
        <w:widowControl w:val="0"/>
        <w:suppressAutoHyphens/>
        <w:overflowPunct w:val="0"/>
        <w:autoSpaceDE w:val="0"/>
        <w:spacing w:after="0" w:line="240" w:lineRule="auto"/>
        <w:ind w:firstLine="567"/>
        <w:rPr>
          <w:rFonts w:ascii="Times New Roman" w:hAnsi="Times New Roman"/>
          <w:sz w:val="24"/>
          <w:szCs w:val="24"/>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eastAsia="ar-S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542CA7" w:rsidRPr="00542CA7" w:rsidTr="00542CA7">
        <w:tc>
          <w:tcPr>
            <w:tcW w:w="14275" w:type="dxa"/>
            <w:tcBorders>
              <w:top w:val="single" w:sz="4" w:space="0" w:color="auto"/>
              <w:left w:val="single" w:sz="4" w:space="0" w:color="auto"/>
              <w:bottom w:val="single" w:sz="4" w:space="0" w:color="auto"/>
              <w:right w:val="single" w:sz="4" w:space="0" w:color="auto"/>
            </w:tcBorders>
            <w:shd w:val="clear" w:color="auto" w:fill="DAEEF3"/>
            <w:hideMark/>
          </w:tcPr>
          <w:p w:rsidR="00542CA7" w:rsidRPr="00542CA7" w:rsidRDefault="00542CA7" w:rsidP="00CC1F83">
            <w:pPr>
              <w:widowControl w:val="0"/>
              <w:numPr>
                <w:ilvl w:val="0"/>
                <w:numId w:val="32"/>
              </w:numPr>
              <w:suppressAutoHyphens/>
              <w:overflowPunct w:val="0"/>
              <w:autoSpaceDE w:val="0"/>
              <w:spacing w:after="0"/>
              <w:jc w:val="center"/>
              <w:outlineLvl w:val="0"/>
              <w:rPr>
                <w:rFonts w:ascii="Times New Roman" w:eastAsia="Calibri" w:hAnsi="Times New Roman"/>
                <w:b/>
                <w:sz w:val="24"/>
                <w:szCs w:val="24"/>
                <w:lang w:eastAsia="ar-SA"/>
              </w:rPr>
            </w:pPr>
            <w:r w:rsidRPr="00542CA7">
              <w:rPr>
                <w:rFonts w:ascii="Times New Roman" w:eastAsia="Calibri" w:hAnsi="Times New Roman"/>
                <w:b/>
                <w:iCs/>
                <w:sz w:val="24"/>
                <w:szCs w:val="24"/>
                <w:lang w:eastAsia="ar-SA"/>
              </w:rPr>
              <w:t xml:space="preserve">Ж2. </w:t>
            </w:r>
            <w:r w:rsidRPr="00542CA7">
              <w:rPr>
                <w:rFonts w:ascii="Times New Roman" w:eastAsia="Calibri" w:hAnsi="Times New Roman"/>
                <w:b/>
                <w:sz w:val="24"/>
                <w:szCs w:val="24"/>
                <w:lang w:eastAsia="ar-SA"/>
              </w:rPr>
              <w:t>ЗОНА ЗАСТРОЙКИ МАЛОЭТАЖНЫМИ ЖИЛЫМИ ДОМАМИ (ДО 4 ЭТАЖЕЙ, ВКЛЮЧАЯ МАНСАРДНЫЙ)</w:t>
            </w:r>
          </w:p>
          <w:p w:rsidR="00542CA7" w:rsidRPr="00542CA7" w:rsidRDefault="00542CA7" w:rsidP="00542CA7">
            <w:pPr>
              <w:widowControl w:val="0"/>
              <w:suppressAutoHyphens/>
              <w:overflowPunct w:val="0"/>
              <w:autoSpaceDE w:val="0"/>
              <w:spacing w:after="0"/>
              <w:outlineLvl w:val="0"/>
              <w:rPr>
                <w:rFonts w:ascii="Times New Roman" w:eastAsia="Calibri" w:hAnsi="Times New Roman"/>
                <w:b/>
                <w:iCs/>
                <w:sz w:val="24"/>
                <w:szCs w:val="24"/>
                <w:lang w:eastAsia="ar-SA"/>
              </w:rPr>
            </w:pPr>
            <w:r w:rsidRPr="00542CA7">
              <w:rPr>
                <w:rFonts w:ascii="Times New Roman" w:eastAsia="Calibri" w:hAnsi="Times New Roman"/>
                <w:sz w:val="24"/>
                <w:szCs w:val="24"/>
                <w:lang w:eastAsia="ar-SA"/>
              </w:rPr>
              <w:t xml:space="preserve">Зона застройки малоэтажными жилыми домами (до 4 этажей, включая мансардный) </w:t>
            </w:r>
            <w:r w:rsidRPr="00542CA7">
              <w:rPr>
                <w:rFonts w:ascii="Times New Roman" w:eastAsia="HiddenHorzOCR" w:hAnsi="Times New Roman"/>
                <w:sz w:val="24"/>
                <w:szCs w:val="24"/>
                <w:lang w:eastAsia="ar-SA"/>
              </w:rPr>
              <w:t>(Ж2) выделена для обеспечения правовых условий формирования территории с размещением многоквартирных домов до 4-х этажей, с широким спектром услуг местного значения.</w:t>
            </w:r>
          </w:p>
        </w:tc>
      </w:tr>
    </w:tbl>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tbl>
      <w:tblPr>
        <w:tblW w:w="150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4113"/>
        <w:gridCol w:w="992"/>
        <w:gridCol w:w="993"/>
        <w:gridCol w:w="1134"/>
        <w:gridCol w:w="1417"/>
        <w:gridCol w:w="1276"/>
        <w:gridCol w:w="1417"/>
        <w:gridCol w:w="8"/>
        <w:gridCol w:w="2119"/>
      </w:tblGrid>
      <w:tr w:rsidR="00542CA7" w:rsidRPr="00542CA7" w:rsidTr="00552221">
        <w:trPr>
          <w:trHeight w:val="285"/>
          <w:tblHeader/>
        </w:trPr>
        <w:tc>
          <w:tcPr>
            <w:tcW w:w="15030" w:type="dxa"/>
            <w:gridSpan w:val="10"/>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lang w:eastAsia="ar-SA"/>
              </w:rPr>
              <w:t>Основные виды разрешенного использования</w:t>
            </w:r>
          </w:p>
        </w:tc>
      </w:tr>
      <w:tr w:rsidR="00542CA7" w:rsidRPr="00542CA7" w:rsidTr="00552221">
        <w:trPr>
          <w:trHeight w:val="285"/>
          <w:tblHeader/>
        </w:trPr>
        <w:tc>
          <w:tcPr>
            <w:tcW w:w="1561"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13"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Предельное количество этажей. Предельная 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Максимальный процент застройки в границах земельного участка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Min отступы от границ земельного участка (м.)</w:t>
            </w:r>
          </w:p>
        </w:tc>
        <w:tc>
          <w:tcPr>
            <w:tcW w:w="2127" w:type="dxa"/>
            <w:gridSpan w:val="2"/>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ВРИ объекта капитального строительства</w:t>
            </w:r>
          </w:p>
        </w:tc>
      </w:tr>
      <w:tr w:rsidR="00542CA7" w:rsidRPr="00542CA7" w:rsidTr="00552221">
        <w:trPr>
          <w:trHeight w:val="152"/>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258"/>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113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2300"/>
        </w:trPr>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Малоэтажная многоквартирная жилая застройка 2.1.1</w:t>
            </w:r>
          </w:p>
        </w:tc>
        <w:tc>
          <w:tcPr>
            <w:tcW w:w="411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w:t>
            </w:r>
            <w:r w:rsidRPr="00542CA7">
              <w:rPr>
                <w:rFonts w:ascii="Times New Roman" w:hAnsi="Times New Roman"/>
                <w:sz w:val="20"/>
                <w:szCs w:val="20"/>
                <w:lang w:eastAsia="ar-SA"/>
              </w:rPr>
              <w:lastRenderedPageBreak/>
              <w:t>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400</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(при существующем малоэтажном многоквартирном жилом доме – 300)</w:t>
            </w:r>
          </w:p>
        </w:tc>
        <w:tc>
          <w:tcPr>
            <w:tcW w:w="993"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4500*</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(включая мансардный)/16</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2127" w:type="dxa"/>
            <w:gridSpan w:val="2"/>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Многоквартирный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жилой дом;</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xml:space="preserve">- Спортивная площадка; </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Детская площадка;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Площадка для отдыха;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Индивидуальный гараж</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1591"/>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3119" w:type="dxa"/>
            <w:gridSpan w:val="3"/>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Максимальный размер земельных участков для малоэтажных жилых домов не применяется к земельным участкам, образуемым в целях их предоставления для комплексного освоения территории</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застройки от красной линии улиц - 5 м;</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rPr>
            </w:pPr>
            <w:r w:rsidRPr="00542CA7">
              <w:rPr>
                <w:rFonts w:ascii="Times New Roman" w:hAnsi="Times New Roman"/>
                <w:bCs/>
                <w:sz w:val="20"/>
                <w:szCs w:val="20"/>
                <w:lang w:eastAsia="ar-SA"/>
              </w:rPr>
              <w:t>минимальный отступ застройки от красной линии проездов</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0"/>
                <w:lang w:eastAsia="ar-SA"/>
              </w:rPr>
              <w:t xml:space="preserve"> - 3 м</w:t>
            </w:r>
            <w:r w:rsidRPr="00542CA7">
              <w:rPr>
                <w:rFonts w:ascii="Times New Roman" w:hAnsi="Times New Roman"/>
                <w:bCs/>
                <w:sz w:val="20"/>
                <w:szCs w:val="20"/>
                <w:lang w:val="en-US" w:eastAsia="ar-SA"/>
              </w:rPr>
              <w:t>;</w:t>
            </w: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Блокированная жилая застройка 2.3</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w:t>
            </w:r>
            <w:r w:rsidRPr="00542CA7">
              <w:rPr>
                <w:rFonts w:ascii="Times New Roman" w:hAnsi="Times New Roman"/>
                <w:sz w:val="20"/>
                <w:szCs w:val="20"/>
                <w:lang w:eastAsia="ar-SA"/>
              </w:rPr>
              <w:lastRenderedPageBreak/>
              <w:t>деревьев, овощных и ягодных культур; размещение индивидуальных гаражей и иных вспомогательных сооружений;</w:t>
            </w:r>
            <w:r w:rsidRPr="00542CA7">
              <w:rPr>
                <w:rFonts w:ascii="Times New Roman" w:hAnsi="Times New Roman"/>
                <w:sz w:val="20"/>
                <w:szCs w:val="20"/>
                <w:lang w:eastAsia="ar-SA"/>
              </w:rPr>
              <w:br/>
              <w:t>обустройство спортивных и детских площадок, площадок отдыха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600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59,9 %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Жилой дом блокированной застройки;</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xml:space="preserve">- Спортивная площадка; </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Детская площадка;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Площадка для отдыха;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Индивидуальный гараж</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p>
        </w:tc>
      </w:tr>
      <w:tr w:rsidR="00542CA7" w:rsidRPr="00542CA7" w:rsidTr="00552221">
        <w:trPr>
          <w:trHeight w:val="1066"/>
        </w:trPr>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Для индивидуального жилищного строительства 2.1</w:t>
            </w:r>
          </w:p>
        </w:tc>
        <w:tc>
          <w:tcPr>
            <w:tcW w:w="411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val="en-US" w:eastAsia="ar-SA"/>
              </w:rPr>
            </w:pPr>
            <w:r w:rsidRPr="00542CA7">
              <w:rPr>
                <w:rFonts w:ascii="Times New Roman" w:hAnsi="Times New Roman"/>
                <w:sz w:val="20"/>
                <w:szCs w:val="20"/>
                <w:lang w:val="en-US" w:eastAsia="ar-SA"/>
              </w:rPr>
              <w:t>4</w:t>
            </w:r>
            <w:r w:rsidRPr="00542CA7">
              <w:rPr>
                <w:rFonts w:ascii="Times New Roman" w:hAnsi="Times New Roman"/>
                <w:sz w:val="20"/>
                <w:szCs w:val="20"/>
                <w:lang w:eastAsia="ar-SA"/>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val="en-US" w:eastAsia="ar-SA"/>
              </w:rPr>
            </w:pPr>
            <w:r w:rsidRPr="00542CA7">
              <w:rPr>
                <w:rFonts w:ascii="Times New Roman" w:hAnsi="Times New Roman"/>
                <w:sz w:val="20"/>
                <w:szCs w:val="20"/>
                <w:lang w:val="en-US" w:eastAsia="ar-SA"/>
              </w:rPr>
              <w:t>2</w:t>
            </w:r>
            <w:r w:rsidRPr="00542CA7">
              <w:rPr>
                <w:rFonts w:ascii="Times New Roman" w:hAnsi="Times New Roman"/>
                <w:sz w:val="20"/>
                <w:szCs w:val="20"/>
                <w:lang w:eastAsia="ar-SA"/>
              </w:rPr>
              <w:t>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12/50 (ширина земельных участков вдоль фронта улицы (проезда)</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3(надземных)</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212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autoSpaceDN w:val="0"/>
              <w:spacing w:after="0"/>
              <w:ind w:left="57" w:right="57"/>
              <w:jc w:val="center"/>
              <w:rPr>
                <w:rFonts w:ascii="Times New Roman" w:hAnsi="Times New Roman"/>
                <w:color w:val="000000"/>
                <w:sz w:val="20"/>
                <w:szCs w:val="24"/>
                <w:lang w:bidi="ru-RU"/>
              </w:rPr>
            </w:pPr>
            <w:r w:rsidRPr="00542CA7">
              <w:rPr>
                <w:rFonts w:ascii="Times New Roman" w:hAnsi="Times New Roman"/>
                <w:color w:val="000000"/>
                <w:sz w:val="20"/>
                <w:szCs w:val="24"/>
                <w:lang w:bidi="ru-RU"/>
              </w:rPr>
              <w:t>- Индивидуальный жилой дом;</w:t>
            </w:r>
          </w:p>
          <w:p w:rsidR="00542CA7" w:rsidRPr="00542CA7" w:rsidRDefault="00542CA7" w:rsidP="00542CA7">
            <w:pPr>
              <w:widowControl w:val="0"/>
              <w:autoSpaceDN w:val="0"/>
              <w:spacing w:after="0"/>
              <w:ind w:left="57" w:right="57"/>
              <w:jc w:val="center"/>
              <w:rPr>
                <w:rFonts w:ascii="Times New Roman" w:hAnsi="Times New Roman"/>
                <w:color w:val="000000"/>
                <w:sz w:val="20"/>
                <w:szCs w:val="24"/>
                <w:lang w:bidi="ru-RU"/>
              </w:rPr>
            </w:pPr>
            <w:r w:rsidRPr="00542CA7">
              <w:rPr>
                <w:rFonts w:ascii="Times New Roman" w:hAnsi="Times New Roman"/>
                <w:color w:val="000000"/>
                <w:sz w:val="20"/>
                <w:szCs w:val="24"/>
                <w:lang w:bidi="ru-RU"/>
              </w:rPr>
              <w:t>- Индивидуальный гараж;</w:t>
            </w:r>
          </w:p>
          <w:p w:rsidR="00542CA7" w:rsidRPr="00542CA7" w:rsidRDefault="00542CA7" w:rsidP="00542CA7">
            <w:pPr>
              <w:widowControl w:val="0"/>
              <w:autoSpaceDN w:val="0"/>
              <w:spacing w:after="0"/>
              <w:ind w:left="57" w:right="57"/>
              <w:jc w:val="center"/>
              <w:rPr>
                <w:rFonts w:ascii="Times New Roman" w:hAnsi="Times New Roman"/>
                <w:color w:val="000000"/>
                <w:sz w:val="20"/>
                <w:szCs w:val="24"/>
                <w:lang w:bidi="ru-RU"/>
              </w:rPr>
            </w:pPr>
            <w:r w:rsidRPr="00542CA7">
              <w:rPr>
                <w:rFonts w:ascii="Times New Roman" w:hAnsi="Times New Roman"/>
                <w:color w:val="000000"/>
                <w:sz w:val="20"/>
                <w:szCs w:val="24"/>
                <w:lang w:bidi="ru-RU"/>
              </w:rPr>
              <w:t>- Баня;</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color w:val="000000"/>
                <w:sz w:val="20"/>
                <w:szCs w:val="24"/>
                <w:lang w:bidi="ru-RU"/>
              </w:rPr>
              <w:t>- Сарай</w:t>
            </w:r>
          </w:p>
        </w:tc>
      </w:tr>
      <w:tr w:rsidR="00542CA7" w:rsidRPr="00542CA7" w:rsidTr="00552221">
        <w:trPr>
          <w:trHeight w:val="755"/>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при существующем жилом доме – 300 (без площади застройки)</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для эксплуатации индивидуального жилого дома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- 2500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застройки от красной линии улиц - 5 м;</w:t>
            </w:r>
          </w:p>
          <w:p w:rsidR="00542CA7" w:rsidRPr="00542CA7" w:rsidRDefault="00542CA7" w:rsidP="00542CA7">
            <w:pPr>
              <w:widowControl w:val="0"/>
              <w:suppressAutoHyphens/>
              <w:overflowPunct w:val="0"/>
              <w:autoSpaceDN w:val="0"/>
              <w:spacing w:after="0"/>
              <w:jc w:val="center"/>
              <w:rPr>
                <w:rFonts w:ascii="Times New Roman" w:hAnsi="Times New Roman"/>
                <w:bCs/>
                <w:sz w:val="20"/>
                <w:szCs w:val="20"/>
                <w:lang w:eastAsia="ar-SA"/>
              </w:rPr>
            </w:pPr>
            <w:r w:rsidRPr="00542CA7">
              <w:rPr>
                <w:rFonts w:ascii="Times New Roman" w:hAnsi="Times New Roman"/>
                <w:bCs/>
                <w:sz w:val="20"/>
                <w:szCs w:val="20"/>
                <w:lang w:eastAsia="ar-SA"/>
              </w:rPr>
              <w:t>минимальный отступ застройки от красной линии проездов</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0"/>
                <w:lang w:eastAsia="ar-SA"/>
              </w:rPr>
              <w:t xml:space="preserve"> - 3 м</w:t>
            </w:r>
            <w:r w:rsidRPr="00542CA7">
              <w:rPr>
                <w:rFonts w:ascii="Times New Roman" w:hAnsi="Times New Roman"/>
                <w:bCs/>
                <w:sz w:val="20"/>
                <w:szCs w:val="20"/>
                <w:lang w:val="en-US" w:eastAsia="ar-SA"/>
              </w:rPr>
              <w:t>;</w:t>
            </w: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1215"/>
        </w:trPr>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Для ведения личного подсобного хозяйства 2.2</w:t>
            </w:r>
          </w:p>
        </w:tc>
        <w:tc>
          <w:tcPr>
            <w:tcW w:w="411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жилого дома, не предназначенного для раздела на квартиры (дома, пригодные для постоянного проживания и высотой не выше трех </w:t>
            </w:r>
            <w:r w:rsidRPr="00542CA7">
              <w:rPr>
                <w:rFonts w:ascii="Times New Roman" w:hAnsi="Times New Roman"/>
                <w:sz w:val="20"/>
                <w:szCs w:val="20"/>
                <w:lang w:eastAsia="ar-SA"/>
              </w:rPr>
              <w:lastRenderedPageBreak/>
              <w:t>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val="en-US" w:eastAsia="ar-SA"/>
              </w:rPr>
            </w:pPr>
            <w:r w:rsidRPr="00542CA7">
              <w:rPr>
                <w:rFonts w:ascii="Times New Roman" w:hAnsi="Times New Roman"/>
                <w:sz w:val="20"/>
                <w:szCs w:val="20"/>
                <w:lang w:eastAsia="ar-SA"/>
              </w:rPr>
              <w:lastRenderedPageBreak/>
              <w:t>600</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val="en-US" w:eastAsia="ar-SA"/>
              </w:rPr>
            </w:pPr>
            <w:r w:rsidRPr="00542CA7">
              <w:rPr>
                <w:rFonts w:ascii="Times New Roman" w:hAnsi="Times New Roman"/>
                <w:sz w:val="20"/>
                <w:szCs w:val="20"/>
                <w:lang w:val="en-US" w:eastAsia="ar-SA"/>
              </w:rPr>
              <w:t>3</w:t>
            </w:r>
            <w:r w:rsidRPr="00542CA7">
              <w:rPr>
                <w:rFonts w:ascii="Times New Roman" w:hAnsi="Times New Roman"/>
                <w:sz w:val="20"/>
                <w:szCs w:val="20"/>
                <w:lang w:eastAsia="ar-SA"/>
              </w:rPr>
              <w:t>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12/50</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(ширина земельных участков </w:t>
            </w:r>
            <w:r w:rsidRPr="00542CA7">
              <w:rPr>
                <w:rFonts w:ascii="Times New Roman" w:hAnsi="Times New Roman"/>
                <w:sz w:val="20"/>
                <w:szCs w:val="20"/>
                <w:lang w:eastAsia="ar-SA"/>
              </w:rPr>
              <w:lastRenderedPageBreak/>
              <w:t>вдоль фронта улицы (проезда)</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3(надземных)</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12    </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w:t>
            </w:r>
            <w:r w:rsidRPr="00542CA7">
              <w:rPr>
                <w:rFonts w:ascii="Times New Roman" w:hAnsi="Times New Roman"/>
                <w:sz w:val="20"/>
                <w:szCs w:val="20"/>
                <w:lang w:val="en-US" w:eastAsia="ar-SA"/>
              </w:rPr>
              <w:t>0</w:t>
            </w:r>
            <w:r w:rsidRPr="00542CA7">
              <w:rPr>
                <w:rFonts w:ascii="Times New Roman" w:hAnsi="Times New Roman"/>
                <w:sz w:val="20"/>
                <w:szCs w:val="20"/>
                <w:lang w:eastAsia="ar-SA"/>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212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Индивидуальный жилой дом;</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Индивидуальный гараж;</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lastRenderedPageBreak/>
              <w:t>- Баня;</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bidi="ru-RU"/>
              </w:rPr>
              <w:t>- Сарай</w:t>
            </w:r>
          </w:p>
        </w:tc>
      </w:tr>
      <w:tr w:rsidR="00542CA7" w:rsidRPr="00542CA7" w:rsidTr="00552221">
        <w:trPr>
          <w:trHeight w:val="836"/>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val="en-US"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val="en-US"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застройки от красной линии улиц - 5 м;</w:t>
            </w:r>
          </w:p>
          <w:p w:rsidR="00542CA7" w:rsidRPr="00542CA7" w:rsidRDefault="00542CA7" w:rsidP="00542CA7">
            <w:pPr>
              <w:widowControl w:val="0"/>
              <w:suppressAutoHyphens/>
              <w:overflowPunct w:val="0"/>
              <w:autoSpaceDN w:val="0"/>
              <w:spacing w:after="0"/>
              <w:jc w:val="center"/>
              <w:rPr>
                <w:rFonts w:ascii="Times New Roman" w:hAnsi="Times New Roman"/>
                <w:bCs/>
                <w:sz w:val="20"/>
                <w:szCs w:val="20"/>
                <w:lang w:eastAsia="ar-SA"/>
              </w:rPr>
            </w:pPr>
            <w:r w:rsidRPr="00542CA7">
              <w:rPr>
                <w:rFonts w:ascii="Times New Roman" w:hAnsi="Times New Roman"/>
                <w:bCs/>
                <w:sz w:val="20"/>
                <w:szCs w:val="20"/>
                <w:lang w:eastAsia="ar-SA"/>
              </w:rPr>
              <w:t>минимальный отступ застройки от красной линии проездов</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0"/>
                <w:lang w:eastAsia="ar-SA"/>
              </w:rPr>
              <w:t xml:space="preserve"> - 3 м</w:t>
            </w:r>
            <w:r w:rsidRPr="00542CA7">
              <w:rPr>
                <w:rFonts w:ascii="Times New Roman" w:hAnsi="Times New Roman"/>
                <w:bCs/>
                <w:sz w:val="20"/>
                <w:szCs w:val="20"/>
                <w:lang w:val="en-US" w:eastAsia="ar-SA"/>
              </w:rPr>
              <w:t>;</w:t>
            </w: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Объекты гаражного назначения 2.7.1</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lang w:val="en-US"/>
              </w:rPr>
            </w:pPr>
            <w:r w:rsidRPr="00542CA7">
              <w:rPr>
                <w:rFonts w:ascii="Times New Roman" w:hAnsi="Times New Roman"/>
                <w:sz w:val="20"/>
                <w:szCs w:val="24"/>
              </w:rPr>
              <w:t>18</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lang w:val="en-US"/>
              </w:rPr>
            </w:pPr>
            <w:r w:rsidRPr="00542CA7">
              <w:rPr>
                <w:rFonts w:ascii="Times New Roman" w:hAnsi="Times New Roman"/>
                <w:sz w:val="20"/>
                <w:szCs w:val="24"/>
              </w:rPr>
              <w:t>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75 %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0</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Индивидуальный гараж</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Коммунальное обслуживание 3.1</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w:t>
            </w:r>
            <w:r w:rsidRPr="00542CA7">
              <w:rPr>
                <w:rFonts w:ascii="Times New Roman" w:hAnsi="Times New Roman"/>
                <w:sz w:val="20"/>
                <w:szCs w:val="20"/>
                <w:lang w:eastAsia="ar-SA"/>
              </w:rPr>
              <w:lastRenderedPageBreak/>
              <w:t>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val="en-US" w:eastAsia="ar-SA"/>
              </w:rPr>
            </w:pPr>
            <w:r w:rsidRPr="00542CA7">
              <w:rPr>
                <w:rFonts w:ascii="Times New Roman" w:hAnsi="Times New Roman"/>
                <w:sz w:val="20"/>
                <w:szCs w:val="20"/>
                <w:lang w:val="en-US" w:eastAsia="ar-SA"/>
              </w:rPr>
              <w:lastRenderedPageBreak/>
              <w:t>1</w:t>
            </w:r>
            <w:r w:rsidRPr="00542CA7">
              <w:rPr>
                <w:rFonts w:ascii="Times New Roman" w:hAnsi="Times New Roman"/>
                <w:sz w:val="20"/>
                <w:szCs w:val="20"/>
                <w:lang w:eastAsia="ar-SA"/>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75 %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Водонапорная башня;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Водопроводная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Водопровод;</w:t>
            </w:r>
          </w:p>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sz w:val="20"/>
                <w:szCs w:val="20"/>
                <w:lang w:eastAsia="ar-SA"/>
              </w:rPr>
              <w:t>- Канализационная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Канализация;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Газопровод;</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Газорегуляторный пункт;</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Кабель связи;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Кабель силовой;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Тепловая сеть;</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Воздушная линия электропередачи;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Тепловой пункт;</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Дождевая канализация;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Котельная;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Трансформаторная подстанция;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Телефонная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Станция, антенна сотовой связи;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Водозаборное сооружение</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Здание ресурсоснабжающей организации;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Площадка для сбора мусора;</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Социальное обслуживание 3.2</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объектов капитального строительства, предназначенных для оказания гражданам социальной помощи </w:t>
            </w:r>
            <w:r w:rsidRPr="00542CA7">
              <w:rPr>
                <w:rFonts w:ascii="Times New Roman" w:hAnsi="Times New Roman"/>
                <w:sz w:val="20"/>
                <w:szCs w:val="20"/>
                <w:lang w:eastAsia="ar-SA"/>
              </w:rPr>
              <w:lastRenderedPageBreak/>
              <w:t>(службы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150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w:t>
            </w:r>
            <w:r w:rsidRPr="00542CA7">
              <w:rPr>
                <w:rFonts w:ascii="Times New Roman" w:hAnsi="Times New Roman"/>
                <w:sz w:val="20"/>
                <w:szCs w:val="20"/>
                <w:lang w:eastAsia="ar-SA"/>
              </w:rPr>
              <w:lastRenderedPageBreak/>
              <w:t>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10/40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Административное здание;</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Дом престарелых;</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Детский дом;</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Центр социальной помощи семье и детям;</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Детский дом-интернат;</w:t>
            </w:r>
          </w:p>
          <w:p w:rsidR="00542CA7" w:rsidRPr="00542CA7" w:rsidRDefault="00542CA7" w:rsidP="00542CA7">
            <w:pPr>
              <w:widowControl w:val="0"/>
              <w:tabs>
                <w:tab w:val="num" w:pos="1380"/>
              </w:tabs>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Дом ребенка (малютки);</w:t>
            </w:r>
          </w:p>
          <w:p w:rsidR="00542CA7" w:rsidRPr="00542CA7" w:rsidRDefault="00542CA7" w:rsidP="00542CA7">
            <w:pPr>
              <w:widowControl w:val="0"/>
              <w:tabs>
                <w:tab w:val="num" w:pos="1380"/>
              </w:tabs>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Дом-интернат для престарелых и инвалидов;</w:t>
            </w:r>
          </w:p>
          <w:p w:rsidR="00542CA7" w:rsidRPr="00542CA7" w:rsidRDefault="00542CA7" w:rsidP="00542CA7">
            <w:pPr>
              <w:widowControl w:val="0"/>
              <w:tabs>
                <w:tab w:val="num" w:pos="1380"/>
              </w:tabs>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Дом-интернат для детей-инвалидов;</w:t>
            </w:r>
          </w:p>
          <w:p w:rsidR="00542CA7" w:rsidRPr="00542CA7" w:rsidRDefault="00542CA7" w:rsidP="00542CA7">
            <w:pPr>
              <w:widowControl w:val="0"/>
              <w:tabs>
                <w:tab w:val="num" w:pos="1380"/>
              </w:tabs>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Дом-интернат для взрослых с физическими нарушениями;</w:t>
            </w:r>
          </w:p>
          <w:p w:rsidR="00542CA7" w:rsidRPr="00542CA7" w:rsidRDefault="00542CA7" w:rsidP="00542CA7">
            <w:pPr>
              <w:widowControl w:val="0"/>
              <w:tabs>
                <w:tab w:val="num" w:pos="1380"/>
              </w:tabs>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-Психоневрологический интернат;</w:t>
            </w:r>
          </w:p>
          <w:p w:rsidR="00542CA7" w:rsidRPr="00542CA7" w:rsidRDefault="00542CA7" w:rsidP="00542CA7">
            <w:pPr>
              <w:widowControl w:val="0"/>
              <w:tabs>
                <w:tab w:val="num" w:pos="1380"/>
              </w:tabs>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Пункт питания малоимущих граждан;</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Пункт ночлега для бездомных граждан;</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-Отделение связи;</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Почта;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Почтовое отделение;</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Бытовое обслуживание 3.3</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59 %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Мастерская мелкого ремонта;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Баня общественная;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Парикмахерская;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Ателье;</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Прачечная;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Химчистка</w:t>
            </w:r>
            <w:r w:rsidRPr="00542CA7">
              <w:rPr>
                <w:rFonts w:ascii="Times New Roman" w:hAnsi="Times New Roman"/>
                <w:sz w:val="20"/>
                <w:szCs w:val="20"/>
                <w:lang w:val="en-US" w:eastAsia="ar-SA"/>
              </w:rPr>
              <w:t>;</w:t>
            </w:r>
          </w:p>
        </w:tc>
      </w:tr>
      <w:tr w:rsidR="00542CA7" w:rsidRPr="00542CA7" w:rsidTr="00552221">
        <w:trPr>
          <w:trHeight w:val="1309"/>
        </w:trPr>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Амбулаторно-поликлиническое обслуживание 3.4.1</w:t>
            </w:r>
          </w:p>
        </w:tc>
        <w:tc>
          <w:tcPr>
            <w:tcW w:w="411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9</w:t>
            </w:r>
            <w:r w:rsidRPr="00542CA7">
              <w:rPr>
                <w:rFonts w:ascii="Times New Roman" w:hAnsi="Times New Roman"/>
                <w:sz w:val="20"/>
                <w:szCs w:val="20"/>
                <w:lang w:val="en-US" w:eastAsia="ar-SA"/>
              </w:rPr>
              <w:t>/</w:t>
            </w:r>
            <w:r w:rsidRPr="00542CA7">
              <w:rPr>
                <w:rFonts w:ascii="Times New Roman" w:hAnsi="Times New Roman"/>
                <w:sz w:val="20"/>
                <w:szCs w:val="20"/>
                <w:lang w:eastAsia="ar-SA"/>
              </w:rPr>
              <w:t>45</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2127" w:type="dxa"/>
            <w:gridSpan w:val="2"/>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Поликлиника;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Фельдшерский или фельдшерско-акушерские пункт;</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Пункт здравоохранения;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Станции скорой помощи;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Пункт оказания первой медицинской помощи;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Аптека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1662"/>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от красных линий улиц – 30 м;</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от жилых и общественных зданий – 30-50 м в зависимости от этажности АПУ</w:t>
            </w: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Дошкольное, начальное и </w:t>
            </w:r>
            <w:r w:rsidRPr="00542CA7">
              <w:rPr>
                <w:rFonts w:ascii="Times New Roman" w:hAnsi="Times New Roman"/>
                <w:sz w:val="20"/>
                <w:szCs w:val="20"/>
                <w:lang w:eastAsia="ar-SA"/>
              </w:rPr>
              <w:lastRenderedPageBreak/>
              <w:t>среднее общее образование 3.5.1</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Размещение объектов капитального строительства, предназначенных для </w:t>
            </w:r>
            <w:r w:rsidRPr="00542CA7">
              <w:rPr>
                <w:rFonts w:ascii="Times New Roman" w:hAnsi="Times New Roman"/>
                <w:sz w:val="20"/>
                <w:szCs w:val="20"/>
                <w:lang w:eastAsia="ar-SA"/>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1500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не подлежат </w:t>
            </w:r>
            <w:r w:rsidRPr="00542CA7">
              <w:rPr>
                <w:rFonts w:ascii="Times New Roman" w:hAnsi="Times New Roman"/>
                <w:sz w:val="20"/>
                <w:szCs w:val="20"/>
                <w:lang w:eastAsia="ar-SA"/>
              </w:rPr>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6/24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36 %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Детские ясли;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Детский сад;</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rPr>
            </w:pPr>
            <w:r w:rsidRPr="00542CA7">
              <w:rPr>
                <w:rFonts w:ascii="Times New Roman" w:hAnsi="Times New Roman"/>
                <w:bCs/>
                <w:sz w:val="20"/>
                <w:szCs w:val="20"/>
                <w:lang w:eastAsia="ar-SA"/>
              </w:rPr>
              <w:lastRenderedPageBreak/>
              <w:t>- Начальная школа-детский сад;</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Школа;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Лицей;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Гимназия;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Музыкальная школа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1384"/>
        </w:trPr>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Культурное развитие 3.6</w:t>
            </w:r>
          </w:p>
        </w:tc>
        <w:tc>
          <w:tcPr>
            <w:tcW w:w="411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500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5/30</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2127" w:type="dxa"/>
            <w:gridSpan w:val="2"/>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Музей;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Выставочный зал;</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Художественная галерея;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Дом культуры;</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Центр культурного развития;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Библиотека;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Пункт книговыдачи;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Кинозал</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1127"/>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от красной линии улиц– 5 м;</w:t>
            </w: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Деловое управление 4.1</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542CA7">
              <w:rPr>
                <w:rFonts w:ascii="Times New Roman" w:hAnsi="Times New Roman"/>
                <w:sz w:val="20"/>
                <w:szCs w:val="20"/>
                <w:lang w:eastAsia="ar-SA"/>
              </w:rPr>
              <w:lastRenderedPageBreak/>
              <w:t>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49 %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autoSpaceDE w:val="0"/>
              <w:autoSpaceDN w:val="0"/>
              <w:adjustRightInd w:val="0"/>
              <w:spacing w:after="0"/>
              <w:jc w:val="center"/>
              <w:rPr>
                <w:rFonts w:ascii="Times New Roman" w:hAnsi="Times New Roman"/>
                <w:sz w:val="20"/>
                <w:szCs w:val="24"/>
              </w:rPr>
            </w:pPr>
            <w:r w:rsidRPr="00542CA7">
              <w:rPr>
                <w:rFonts w:ascii="Times New Roman" w:hAnsi="Times New Roman"/>
                <w:sz w:val="20"/>
                <w:szCs w:val="24"/>
              </w:rPr>
              <w:t>- Деловой центр;</w:t>
            </w:r>
          </w:p>
          <w:p w:rsidR="00542CA7" w:rsidRPr="00542CA7" w:rsidRDefault="00542CA7" w:rsidP="00542CA7">
            <w:pPr>
              <w:widowControl w:val="0"/>
              <w:autoSpaceDE w:val="0"/>
              <w:autoSpaceDN w:val="0"/>
              <w:adjustRightInd w:val="0"/>
              <w:spacing w:after="0"/>
              <w:jc w:val="center"/>
              <w:rPr>
                <w:rFonts w:ascii="Times New Roman" w:hAnsi="Times New Roman"/>
                <w:sz w:val="20"/>
                <w:szCs w:val="24"/>
              </w:rPr>
            </w:pPr>
            <w:r w:rsidRPr="00542CA7">
              <w:rPr>
                <w:rFonts w:ascii="Times New Roman" w:hAnsi="Times New Roman"/>
                <w:sz w:val="20"/>
                <w:szCs w:val="24"/>
              </w:rPr>
              <w:t>- Офисный центр;</w:t>
            </w:r>
          </w:p>
          <w:p w:rsidR="00542CA7" w:rsidRPr="00542CA7" w:rsidRDefault="00542CA7" w:rsidP="00542CA7">
            <w:pPr>
              <w:widowControl w:val="0"/>
              <w:autoSpaceDE w:val="0"/>
              <w:autoSpaceDN w:val="0"/>
              <w:adjustRightInd w:val="0"/>
              <w:spacing w:after="0"/>
              <w:jc w:val="center"/>
              <w:rPr>
                <w:rFonts w:ascii="Times New Roman" w:hAnsi="Times New Roman"/>
                <w:sz w:val="20"/>
                <w:szCs w:val="24"/>
              </w:rPr>
            </w:pPr>
            <w:r w:rsidRPr="00542CA7">
              <w:rPr>
                <w:rFonts w:ascii="Times New Roman" w:hAnsi="Times New Roman"/>
                <w:sz w:val="20"/>
                <w:szCs w:val="24"/>
              </w:rPr>
              <w:t>- Биржа ценных бумаг;</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Административное здание</w:t>
            </w:r>
          </w:p>
        </w:tc>
      </w:tr>
      <w:tr w:rsidR="00542CA7" w:rsidRPr="00542CA7" w:rsidTr="00552221">
        <w:trPr>
          <w:trHeight w:val="449"/>
        </w:trPr>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Магазины 4.4</w:t>
            </w:r>
          </w:p>
        </w:tc>
        <w:tc>
          <w:tcPr>
            <w:tcW w:w="411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80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2/8</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2127" w:type="dxa"/>
            <w:gridSpan w:val="2"/>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Магазин;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xml:space="preserve">- </w:t>
            </w:r>
            <w:r w:rsidRPr="00542CA7">
              <w:rPr>
                <w:rFonts w:ascii="Times New Roman" w:hAnsi="Times New Roman"/>
                <w:sz w:val="20"/>
                <w:szCs w:val="20"/>
                <w:lang w:eastAsia="ar-SA"/>
              </w:rPr>
              <w:t>Аптека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452"/>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застройки от красной линии улиц - 5 м</w:t>
            </w: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Общественное питание 4.6</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59 %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Ресторан;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Кафе;</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Столовая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val="en-US" w:eastAsia="ar-SA"/>
              </w:rPr>
            </w:pPr>
            <w:r w:rsidRPr="00542CA7">
              <w:rPr>
                <w:rFonts w:ascii="Times New Roman" w:hAnsi="Times New Roman"/>
                <w:sz w:val="20"/>
                <w:szCs w:val="20"/>
                <w:lang w:eastAsia="ar-SA"/>
              </w:rPr>
              <w:t>Гостиничное обслуживание 4.7</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500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59 %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Гостиница;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Гостевой дом</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Обеспечение внутреннего правопорядка 8.3</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812" w:type="dxa"/>
            <w:gridSpan w:val="5"/>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Здание РОВД, ГИБДД, военные комиссариаты;</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Здание, сооружение следственных органов;</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Отделение, участковый пункт полиции;</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Пожарное депо;</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Пожарная часть;</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Объект гражданской обороны;</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Спасательная служба;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Гараж</w:t>
            </w:r>
            <w:r w:rsidRPr="00542CA7">
              <w:rPr>
                <w:rFonts w:ascii="Times New Roman" w:hAnsi="Times New Roman"/>
                <w:sz w:val="20"/>
                <w:szCs w:val="20"/>
                <w:lang w:val="en-US" w:eastAsia="ar-SA"/>
              </w:rPr>
              <w:t>;</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Земельные участки (территории) общего пользования 12.0</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237" w:type="dxa"/>
            <w:gridSpan w:val="7"/>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211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Автомобильная дорога;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Набережная;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xml:space="preserve">- Сквер; </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Бульвар;</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Ротонда;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Площадь;</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Пешеходный мост;</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Пляж;</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Объект общего пользования;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Памятник;</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eastAsia="SimSun" w:hAnsi="Times New Roman"/>
                <w:bCs/>
                <w:sz w:val="20"/>
                <w:lang w:eastAsia="ar-SA"/>
              </w:rPr>
              <w:t>- Мемориал;</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eastAsia="ar-SA"/>
        </w:rPr>
      </w:pPr>
    </w:p>
    <w:tbl>
      <w:tblPr>
        <w:tblW w:w="150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4113"/>
        <w:gridCol w:w="992"/>
        <w:gridCol w:w="993"/>
        <w:gridCol w:w="1134"/>
        <w:gridCol w:w="1417"/>
        <w:gridCol w:w="1276"/>
        <w:gridCol w:w="1417"/>
        <w:gridCol w:w="2127"/>
      </w:tblGrid>
      <w:tr w:rsidR="00542CA7" w:rsidRPr="00542CA7" w:rsidTr="00552221">
        <w:trPr>
          <w:trHeight w:val="77"/>
          <w:tblHeader/>
        </w:trPr>
        <w:tc>
          <w:tcPr>
            <w:tcW w:w="15030"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shd w:val="clear" w:color="auto" w:fill="C6D9F1"/>
                <w:lang w:eastAsia="ar-SA"/>
              </w:rPr>
              <w:t>Условно разрешенные виды использования</w:t>
            </w:r>
          </w:p>
        </w:tc>
      </w:tr>
      <w:tr w:rsidR="00542CA7" w:rsidRPr="00542CA7" w:rsidTr="00552221">
        <w:trPr>
          <w:trHeight w:val="77"/>
          <w:tblHeader/>
        </w:trPr>
        <w:tc>
          <w:tcPr>
            <w:tcW w:w="1561"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13"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Предельное количество этажей. Предельная </w:t>
            </w:r>
            <w:r w:rsidRPr="00542CA7">
              <w:rPr>
                <w:rFonts w:ascii="Times New Roman" w:hAnsi="Times New Roman"/>
                <w:b/>
                <w:sz w:val="20"/>
                <w:szCs w:val="20"/>
                <w:lang w:eastAsia="ar-SA"/>
              </w:rPr>
              <w:lastRenderedPageBreak/>
              <w:t>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lastRenderedPageBreak/>
              <w:t xml:space="preserve">Максимальный процент застройки </w:t>
            </w:r>
            <w:r w:rsidRPr="00542CA7">
              <w:rPr>
                <w:rFonts w:ascii="Times New Roman" w:hAnsi="Times New Roman"/>
                <w:b/>
                <w:sz w:val="20"/>
                <w:szCs w:val="20"/>
                <w:lang w:eastAsia="ar-SA"/>
              </w:rPr>
              <w:lastRenderedPageBreak/>
              <w:t>в границах земельного участка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lastRenderedPageBreak/>
              <w:t>Min отступы от границ земельного участка (м.)</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ВРИ объекта капитального строительства</w:t>
            </w:r>
          </w:p>
        </w:tc>
      </w:tr>
      <w:tr w:rsidR="00542CA7" w:rsidRPr="00542CA7" w:rsidTr="00552221">
        <w:trPr>
          <w:trHeight w:val="77"/>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77"/>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1365"/>
        </w:trPr>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iCs/>
                <w:sz w:val="20"/>
                <w:szCs w:val="24"/>
              </w:rPr>
              <w:lastRenderedPageBreak/>
              <w:t>Среднеэтажная жилая застройка**</w:t>
            </w:r>
            <w:r w:rsidRPr="00542CA7">
              <w:rPr>
                <w:rFonts w:ascii="Times New Roman" w:hAnsi="Times New Roman"/>
                <w:iCs/>
                <w:sz w:val="20"/>
                <w:szCs w:val="24"/>
                <w:lang w:val="en-US"/>
              </w:rPr>
              <w:t xml:space="preserve"> 2</w:t>
            </w:r>
            <w:r w:rsidRPr="00542CA7">
              <w:rPr>
                <w:rFonts w:ascii="Times New Roman" w:hAnsi="Times New Roman"/>
                <w:iCs/>
                <w:sz w:val="20"/>
                <w:szCs w:val="24"/>
              </w:rPr>
              <w:t>.5</w:t>
            </w:r>
          </w:p>
        </w:tc>
        <w:tc>
          <w:tcPr>
            <w:tcW w:w="411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t>благоустройство и озеленение;</w:t>
            </w:r>
          </w:p>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t>размещение подземных гаражей и автостоянок;</w:t>
            </w:r>
          </w:p>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t>обустройство спортивных и детских площадок, площадок отдыха;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iCs/>
                <w:sz w:val="20"/>
                <w:szCs w:val="20"/>
                <w:lang w:eastAsia="ar-SA"/>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1500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4"/>
              </w:rPr>
              <w:t>10000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8/32</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4"/>
              </w:rPr>
              <w:t>- Среднеэтажный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жилой дом;</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xml:space="preserve">- Спортивная площадка; </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Детская площадка;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Площадка для отдыха;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Подземные гаражи;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-Автостоянки;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Объекты обслуживания жилой застройки;</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p>
        </w:tc>
      </w:tr>
      <w:tr w:rsidR="00542CA7" w:rsidRPr="00542CA7" w:rsidTr="00552221">
        <w:trPr>
          <w:trHeight w:val="767"/>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застройки от красной линии улиц - 5 м;</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rPr>
            </w:pPr>
            <w:r w:rsidRPr="00542CA7">
              <w:rPr>
                <w:rFonts w:ascii="Times New Roman" w:hAnsi="Times New Roman"/>
                <w:bCs/>
                <w:sz w:val="20"/>
                <w:szCs w:val="20"/>
                <w:lang w:eastAsia="ar-SA"/>
              </w:rPr>
              <w:t>минимальный отступ застройки от красной линии проездов</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0"/>
                <w:lang w:eastAsia="ar-SA"/>
              </w:rPr>
              <w:t xml:space="preserve"> - 3 м</w:t>
            </w:r>
            <w:r w:rsidRPr="00542CA7">
              <w:rPr>
                <w:rFonts w:ascii="Times New Roman" w:hAnsi="Times New Roman"/>
                <w:bCs/>
                <w:sz w:val="20"/>
                <w:szCs w:val="20"/>
                <w:lang w:val="en-US" w:eastAsia="ar-SA"/>
              </w:rPr>
              <w:t>;</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1971"/>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3119" w:type="dxa"/>
            <w:gridSpan w:val="3"/>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**Для формирования земельных участков под существующими многоквартирными жилыми домами в соответствии с жилищным законодательством</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61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t>Многоэтажная жилая застройка (высотная застройка) 2.6</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t>благоустройство и озеленение придомовых территорий;</w:t>
            </w:r>
          </w:p>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t>обустройство спортивных и детских площадок, хозяйственных площадок;</w:t>
            </w:r>
          </w:p>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t>размещение подземных гаражей и наземных автостоянок, размещение объектов обслуживания жилой застройки во встроенных, пристроенных и встроенно-</w:t>
            </w:r>
            <w:r w:rsidRPr="00542CA7">
              <w:rPr>
                <w:rFonts w:ascii="Times New Roman" w:hAnsi="Times New Roman"/>
                <w:iCs/>
                <w:sz w:val="20"/>
                <w:szCs w:val="20"/>
                <w:lang w:eastAsia="ar-SA"/>
              </w:rPr>
              <w:lastRenderedPageBreak/>
              <w:t>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2000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16/64</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50,8 %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1  </w:t>
            </w:r>
          </w:p>
        </w:tc>
        <w:tc>
          <w:tcPr>
            <w:tcW w:w="212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4"/>
              </w:rPr>
              <w:t>Многоэтажный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жилой дом;</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xml:space="preserve">- Спортивная площадка; </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Детская площадка;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Площадка для отдыха;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Подземные гаражи;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-Автостоянки;</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bidi="ru-RU"/>
              </w:rPr>
              <w:t>- Объекты обслуживания жилой застройки</w:t>
            </w:r>
          </w:p>
        </w:tc>
      </w:tr>
      <w:tr w:rsidR="00542CA7" w:rsidRPr="00542CA7" w:rsidTr="00552221">
        <w:trPr>
          <w:trHeight w:val="738"/>
        </w:trPr>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Религиозное использование 3.7</w:t>
            </w:r>
          </w:p>
        </w:tc>
        <w:tc>
          <w:tcPr>
            <w:tcW w:w="411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100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50 %*</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Церковь;</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Собор;</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Храм;</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Часовня;</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Монастырь;</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Воскресная школа;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Семинария;</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Духовное училище</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p>
        </w:tc>
      </w:tr>
      <w:tr w:rsidR="00542CA7" w:rsidRPr="00542CA7" w:rsidTr="00552221">
        <w:trPr>
          <w:trHeight w:val="2693"/>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61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Рынки 4.3</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r w:rsidRPr="00542CA7">
              <w:rPr>
                <w:rFonts w:ascii="Times New Roman" w:hAnsi="Times New Roman"/>
                <w:sz w:val="20"/>
                <w:szCs w:val="20"/>
                <w:lang w:eastAsia="ar-SA"/>
              </w:rPr>
              <w:lastRenderedPageBreak/>
              <w:t>размещение гаражей и (или) стоянок для автомобилей сотрудников и посетителей рынка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1500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65 %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Ярмарка;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-Рынок;</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Автомобильная стоянка</w:t>
            </w:r>
          </w:p>
        </w:tc>
      </w:tr>
      <w:tr w:rsidR="00542CA7" w:rsidRPr="00542CA7" w:rsidTr="00552221">
        <w:trPr>
          <w:trHeight w:val="61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Обслуживание автотранспорта 4.9</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2000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75 %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Гаражи с несколькими стояночными местами;</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Стоянки (парковки);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Гаражи, многоярусные гаражи;</w:t>
            </w:r>
          </w:p>
        </w:tc>
      </w:tr>
      <w:tr w:rsidR="00542CA7" w:rsidRPr="00542CA7" w:rsidTr="00552221">
        <w:trPr>
          <w:trHeight w:val="1628"/>
        </w:trPr>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Спорт 5.1</w:t>
            </w:r>
          </w:p>
        </w:tc>
        <w:tc>
          <w:tcPr>
            <w:tcW w:w="411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1000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50 %</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Стадион;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Физкультурно – оздоровительный комплекс;</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Физкультурно – спортивное сооружение;</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Спортивный комплекс;</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Оздоровительный комплекс;</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Спортивный клуб;</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Спортивный зал;</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Бассейн;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Ледовая арена;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0"/>
                <w:lang w:eastAsia="ar-SA" w:bidi="ru-RU"/>
              </w:rPr>
              <w:t>- Площадка для занятия спортом</w:t>
            </w:r>
            <w:r w:rsidRPr="00542CA7">
              <w:rPr>
                <w:rFonts w:ascii="Times New Roman" w:hAnsi="Times New Roman"/>
                <w:bCs/>
                <w:sz w:val="20"/>
                <w:szCs w:val="20"/>
                <w:lang w:val="en-US" w:eastAsia="ar-SA" w:bidi="ru-RU"/>
              </w:rPr>
              <w:t>;</w:t>
            </w:r>
          </w:p>
        </w:tc>
      </w:tr>
      <w:tr w:rsidR="00542CA7" w:rsidRPr="00542CA7" w:rsidTr="00552221">
        <w:trPr>
          <w:trHeight w:val="2263"/>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Для плоскостных сооружений -</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75 %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r w:rsidRPr="00542CA7">
        <w:rPr>
          <w:rFonts w:ascii="Times New Roman" w:hAnsi="Times New Roman"/>
          <w:b/>
          <w:sz w:val="24"/>
          <w:szCs w:val="24"/>
          <w:shd w:val="clear" w:color="auto" w:fill="FFFFFF"/>
          <w:lang w:eastAsia="ar-SA"/>
        </w:rPr>
        <w:t>Вспомогательные виды разрешенного использования</w:t>
      </w: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p w:rsidR="00542CA7" w:rsidRPr="00542CA7" w:rsidRDefault="00542CA7" w:rsidP="00542CA7">
      <w:pPr>
        <w:widowControl w:val="0"/>
        <w:tabs>
          <w:tab w:val="left" w:pos="1320"/>
        </w:tabs>
        <w:suppressAutoHyphens/>
        <w:overflowPunct w:val="0"/>
        <w:autoSpaceDE w:val="0"/>
        <w:spacing w:after="0" w:line="240" w:lineRule="auto"/>
        <w:ind w:firstLine="567"/>
        <w:rPr>
          <w:rFonts w:ascii="Times New Roman" w:hAnsi="Times New Roman"/>
          <w:sz w:val="24"/>
          <w:szCs w:val="24"/>
          <w:lang w:eastAsia="ar-SA"/>
        </w:rPr>
      </w:pPr>
      <w:r w:rsidRPr="00542CA7">
        <w:rPr>
          <w:rFonts w:ascii="Times New Roman" w:hAnsi="Times New Roman"/>
          <w:sz w:val="24"/>
          <w:szCs w:val="24"/>
          <w:lang w:eastAsia="ar-SA"/>
        </w:rPr>
        <w:t>- Не подлежат установлению.</w:t>
      </w:r>
    </w:p>
    <w:p w:rsidR="00542CA7" w:rsidRPr="00542CA7" w:rsidRDefault="00542CA7" w:rsidP="00542CA7">
      <w:pPr>
        <w:widowControl w:val="0"/>
        <w:tabs>
          <w:tab w:val="left" w:pos="1320"/>
        </w:tabs>
        <w:suppressAutoHyphens/>
        <w:overflowPunct w:val="0"/>
        <w:autoSpaceDE w:val="0"/>
        <w:spacing w:after="0" w:line="240" w:lineRule="auto"/>
        <w:ind w:firstLine="567"/>
        <w:rPr>
          <w:rFonts w:ascii="Times New Roman" w:hAnsi="Times New Roman"/>
          <w:b/>
          <w:iCs/>
          <w:sz w:val="24"/>
          <w:szCs w:val="24"/>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rPr>
      </w:pPr>
      <w:r w:rsidRPr="00542CA7">
        <w:rPr>
          <w:rFonts w:ascii="Times New Roman" w:hAnsi="Times New Roman"/>
          <w:b/>
          <w:sz w:val="24"/>
          <w:szCs w:val="24"/>
        </w:rPr>
        <w:t>ИНЫЕ ПРЕДЕЛЬНЫЕ ПАРАМЕТРЫ РАЗРЕШЕННОГО СТРОИТЕЛЬСТВА (РЕКОНСТРУКЦИИ) ОБЪЕКТОВ КАПИТАЛЬНОГО СТРОИТЕЛЬСТВА</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rPr>
      </w:pPr>
    </w:p>
    <w:p w:rsidR="00542CA7" w:rsidRPr="00542CA7" w:rsidRDefault="00542CA7" w:rsidP="00CC1F83">
      <w:pPr>
        <w:widowControl w:val="0"/>
        <w:numPr>
          <w:ilvl w:val="0"/>
          <w:numId w:val="20"/>
        </w:numPr>
        <w:suppressAutoHyphens/>
        <w:overflowPunct w:val="0"/>
        <w:autoSpaceDE w:val="0"/>
        <w:autoSpaceDN w:val="0"/>
        <w:adjustRightInd w:val="0"/>
        <w:spacing w:after="0" w:line="240" w:lineRule="auto"/>
        <w:ind w:firstLine="0"/>
        <w:jc w:val="both"/>
        <w:rPr>
          <w:rFonts w:ascii="Times New Roman" w:hAnsi="Times New Roman"/>
          <w:b/>
          <w:sz w:val="24"/>
          <w:szCs w:val="24"/>
        </w:rPr>
      </w:pPr>
      <w:r w:rsidRPr="00542CA7">
        <w:rPr>
          <w:rFonts w:ascii="Times New Roman" w:hAnsi="Times New Roman"/>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 но не менее:</w:t>
      </w:r>
    </w:p>
    <w:p w:rsidR="00542CA7" w:rsidRPr="00542CA7" w:rsidRDefault="00542CA7" w:rsidP="00542CA7">
      <w:pPr>
        <w:autoSpaceDE w:val="0"/>
        <w:autoSpaceDN w:val="0"/>
        <w:adjustRightInd w:val="0"/>
        <w:spacing w:after="0" w:line="240" w:lineRule="auto"/>
        <w:ind w:firstLine="709"/>
        <w:jc w:val="both"/>
        <w:rPr>
          <w:rFonts w:ascii="Times New Roman" w:hAnsi="Times New Roman"/>
          <w:sz w:val="24"/>
          <w:szCs w:val="24"/>
        </w:rPr>
      </w:pPr>
      <w:r w:rsidRPr="00542CA7">
        <w:rPr>
          <w:rFonts w:ascii="Times New Roman" w:hAnsi="Times New Roman"/>
          <w:sz w:val="24"/>
          <w:szCs w:val="24"/>
        </w:rPr>
        <w:t>Индивидуальный жилой дом, многоквартирный жилой дом, жилой дом блокированной застройки должны отстоять от границы земельного участка со стороны красной линии улиц не менее, чем на 5 метров,  со стороны красной линии проездов не менее чем на 3 метра.  В районах сложившейся жилой застройки жилые дома могут размещаться по границе земельного участка (красной линии улиц) в соответствии со сложившимися местными условиями. Расстояние от хозяйственных построек, индивидуальных гаражей до красных линий улиц и проездов должно быть не менее 5 метров.</w:t>
      </w:r>
    </w:p>
    <w:p w:rsidR="00542CA7" w:rsidRPr="00542CA7" w:rsidRDefault="00542CA7" w:rsidP="00542CA7">
      <w:pPr>
        <w:autoSpaceDE w:val="0"/>
        <w:autoSpaceDN w:val="0"/>
        <w:adjustRightInd w:val="0"/>
        <w:spacing w:after="0" w:line="240" w:lineRule="auto"/>
        <w:ind w:firstLine="709"/>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14"/>
        <w:gridCol w:w="8597"/>
      </w:tblGrid>
      <w:tr w:rsidR="00542CA7" w:rsidRPr="00542CA7" w:rsidTr="00542CA7">
        <w:trPr>
          <w:trHeight w:val="113"/>
        </w:trPr>
        <w:tc>
          <w:tcPr>
            <w:tcW w:w="217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autoSpaceDE w:val="0"/>
              <w:autoSpaceDN w:val="0"/>
              <w:adjustRightInd w:val="0"/>
              <w:spacing w:after="0"/>
              <w:ind w:firstLine="425"/>
              <w:rPr>
                <w:rFonts w:ascii="Times New Roman" w:hAnsi="Times New Roman"/>
                <w:b/>
                <w:sz w:val="24"/>
                <w:szCs w:val="24"/>
              </w:rPr>
            </w:pPr>
            <w:r w:rsidRPr="00542CA7">
              <w:rPr>
                <w:rFonts w:ascii="Times New Roman" w:hAnsi="Times New Roman"/>
                <w:b/>
                <w:sz w:val="24"/>
                <w:szCs w:val="24"/>
              </w:rPr>
              <w:t>Иные показатели</w:t>
            </w:r>
            <w:r w:rsidRPr="00542CA7">
              <w:rPr>
                <w:rFonts w:ascii="Times New Roman" w:hAnsi="Times New Roman"/>
                <w:b/>
                <w:sz w:val="24"/>
                <w:szCs w:val="24"/>
                <w:lang w:val="en-US"/>
              </w:rPr>
              <w:t>:</w:t>
            </w:r>
          </w:p>
        </w:tc>
        <w:tc>
          <w:tcPr>
            <w:tcW w:w="2826" w:type="pct"/>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both"/>
              <w:rPr>
                <w:rFonts w:ascii="Times New Roman" w:hAnsi="Times New Roman"/>
                <w:sz w:val="24"/>
                <w:szCs w:val="24"/>
              </w:rPr>
            </w:pPr>
          </w:p>
        </w:tc>
      </w:tr>
      <w:tr w:rsidR="00542CA7" w:rsidRPr="00542CA7" w:rsidTr="00542CA7">
        <w:tc>
          <w:tcPr>
            <w:tcW w:w="217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rPr>
                <w:rFonts w:ascii="Times New Roman" w:hAnsi="Times New Roman"/>
                <w:sz w:val="24"/>
                <w:szCs w:val="24"/>
              </w:rPr>
            </w:pPr>
            <w:r w:rsidRPr="00542CA7">
              <w:rPr>
                <w:rFonts w:ascii="Times New Roman" w:hAnsi="Times New Roman"/>
                <w:sz w:val="24"/>
                <w:szCs w:val="24"/>
              </w:rPr>
              <w:t>максимальная высота оград вдоль улиц</w:t>
            </w:r>
          </w:p>
        </w:tc>
        <w:tc>
          <w:tcPr>
            <w:tcW w:w="2826" w:type="pct"/>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hAnsi="Times New Roman"/>
                <w:sz w:val="24"/>
                <w:szCs w:val="24"/>
              </w:rPr>
            </w:pPr>
            <w:r w:rsidRPr="00542CA7">
              <w:rPr>
                <w:rFonts w:ascii="Times New Roman" w:hAnsi="Times New Roman"/>
                <w:sz w:val="24"/>
                <w:szCs w:val="24"/>
              </w:rPr>
              <w:t>1,8 м</w:t>
            </w:r>
          </w:p>
          <w:p w:rsidR="00542CA7" w:rsidRPr="00542CA7" w:rsidRDefault="00542CA7" w:rsidP="00542CA7">
            <w:pPr>
              <w:autoSpaceDE w:val="0"/>
              <w:autoSpaceDN w:val="0"/>
              <w:adjustRightInd w:val="0"/>
              <w:spacing w:after="0"/>
              <w:jc w:val="both"/>
              <w:rPr>
                <w:rFonts w:ascii="Times New Roman" w:hAnsi="Times New Roman"/>
                <w:sz w:val="24"/>
                <w:szCs w:val="24"/>
              </w:rPr>
            </w:pPr>
          </w:p>
        </w:tc>
      </w:tr>
      <w:tr w:rsidR="00542CA7" w:rsidRPr="00542CA7" w:rsidTr="00542CA7">
        <w:tc>
          <w:tcPr>
            <w:tcW w:w="217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rPr>
                <w:rFonts w:ascii="Times New Roman" w:hAnsi="Times New Roman"/>
                <w:sz w:val="24"/>
                <w:szCs w:val="24"/>
              </w:rPr>
            </w:pPr>
            <w:r w:rsidRPr="00542CA7">
              <w:rPr>
                <w:rFonts w:ascii="Times New Roman" w:hAnsi="Times New Roman"/>
                <w:sz w:val="24"/>
                <w:szCs w:val="24"/>
              </w:rPr>
              <w:t>максимальная высота оград между соседними участками</w:t>
            </w:r>
          </w:p>
        </w:tc>
        <w:tc>
          <w:tcPr>
            <w:tcW w:w="2826"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jc w:val="center"/>
              <w:rPr>
                <w:rFonts w:ascii="Times New Roman" w:hAnsi="Times New Roman"/>
                <w:sz w:val="24"/>
                <w:szCs w:val="24"/>
              </w:rPr>
            </w:pPr>
            <w:r w:rsidRPr="00542CA7">
              <w:rPr>
                <w:rFonts w:ascii="Times New Roman" w:hAnsi="Times New Roman"/>
                <w:sz w:val="24"/>
                <w:szCs w:val="24"/>
              </w:rPr>
              <w:t>1,8 м</w:t>
            </w:r>
          </w:p>
          <w:p w:rsidR="00542CA7" w:rsidRPr="00542CA7" w:rsidRDefault="00542CA7" w:rsidP="00542CA7">
            <w:pPr>
              <w:tabs>
                <w:tab w:val="left" w:pos="1640"/>
              </w:tabs>
              <w:autoSpaceDN w:val="0"/>
              <w:spacing w:after="0"/>
              <w:jc w:val="center"/>
              <w:rPr>
                <w:rFonts w:ascii="Times New Roman" w:hAnsi="Times New Roman"/>
                <w:sz w:val="24"/>
                <w:szCs w:val="24"/>
              </w:rPr>
            </w:pPr>
            <w:r w:rsidRPr="00542CA7">
              <w:rPr>
                <w:rFonts w:ascii="Times New Roman" w:hAnsi="Times New Roman"/>
                <w:sz w:val="24"/>
                <w:szCs w:val="24"/>
              </w:rPr>
              <w:t>Проветриваемые на высоту не менее 0,5 м от уровня земли</w:t>
            </w:r>
          </w:p>
        </w:tc>
      </w:tr>
      <w:tr w:rsidR="00542CA7" w:rsidRPr="00542CA7" w:rsidTr="00542CA7">
        <w:tc>
          <w:tcPr>
            <w:tcW w:w="217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rPr>
                <w:rFonts w:ascii="Times New Roman" w:hAnsi="Times New Roman"/>
                <w:sz w:val="24"/>
                <w:szCs w:val="24"/>
              </w:rPr>
            </w:pPr>
            <w:r w:rsidRPr="00542CA7">
              <w:rPr>
                <w:rFonts w:ascii="Times New Roman" w:hAnsi="Times New Roman"/>
                <w:sz w:val="24"/>
                <w:szCs w:val="24"/>
              </w:rPr>
              <w:t>отступ застройки от фронтальной границы участка</w:t>
            </w:r>
          </w:p>
        </w:tc>
        <w:tc>
          <w:tcPr>
            <w:tcW w:w="2826"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hAnsi="Times New Roman"/>
                <w:sz w:val="24"/>
                <w:szCs w:val="24"/>
              </w:rPr>
            </w:pPr>
            <w:r w:rsidRPr="00542CA7">
              <w:rPr>
                <w:rFonts w:ascii="Times New Roman" w:hAnsi="Times New Roman"/>
                <w:sz w:val="24"/>
                <w:szCs w:val="24"/>
              </w:rPr>
              <w:t>5м</w:t>
            </w:r>
          </w:p>
          <w:p w:rsidR="00542CA7" w:rsidRPr="00542CA7" w:rsidRDefault="00542CA7" w:rsidP="00542CA7">
            <w:pPr>
              <w:autoSpaceDE w:val="0"/>
              <w:autoSpaceDN w:val="0"/>
              <w:adjustRightInd w:val="0"/>
              <w:spacing w:after="0"/>
              <w:jc w:val="center"/>
              <w:rPr>
                <w:rFonts w:ascii="Times New Roman" w:hAnsi="Times New Roman"/>
                <w:sz w:val="24"/>
                <w:szCs w:val="24"/>
              </w:rPr>
            </w:pPr>
            <w:r w:rsidRPr="00542CA7">
              <w:rPr>
                <w:rFonts w:ascii="Times New Roman" w:hAnsi="Times New Roman"/>
                <w:sz w:val="24"/>
                <w:szCs w:val="24"/>
              </w:rPr>
              <w:t>Допускается размещение жилых домов по линии сложившейся застройки. По  согласованию  с органом  местного  самоуправления.</w:t>
            </w:r>
          </w:p>
        </w:tc>
      </w:tr>
      <w:tr w:rsidR="00542CA7" w:rsidRPr="00542CA7" w:rsidTr="00542CA7">
        <w:trPr>
          <w:trHeight w:val="413"/>
        </w:trPr>
        <w:tc>
          <w:tcPr>
            <w:tcW w:w="217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jc w:val="both"/>
              <w:rPr>
                <w:rFonts w:ascii="Times New Roman" w:hAnsi="Times New Roman"/>
                <w:sz w:val="24"/>
                <w:szCs w:val="24"/>
              </w:rPr>
            </w:pPr>
            <w:r w:rsidRPr="00542CA7">
              <w:rPr>
                <w:rFonts w:ascii="Times New Roman" w:hAnsi="Times New Roman"/>
                <w:sz w:val="24"/>
                <w:szCs w:val="24"/>
              </w:rPr>
              <w:t>отступ основных строений от границ соседних земельных участков</w:t>
            </w:r>
          </w:p>
        </w:tc>
        <w:tc>
          <w:tcPr>
            <w:tcW w:w="2826" w:type="pct"/>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hAnsi="Times New Roman"/>
                <w:sz w:val="24"/>
                <w:szCs w:val="24"/>
              </w:rPr>
            </w:pPr>
            <w:r w:rsidRPr="00542CA7">
              <w:rPr>
                <w:rFonts w:ascii="Times New Roman" w:hAnsi="Times New Roman"/>
                <w:sz w:val="24"/>
                <w:szCs w:val="24"/>
              </w:rPr>
              <w:t>3 м</w:t>
            </w:r>
          </w:p>
          <w:p w:rsidR="00542CA7" w:rsidRPr="00542CA7" w:rsidRDefault="00542CA7" w:rsidP="00542CA7">
            <w:pPr>
              <w:autoSpaceDN w:val="0"/>
              <w:spacing w:after="0"/>
              <w:jc w:val="center"/>
              <w:rPr>
                <w:rFonts w:ascii="Times New Roman" w:hAnsi="Times New Roman"/>
                <w:sz w:val="24"/>
                <w:szCs w:val="24"/>
              </w:rPr>
            </w:pPr>
          </w:p>
        </w:tc>
      </w:tr>
      <w:tr w:rsidR="00542CA7" w:rsidRPr="00542CA7" w:rsidTr="00542CA7">
        <w:trPr>
          <w:trHeight w:val="126"/>
        </w:trPr>
        <w:tc>
          <w:tcPr>
            <w:tcW w:w="217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autoSpaceDE w:val="0"/>
              <w:autoSpaceDN w:val="0"/>
              <w:adjustRightInd w:val="0"/>
              <w:spacing w:after="0"/>
              <w:ind w:firstLine="142"/>
              <w:jc w:val="both"/>
              <w:rPr>
                <w:rFonts w:ascii="Times New Roman" w:hAnsi="Times New Roman"/>
                <w:b/>
                <w:sz w:val="24"/>
                <w:szCs w:val="24"/>
              </w:rPr>
            </w:pPr>
            <w:r w:rsidRPr="00542CA7">
              <w:rPr>
                <w:rFonts w:ascii="Times New Roman" w:hAnsi="Times New Roman"/>
                <w:b/>
                <w:sz w:val="24"/>
                <w:szCs w:val="24"/>
              </w:rPr>
              <w:t>Минимальный процент озеленения</w:t>
            </w:r>
          </w:p>
        </w:tc>
        <w:tc>
          <w:tcPr>
            <w:tcW w:w="2826"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jc w:val="center"/>
              <w:rPr>
                <w:rFonts w:ascii="Times New Roman" w:hAnsi="Times New Roman"/>
                <w:sz w:val="24"/>
                <w:szCs w:val="24"/>
              </w:rPr>
            </w:pPr>
            <w:r w:rsidRPr="00542CA7">
              <w:rPr>
                <w:rFonts w:ascii="Times New Roman" w:hAnsi="Times New Roman"/>
                <w:sz w:val="24"/>
              </w:rPr>
              <w:t>10 % от площади земельного участка.</w:t>
            </w:r>
          </w:p>
        </w:tc>
      </w:tr>
    </w:tbl>
    <w:p w:rsidR="00542CA7" w:rsidRPr="00542CA7" w:rsidRDefault="00542CA7" w:rsidP="00542CA7">
      <w:pPr>
        <w:autoSpaceDN w:val="0"/>
        <w:spacing w:after="0" w:line="240" w:lineRule="auto"/>
        <w:ind w:firstLine="709"/>
        <w:jc w:val="both"/>
        <w:rPr>
          <w:rFonts w:ascii="Times New Roman" w:hAnsi="Times New Roman"/>
          <w:b/>
          <w:sz w:val="28"/>
          <w:szCs w:val="24"/>
        </w:rPr>
      </w:pPr>
    </w:p>
    <w:p w:rsidR="00542CA7" w:rsidRPr="00542CA7" w:rsidRDefault="00542CA7" w:rsidP="00CC1F83">
      <w:pPr>
        <w:widowControl w:val="0"/>
        <w:numPr>
          <w:ilvl w:val="0"/>
          <w:numId w:val="20"/>
        </w:numPr>
        <w:suppressAutoHyphens/>
        <w:overflowPunct w:val="0"/>
        <w:autoSpaceDE w:val="0"/>
        <w:autoSpaceDN w:val="0"/>
        <w:spacing w:after="0" w:line="240" w:lineRule="auto"/>
        <w:ind w:firstLine="0"/>
        <w:jc w:val="both"/>
        <w:rPr>
          <w:rFonts w:ascii="Times New Roman" w:hAnsi="Times New Roman"/>
          <w:b/>
          <w:sz w:val="24"/>
          <w:szCs w:val="24"/>
        </w:rPr>
      </w:pPr>
      <w:r w:rsidRPr="00542CA7">
        <w:rPr>
          <w:rFonts w:ascii="Times New Roman" w:hAnsi="Times New Roman"/>
          <w:b/>
          <w:sz w:val="24"/>
          <w:szCs w:val="24"/>
        </w:rPr>
        <w:t>Особенностииспользования земельных участков и объектов капитального строительства участков в зоне Ж2:</w:t>
      </w:r>
    </w:p>
    <w:p w:rsidR="00542CA7" w:rsidRPr="00542CA7" w:rsidRDefault="00542CA7" w:rsidP="00542CA7">
      <w:pPr>
        <w:autoSpaceDN w:val="0"/>
        <w:spacing w:after="0" w:line="240" w:lineRule="auto"/>
        <w:ind w:firstLine="425"/>
        <w:jc w:val="both"/>
        <w:rPr>
          <w:rFonts w:ascii="Times New Roman" w:hAnsi="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5"/>
        <w:gridCol w:w="14076"/>
      </w:tblGrid>
      <w:tr w:rsidR="00542CA7" w:rsidRPr="00542CA7" w:rsidTr="00542CA7">
        <w:trPr>
          <w:tblHeader/>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b/>
                <w:sz w:val="24"/>
                <w:szCs w:val="24"/>
              </w:rPr>
            </w:pPr>
            <w:r w:rsidRPr="00542CA7">
              <w:rPr>
                <w:rFonts w:ascii="Times New Roman" w:hAnsi="Times New Roman"/>
                <w:b/>
                <w:sz w:val="24"/>
                <w:szCs w:val="24"/>
              </w:rPr>
              <w:t>№ пп</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center"/>
              <w:rPr>
                <w:rFonts w:ascii="Times New Roman" w:hAnsi="Times New Roman"/>
                <w:b/>
                <w:sz w:val="24"/>
                <w:szCs w:val="24"/>
              </w:rPr>
            </w:pPr>
            <w:r w:rsidRPr="00542CA7">
              <w:rPr>
                <w:rFonts w:ascii="Times New Roman" w:hAnsi="Times New Roman"/>
                <w:b/>
                <w:sz w:val="24"/>
                <w:szCs w:val="24"/>
              </w:rPr>
              <w:t>Описание</w:t>
            </w:r>
          </w:p>
        </w:tc>
      </w:tr>
      <w:tr w:rsidR="00542CA7" w:rsidRPr="00542CA7" w:rsidTr="00542CA7">
        <w:trPr>
          <w:trHeight w:val="141"/>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lastRenderedPageBreak/>
              <w:t>1.1</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eastAsia="SimSun" w:hAnsi="Times New Roman"/>
                <w:b/>
                <w:sz w:val="24"/>
                <w:szCs w:val="24"/>
                <w:lang w:eastAsia="zh-CN"/>
              </w:rPr>
            </w:pPr>
            <w:r w:rsidRPr="00542CA7">
              <w:rPr>
                <w:rFonts w:ascii="Times New Roman" w:eastAsia="SimSun" w:hAnsi="Times New Roman"/>
                <w:b/>
                <w:sz w:val="24"/>
                <w:szCs w:val="24"/>
                <w:lang w:eastAsia="zh-CN"/>
              </w:rPr>
              <w:t>Минимальное расстояние от границ участка до строений, а также между строениями:</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hAnsi="Times New Roman"/>
                <w:sz w:val="24"/>
                <w:szCs w:val="24"/>
              </w:rPr>
              <w:t>от постройки для содержания скота и птицы - 4м,</w:t>
            </w:r>
            <w:r w:rsidRPr="00542CA7">
              <w:rPr>
                <w:rFonts w:ascii="Times New Roman" w:eastAsia="SimSun" w:hAnsi="Times New Roman"/>
                <w:sz w:val="24"/>
                <w:szCs w:val="24"/>
                <w:lang w:eastAsia="zh-CN"/>
              </w:rPr>
              <w:t xml:space="preserve"> при условии соблюдения  градостроительных  регламентов</w:t>
            </w:r>
            <w:r w:rsidRPr="00542CA7">
              <w:rPr>
                <w:rFonts w:ascii="Times New Roman" w:hAnsi="Times New Roman"/>
                <w:sz w:val="24"/>
                <w:szCs w:val="24"/>
              </w:rPr>
              <w:t>;</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hAnsi="Times New Roman"/>
                <w:sz w:val="24"/>
                <w:szCs w:val="24"/>
              </w:rPr>
              <w:t xml:space="preserve">от других построек (баня, гараж и другие) - 1 м, </w:t>
            </w:r>
            <w:r w:rsidRPr="00542CA7">
              <w:rPr>
                <w:rFonts w:ascii="Times New Roman" w:eastAsia="SimSun" w:hAnsi="Times New Roman"/>
                <w:sz w:val="24"/>
                <w:szCs w:val="24"/>
                <w:lang w:eastAsia="zh-CN"/>
              </w:rPr>
              <w:t>при условии соблюдения  градостроительных  регламентов</w:t>
            </w:r>
            <w:r w:rsidRPr="00542CA7">
              <w:rPr>
                <w:rFonts w:ascii="Times New Roman" w:hAnsi="Times New Roman"/>
                <w:sz w:val="24"/>
                <w:szCs w:val="24"/>
              </w:rPr>
              <w:t>;</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xml:space="preserve">от границ соседнего участка до открытой стоянки – 1 м.; </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от септиков до фундаментов зданий, строений, сооружений – не менее 5м., от фильтрующих колодцев – не менее 8 м.;</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от септиков и фильтрующих колодцев до границы соседнего земельного участка не менее 4 м и красной линии не менее 7 м, расстояние от красной линии допускается сокращать до 1 м при соблюдении технических регламентов и других действующих норм;</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от границ соседнего участка до стволов высокорослых деревьев - 4 м;</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от границ соседнего участка до стволов среднерослых деревьев - 2 м;</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от границ соседнего участка до кустарника - 1 м;</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от окон жилых комнат до стен соседнего дома и стен вспомогательных (хозяйственных) строений, сооружений и бани расположенных на соседних земельных участках - не менее 6 м;</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от туалета до стен соседнего дома при отсутствии централизованной канализации - не менее 12 м, до источника водоснабжения (колодца) - не менее 25 м.</w:t>
            </w:r>
          </w:p>
        </w:tc>
      </w:tr>
      <w:tr w:rsidR="00542CA7" w:rsidRPr="00542CA7" w:rsidTr="00542CA7">
        <w:trPr>
          <w:trHeight w:val="557"/>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На придомовых земельных участках содержание скота и птицы допускается лишь в районах усадебной застройки с размером участка не менее 0,1 гектара.</w:t>
            </w:r>
          </w:p>
        </w:tc>
      </w:tr>
      <w:tr w:rsidR="00542CA7" w:rsidRPr="00542CA7" w:rsidTr="00542CA7">
        <w:trPr>
          <w:trHeight w:val="138"/>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b/>
                <w:sz w:val="24"/>
                <w:szCs w:val="24"/>
              </w:rPr>
            </w:pPr>
            <w:r w:rsidRPr="00542CA7">
              <w:rPr>
                <w:rFonts w:ascii="Times New Roman" w:hAnsi="Times New Roman"/>
                <w:b/>
                <w:sz w:val="24"/>
                <w:szCs w:val="24"/>
              </w:rPr>
              <w:t>Минимально допустимое расстояние от окон жилых и общественных зданий до площадок:</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для игр детей дошкольного и младшего школьного возраста - не менее 12 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для отдыха взрослого населения - не менее 10 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для хозяйственных целей - не менее 20 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для выгула собак - не менее 40 м.</w:t>
            </w:r>
          </w:p>
        </w:tc>
      </w:tr>
      <w:tr w:rsidR="00542CA7" w:rsidRPr="00542CA7" w:rsidTr="00542CA7">
        <w:trPr>
          <w:trHeight w:val="413"/>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1.4</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Вспомогательные строения, за исключением гаражей, размещать со стороны улиц не допускается.</w:t>
            </w:r>
          </w:p>
        </w:tc>
      </w:tr>
      <w:tr w:rsidR="00542CA7" w:rsidRPr="00542CA7" w:rsidTr="00542CA7">
        <w:trPr>
          <w:trHeight w:val="901"/>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1.5</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540"/>
              <w:jc w:val="both"/>
              <w:rPr>
                <w:rFonts w:ascii="Times New Roman" w:hAnsi="Times New Roman"/>
                <w:sz w:val="24"/>
                <w:szCs w:val="24"/>
              </w:rPr>
            </w:pPr>
            <w:r w:rsidRPr="00542CA7">
              <w:rPr>
                <w:rFonts w:ascii="Times New Roman" w:hAnsi="Times New Roman"/>
                <w:sz w:val="24"/>
                <w:szCs w:val="24"/>
              </w:rPr>
              <w:t>На территории малоэтажной застройки на приусадебных участках запрещается строительство стоянок для грузового транспорта и транспорта для перевозки людей, находящегося в личной собственности, кроме автотранспорта грузоподъемностью менее 1,5 тонны.</w:t>
            </w:r>
          </w:p>
        </w:tc>
      </w:tr>
      <w:tr w:rsidR="00542CA7" w:rsidRPr="00542CA7" w:rsidTr="00542CA7">
        <w:trPr>
          <w:trHeight w:val="98"/>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1.6</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Отдельно стоящие, встроенные или пристроенные в жилые дома гаражи</w:t>
            </w:r>
            <w:r w:rsidRPr="00542CA7">
              <w:rPr>
                <w:rFonts w:ascii="Times New Roman" w:hAnsi="Times New Roman"/>
                <w:sz w:val="24"/>
                <w:szCs w:val="24"/>
              </w:rPr>
              <w:t xml:space="preserve"> на одно-два машиноместа на индивидуальный участок. Максимальное количество надземных этажей – не более 1 этажа (с возможностью использования мансардного этажа).</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Максимальная высота – до 7 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lastRenderedPageBreak/>
              <w:t xml:space="preserve">Допускается размещать по красной линии без устройства распашных ворот. </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Допускается делать встроенными в первые этажи жилого дома.</w:t>
            </w:r>
          </w:p>
        </w:tc>
      </w:tr>
      <w:tr w:rsidR="00542CA7" w:rsidRPr="00542CA7" w:rsidTr="00542CA7">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lastRenderedPageBreak/>
              <w:t>1.7</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59"/>
              <w:jc w:val="both"/>
              <w:rPr>
                <w:rFonts w:ascii="Times New Roman" w:hAnsi="Times New Roman"/>
                <w:bCs/>
                <w:sz w:val="24"/>
                <w:szCs w:val="24"/>
              </w:rPr>
            </w:pPr>
            <w:r w:rsidRPr="00542CA7">
              <w:rPr>
                <w:rFonts w:ascii="Times New Roman" w:hAnsi="Times New Roman"/>
                <w:b/>
                <w:bCs/>
                <w:sz w:val="24"/>
                <w:szCs w:val="24"/>
              </w:rPr>
              <w:t>Для установки контейнеров</w:t>
            </w:r>
            <w:r w:rsidRPr="00542CA7">
              <w:rPr>
                <w:rFonts w:ascii="Times New Roman" w:hAnsi="Times New Roman"/>
                <w:bCs/>
                <w:sz w:val="24"/>
                <w:szCs w:val="24"/>
              </w:rPr>
              <w:t xml:space="preserve"> должна быть оборудована специальная площадка с бетонным или асфальтовым покрытием, ограниченная бордюром и зелеными насаждениями (кустарниками) по периметру и имеющая подъездной путь для автотранспорта.</w:t>
            </w:r>
          </w:p>
          <w:p w:rsidR="00542CA7" w:rsidRPr="00542CA7" w:rsidRDefault="00542CA7" w:rsidP="00542CA7">
            <w:pPr>
              <w:autoSpaceDN w:val="0"/>
              <w:spacing w:after="0"/>
              <w:ind w:firstLine="459"/>
              <w:jc w:val="both"/>
              <w:rPr>
                <w:rFonts w:ascii="Times New Roman" w:hAnsi="Times New Roman"/>
                <w:sz w:val="24"/>
                <w:szCs w:val="24"/>
              </w:rPr>
            </w:pPr>
            <w:r w:rsidRPr="00542CA7">
              <w:rPr>
                <w:rFonts w:ascii="Times New Roman" w:hAnsi="Times New Roman"/>
                <w:bCs/>
                <w:sz w:val="24"/>
                <w:szCs w:val="24"/>
              </w:rPr>
              <w:t xml:space="preserve">Размер площадок должен быть рассчитан на установку необходимого числа контейнеров, но не более 5. </w:t>
            </w:r>
            <w:r w:rsidRPr="00542CA7">
              <w:rPr>
                <w:rFonts w:ascii="Times New Roman" w:hAnsi="Times New Roman"/>
                <w:b/>
                <w:bCs/>
                <w:sz w:val="24"/>
                <w:szCs w:val="24"/>
              </w:rPr>
              <w:t>Расстояние от контейнеров</w:t>
            </w:r>
            <w:r w:rsidRPr="00542CA7">
              <w:rPr>
                <w:rFonts w:ascii="Times New Roman" w:hAnsi="Times New Roman"/>
                <w:bCs/>
                <w:sz w:val="24"/>
                <w:szCs w:val="24"/>
              </w:rPr>
              <w:t xml:space="preserve"> до жилых зданий, детских игровых площадок, мест отдыха и занятий спортом должно быть не менее 20 м, но не более 100 м.</w:t>
            </w:r>
          </w:p>
        </w:tc>
      </w:tr>
      <w:tr w:rsidR="00542CA7" w:rsidRPr="00542CA7" w:rsidTr="00542CA7">
        <w:trPr>
          <w:trHeight w:val="539"/>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1.8</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shd w:val="clear" w:color="auto" w:fill="FFFFFF"/>
              </w:rPr>
            </w:pPr>
            <w:r w:rsidRPr="00542CA7">
              <w:rPr>
                <w:rFonts w:ascii="Times New Roman" w:hAnsi="Times New Roman"/>
                <w:sz w:val="24"/>
                <w:szCs w:val="24"/>
              </w:rPr>
              <w:t>В</w:t>
            </w:r>
            <w:r w:rsidRPr="00542CA7">
              <w:rPr>
                <w:rFonts w:ascii="Times New Roman" w:hAnsi="Times New Roman"/>
                <w:sz w:val="24"/>
                <w:szCs w:val="24"/>
                <w:shd w:val="clear" w:color="auto" w:fill="FFFFFF"/>
              </w:rPr>
              <w:t>ысота помещений хозяйственных построек для содержания скота и птицы должна быть не менее 2,4 м.</w:t>
            </w:r>
          </w:p>
        </w:tc>
      </w:tr>
      <w:tr w:rsidR="00542CA7" w:rsidRPr="00542CA7" w:rsidTr="00542CA7">
        <w:trPr>
          <w:trHeight w:val="150"/>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1.9</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Расстояния от помещений и выгулов (вольеров, навесов, загонов) для содержания и разведения животных до окон жилых помещений и кухонь</w:t>
            </w:r>
            <w:r w:rsidRPr="00542CA7">
              <w:rPr>
                <w:rFonts w:ascii="Times New Roman" w:hAnsi="Times New Roman"/>
                <w:sz w:val="24"/>
                <w:szCs w:val="24"/>
              </w:rPr>
              <w:t xml:space="preserve"> должны быть не менее:</w:t>
            </w:r>
          </w:p>
          <w:tbl>
            <w:tblPr>
              <w:tblW w:w="8817" w:type="dxa"/>
              <w:tblInd w:w="70" w:type="dxa"/>
              <w:tblCellMar>
                <w:left w:w="70" w:type="dxa"/>
                <w:right w:w="70" w:type="dxa"/>
              </w:tblCellMar>
              <w:tblLook w:val="04A0"/>
            </w:tblPr>
            <w:tblGrid>
              <w:gridCol w:w="1577"/>
              <w:gridCol w:w="1036"/>
              <w:gridCol w:w="1071"/>
              <w:gridCol w:w="899"/>
              <w:gridCol w:w="1205"/>
              <w:gridCol w:w="904"/>
              <w:gridCol w:w="1061"/>
              <w:gridCol w:w="1064"/>
            </w:tblGrid>
            <w:tr w:rsidR="00542CA7" w:rsidRPr="00542CA7">
              <w:trPr>
                <w:cantSplit/>
                <w:trHeight w:val="240"/>
              </w:trPr>
              <w:tc>
                <w:tcPr>
                  <w:tcW w:w="1021" w:type="dxa"/>
                  <w:vMerge w:val="restart"/>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Нормативный</w:t>
                  </w:r>
                  <w:r w:rsidRPr="00542CA7">
                    <w:rPr>
                      <w:rFonts w:ascii="Times New Roman" w:hAnsi="Times New Roman"/>
                      <w:sz w:val="24"/>
                      <w:szCs w:val="24"/>
                    </w:rPr>
                    <w:br/>
                    <w:t>разрыв</w:t>
                  </w:r>
                </w:p>
              </w:tc>
              <w:tc>
                <w:tcPr>
                  <w:tcW w:w="7796" w:type="dxa"/>
                  <w:gridSpan w:val="7"/>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center"/>
                    <w:rPr>
                      <w:rFonts w:ascii="Times New Roman" w:hAnsi="Times New Roman"/>
                      <w:sz w:val="24"/>
                      <w:szCs w:val="24"/>
                    </w:rPr>
                  </w:pPr>
                  <w:r w:rsidRPr="00542CA7">
                    <w:rPr>
                      <w:rFonts w:ascii="Times New Roman" w:hAnsi="Times New Roman"/>
                      <w:sz w:val="24"/>
                      <w:szCs w:val="24"/>
                    </w:rPr>
                    <w:t>Поголовье (шт.), не более</w:t>
                  </w:r>
                </w:p>
              </w:tc>
            </w:tr>
            <w:tr w:rsidR="00542CA7" w:rsidRPr="00542CA7">
              <w:trPr>
                <w:cantSplit/>
                <w:trHeight w:val="360"/>
              </w:trPr>
              <w:tc>
                <w:tcPr>
                  <w:tcW w:w="0" w:type="auto"/>
                  <w:vMerge/>
                  <w:tcBorders>
                    <w:top w:val="single" w:sz="6" w:space="0" w:color="auto"/>
                    <w:left w:val="single" w:sz="6" w:space="0" w:color="auto"/>
                    <w:bottom w:val="single" w:sz="6" w:space="0" w:color="auto"/>
                    <w:right w:val="single" w:sz="6" w:space="0" w:color="auto"/>
                  </w:tcBorders>
                  <w:vAlign w:val="center"/>
                  <w:hideMark/>
                </w:tcPr>
                <w:p w:rsidR="00542CA7" w:rsidRPr="00542CA7" w:rsidRDefault="00542CA7" w:rsidP="00542CA7">
                  <w:pPr>
                    <w:spacing w:after="0" w:line="240" w:lineRule="auto"/>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свиньи</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 xml:space="preserve">коровы, </w:t>
                  </w:r>
                  <w:r w:rsidRPr="00542CA7">
                    <w:rPr>
                      <w:rFonts w:ascii="Times New Roman" w:hAnsi="Times New Roman"/>
                      <w:sz w:val="24"/>
                      <w:szCs w:val="24"/>
                    </w:rPr>
                    <w:br/>
                    <w:t>бычки</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овцы,</w:t>
                  </w:r>
                  <w:r w:rsidRPr="00542CA7">
                    <w:rPr>
                      <w:rFonts w:ascii="Times New Roman" w:hAnsi="Times New Roman"/>
                      <w:sz w:val="24"/>
                      <w:szCs w:val="24"/>
                    </w:rPr>
                    <w:br/>
                    <w:t>козы</w:t>
                  </w:r>
                </w:p>
              </w:tc>
              <w:tc>
                <w:tcPr>
                  <w:tcW w:w="1276"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кролики-</w:t>
                  </w:r>
                  <w:r w:rsidRPr="00542CA7">
                    <w:rPr>
                      <w:rFonts w:ascii="Times New Roman" w:hAnsi="Times New Roman"/>
                      <w:sz w:val="24"/>
                      <w:szCs w:val="24"/>
                    </w:rPr>
                    <w:br/>
                    <w:t>матки</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птица</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лошади</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нутрии,</w:t>
                  </w:r>
                  <w:r w:rsidRPr="00542CA7">
                    <w:rPr>
                      <w:rFonts w:ascii="Times New Roman" w:hAnsi="Times New Roman"/>
                      <w:sz w:val="24"/>
                      <w:szCs w:val="24"/>
                    </w:rPr>
                    <w:br/>
                    <w:t>песцы</w:t>
                  </w:r>
                </w:p>
              </w:tc>
            </w:tr>
            <w:tr w:rsidR="00542CA7" w:rsidRPr="00542CA7">
              <w:trPr>
                <w:cantSplit/>
                <w:trHeight w:val="240"/>
              </w:trPr>
              <w:tc>
                <w:tcPr>
                  <w:tcW w:w="1021"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28"/>
                    <w:jc w:val="both"/>
                    <w:rPr>
                      <w:rFonts w:ascii="Times New Roman" w:hAnsi="Times New Roman"/>
                      <w:sz w:val="24"/>
                      <w:szCs w:val="24"/>
                    </w:rPr>
                  </w:pPr>
                  <w:r w:rsidRPr="00542CA7">
                    <w:rPr>
                      <w:rFonts w:ascii="Times New Roman" w:hAnsi="Times New Roman"/>
                      <w:sz w:val="24"/>
                      <w:szCs w:val="24"/>
                    </w:rPr>
                    <w:t xml:space="preserve">10 м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5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5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10   </w:t>
                  </w:r>
                </w:p>
              </w:tc>
              <w:tc>
                <w:tcPr>
                  <w:tcW w:w="1276"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10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30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5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5      </w:t>
                  </w:r>
                </w:p>
              </w:tc>
            </w:tr>
            <w:tr w:rsidR="00542CA7" w:rsidRPr="00542CA7">
              <w:trPr>
                <w:cantSplit/>
                <w:trHeight w:val="240"/>
              </w:trPr>
              <w:tc>
                <w:tcPr>
                  <w:tcW w:w="1021"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28"/>
                    <w:jc w:val="both"/>
                    <w:rPr>
                      <w:rFonts w:ascii="Times New Roman" w:hAnsi="Times New Roman"/>
                      <w:sz w:val="24"/>
                      <w:szCs w:val="24"/>
                    </w:rPr>
                  </w:pPr>
                  <w:r w:rsidRPr="00542CA7">
                    <w:rPr>
                      <w:rFonts w:ascii="Times New Roman" w:hAnsi="Times New Roman"/>
                      <w:sz w:val="24"/>
                      <w:szCs w:val="24"/>
                    </w:rPr>
                    <w:t xml:space="preserve">20 м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8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8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15   </w:t>
                  </w:r>
                </w:p>
              </w:tc>
              <w:tc>
                <w:tcPr>
                  <w:tcW w:w="1276"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20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45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8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8      </w:t>
                  </w:r>
                </w:p>
              </w:tc>
            </w:tr>
            <w:tr w:rsidR="00542CA7" w:rsidRPr="00542CA7">
              <w:trPr>
                <w:cantSplit/>
                <w:trHeight w:val="240"/>
              </w:trPr>
              <w:tc>
                <w:tcPr>
                  <w:tcW w:w="1021"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28"/>
                    <w:jc w:val="both"/>
                    <w:rPr>
                      <w:rFonts w:ascii="Times New Roman" w:hAnsi="Times New Roman"/>
                      <w:sz w:val="24"/>
                      <w:szCs w:val="24"/>
                    </w:rPr>
                  </w:pPr>
                  <w:r w:rsidRPr="00542CA7">
                    <w:rPr>
                      <w:rFonts w:ascii="Times New Roman" w:hAnsi="Times New Roman"/>
                      <w:sz w:val="24"/>
                      <w:szCs w:val="24"/>
                    </w:rPr>
                    <w:t xml:space="preserve">30 м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10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10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20   </w:t>
                  </w:r>
                </w:p>
              </w:tc>
              <w:tc>
                <w:tcPr>
                  <w:tcW w:w="1276"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30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60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10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10     </w:t>
                  </w:r>
                </w:p>
              </w:tc>
            </w:tr>
            <w:tr w:rsidR="00542CA7" w:rsidRPr="00542CA7">
              <w:trPr>
                <w:cantSplit/>
                <w:trHeight w:val="240"/>
              </w:trPr>
              <w:tc>
                <w:tcPr>
                  <w:tcW w:w="1021"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28"/>
                    <w:jc w:val="both"/>
                    <w:rPr>
                      <w:rFonts w:ascii="Times New Roman" w:hAnsi="Times New Roman"/>
                      <w:sz w:val="24"/>
                      <w:szCs w:val="24"/>
                    </w:rPr>
                  </w:pPr>
                  <w:r w:rsidRPr="00542CA7">
                    <w:rPr>
                      <w:rFonts w:ascii="Times New Roman" w:hAnsi="Times New Roman"/>
                      <w:sz w:val="24"/>
                      <w:szCs w:val="24"/>
                    </w:rPr>
                    <w:t xml:space="preserve">40 м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15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15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25   </w:t>
                  </w:r>
                </w:p>
              </w:tc>
              <w:tc>
                <w:tcPr>
                  <w:tcW w:w="1276"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40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75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15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15     </w:t>
                  </w:r>
                </w:p>
              </w:tc>
            </w:tr>
          </w:tbl>
          <w:p w:rsidR="00542CA7" w:rsidRPr="00542CA7" w:rsidRDefault="00542CA7" w:rsidP="00542CA7">
            <w:pPr>
              <w:autoSpaceDN w:val="0"/>
              <w:spacing w:after="0"/>
              <w:ind w:firstLine="425"/>
              <w:jc w:val="both"/>
              <w:rPr>
                <w:rFonts w:ascii="Times New Roman" w:hAnsi="Times New Roman"/>
                <w:sz w:val="24"/>
                <w:szCs w:val="24"/>
                <w:shd w:val="clear" w:color="auto" w:fill="FFFFFF"/>
              </w:rPr>
            </w:pPr>
          </w:p>
        </w:tc>
      </w:tr>
      <w:tr w:rsidR="00542CA7" w:rsidRPr="00542CA7" w:rsidTr="00542CA7">
        <w:trPr>
          <w:trHeight w:val="185"/>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1.10</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709"/>
              <w:jc w:val="both"/>
              <w:rPr>
                <w:rFonts w:ascii="Times New Roman" w:hAnsi="Times New Roman"/>
                <w:sz w:val="24"/>
                <w:szCs w:val="24"/>
              </w:rPr>
            </w:pPr>
            <w:r w:rsidRPr="00542CA7">
              <w:rPr>
                <w:rFonts w:ascii="Times New Roman" w:hAnsi="Times New Roman"/>
                <w:sz w:val="24"/>
                <w:szCs w:val="24"/>
              </w:rPr>
              <w:t xml:space="preserve">В сельских населённых пунктах размещаемые в пределах жилой зоны группы сараев должны содержать не более 30 блоков каждая. </w:t>
            </w:r>
            <w:r w:rsidRPr="00542CA7">
              <w:rPr>
                <w:rFonts w:ascii="Times New Roman" w:hAnsi="Times New Roman"/>
                <w:sz w:val="24"/>
                <w:szCs w:val="24"/>
              </w:rPr>
              <w:br/>
              <w:t>     Сараи для скота и птицы следует предусматривать на расстоянии от окон жилых помещений дома:</w:t>
            </w:r>
            <w:r w:rsidRPr="00542CA7">
              <w:rPr>
                <w:rFonts w:ascii="Times New Roman" w:hAnsi="Times New Roman"/>
                <w:sz w:val="24"/>
                <w:szCs w:val="24"/>
              </w:rPr>
              <w:br/>
              <w:t>     - одиночные или двойные - не менее 15 метров;</w:t>
            </w:r>
            <w:r w:rsidRPr="00542CA7">
              <w:rPr>
                <w:rFonts w:ascii="Times New Roman" w:hAnsi="Times New Roman"/>
                <w:sz w:val="24"/>
                <w:szCs w:val="24"/>
              </w:rPr>
              <w:br/>
              <w:t>     - до 8 блоков - не менее 25 метров;</w:t>
            </w:r>
            <w:r w:rsidRPr="00542CA7">
              <w:rPr>
                <w:rFonts w:ascii="Times New Roman" w:hAnsi="Times New Roman"/>
                <w:sz w:val="24"/>
                <w:szCs w:val="24"/>
              </w:rPr>
              <w:br/>
              <w:t xml:space="preserve">     - свыше 8 до 30 блоков - не менее 50 метров. </w:t>
            </w:r>
          </w:p>
          <w:p w:rsidR="00542CA7" w:rsidRPr="00542CA7" w:rsidRDefault="00542CA7" w:rsidP="00542CA7">
            <w:pPr>
              <w:autoSpaceDN w:val="0"/>
              <w:spacing w:after="0"/>
              <w:ind w:firstLine="709"/>
              <w:jc w:val="both"/>
              <w:rPr>
                <w:rFonts w:ascii="Times New Roman" w:hAnsi="Times New Roman"/>
                <w:sz w:val="24"/>
                <w:szCs w:val="24"/>
                <w:shd w:val="clear" w:color="auto" w:fill="FDFFFD"/>
              </w:rPr>
            </w:pPr>
            <w:r w:rsidRPr="00542CA7">
              <w:rPr>
                <w:rFonts w:ascii="Times New Roman" w:hAnsi="Times New Roman"/>
                <w:sz w:val="24"/>
                <w:szCs w:val="24"/>
              </w:rPr>
              <w:t>Площадь застройки сблокированных сараев не должна превышать 800 м2.</w:t>
            </w:r>
          </w:p>
        </w:tc>
      </w:tr>
      <w:tr w:rsidR="00542CA7" w:rsidRPr="00542CA7" w:rsidTr="00542CA7">
        <w:trPr>
          <w:trHeight w:val="172"/>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1.11</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Расстояния от сараев для скота и птицы до шахтных колодцев должно быть не менее 50 м.</w:t>
            </w:r>
          </w:p>
        </w:tc>
      </w:tr>
      <w:tr w:rsidR="00542CA7" w:rsidRPr="00542CA7" w:rsidTr="00542CA7">
        <w:trPr>
          <w:trHeight w:val="2117"/>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lastRenderedPageBreak/>
              <w:t>1.12</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jc w:val="both"/>
              <w:rPr>
                <w:rFonts w:ascii="Times New Roman" w:hAnsi="Times New Roman"/>
                <w:sz w:val="24"/>
                <w:szCs w:val="24"/>
              </w:rPr>
            </w:pPr>
            <w:r w:rsidRPr="00542CA7">
              <w:rPr>
                <w:rFonts w:ascii="Times New Roman" w:hAnsi="Times New Roman"/>
                <w:b/>
                <w:sz w:val="24"/>
                <w:szCs w:val="24"/>
              </w:rPr>
              <w:t>Размеры хозяйственных построек</w:t>
            </w:r>
            <w:r w:rsidRPr="00542CA7">
              <w:rPr>
                <w:rFonts w:ascii="Times New Roman" w:hAnsi="Times New Roman"/>
                <w:sz w:val="24"/>
                <w:szCs w:val="24"/>
              </w:rPr>
              <w:t>, размещаемых в сельских населенных пунктах на приусадебных, приквартирных земельных участках и за пределами жилой зоны, следует принимать в соответствии с заданием на проектирование. При этом этажность их не должна превышать - 1 этаж при условии обеспечения нормативной инсоляции территории на соседних приквартирных участках.</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Допускается пристройка хозяйственного сарая, автостоянки, бани, теплицы к усадебному дому с соблюдением требований санитарных, зооветеринарных и противопожарных норм.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shd w:val="clear" w:color="auto" w:fill="FFFFFF"/>
              </w:rPr>
              <w:t>Пристройка помещений к жилому дому осуществляется при </w:t>
            </w:r>
            <w:hyperlink r:id="rId29" w:tgtFrame="_blank" w:history="1">
              <w:r w:rsidRPr="00542CA7">
                <w:rPr>
                  <w:rFonts w:ascii="Times New Roman" w:hAnsi="Times New Roman"/>
                  <w:color w:val="0000FF"/>
                  <w:sz w:val="24"/>
                  <w:szCs w:val="24"/>
                  <w:u w:val="single"/>
                  <w:shd w:val="clear" w:color="auto" w:fill="FFFFFF"/>
                </w:rPr>
                <w:t>изоляции</w:t>
              </w:r>
            </w:hyperlink>
            <w:r w:rsidRPr="00542CA7">
              <w:rPr>
                <w:rFonts w:ascii="Times New Roman" w:hAnsi="Times New Roman"/>
                <w:sz w:val="24"/>
                <w:szCs w:val="24"/>
                <w:shd w:val="clear" w:color="auto" w:fill="FFFFFF"/>
              </w:rPr>
              <w:t>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tc>
      </w:tr>
      <w:tr w:rsidR="00542CA7" w:rsidRPr="00542CA7" w:rsidTr="00542CA7">
        <w:trPr>
          <w:trHeight w:val="169"/>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1.13</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jc w:val="both"/>
              <w:rPr>
                <w:rFonts w:ascii="Times New Roman" w:hAnsi="Times New Roman"/>
                <w:sz w:val="24"/>
                <w:szCs w:val="24"/>
              </w:rPr>
            </w:pPr>
            <w:r w:rsidRPr="00542CA7">
              <w:rPr>
                <w:rFonts w:ascii="Times New Roman" w:hAnsi="Times New Roman"/>
                <w:sz w:val="24"/>
                <w:szCs w:val="24"/>
              </w:rPr>
              <w:t>На территории сельской малоэтажной жилой застройки предусматривается стопроцентная обеспеченность машино – местами для хранения и парковки легковых автомобилей и других транспортных средств.</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На территории с застройкой жилыми домами усадебного типа стоянки размещаются в пределах отведенного участка.</w:t>
            </w:r>
          </w:p>
        </w:tc>
      </w:tr>
      <w:tr w:rsidR="00542CA7" w:rsidRPr="00542CA7" w:rsidTr="00542CA7">
        <w:trPr>
          <w:trHeight w:val="413"/>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1.14</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shd w:val="clear" w:color="auto" w:fill="FDFFFD"/>
              </w:rPr>
            </w:pPr>
            <w:r w:rsidRPr="00542CA7">
              <w:rPr>
                <w:rFonts w:ascii="Times New Roman" w:hAnsi="Times New Roman"/>
                <w:sz w:val="24"/>
                <w:szCs w:val="24"/>
                <w:shd w:val="clear" w:color="auto" w:fill="FDFFFD"/>
              </w:rPr>
              <w:t xml:space="preserve"> Площадь земельного участка для индивидуального гаража не должна превышать 30м2.</w:t>
            </w:r>
          </w:p>
        </w:tc>
      </w:tr>
      <w:tr w:rsidR="00542CA7" w:rsidRPr="00542CA7" w:rsidTr="00542CA7">
        <w:trPr>
          <w:trHeight w:val="162"/>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1.15</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shd w:val="clear" w:color="auto" w:fill="FFFFFF"/>
              <w:autoSpaceDN w:val="0"/>
              <w:spacing w:after="0"/>
              <w:ind w:firstLine="425"/>
              <w:jc w:val="both"/>
              <w:rPr>
                <w:rFonts w:ascii="Times New Roman" w:hAnsi="Times New Roman"/>
                <w:sz w:val="24"/>
                <w:szCs w:val="24"/>
              </w:rPr>
            </w:pPr>
            <w:r w:rsidRPr="00542CA7">
              <w:rPr>
                <w:rFonts w:ascii="Times New Roman" w:hAnsi="Times New Roman"/>
                <w:b/>
                <w:sz w:val="24"/>
                <w:szCs w:val="24"/>
              </w:rPr>
              <w:t>Разрешается устройство пасек и ульев на территории сельских населённых пунктов</w:t>
            </w:r>
            <w:r w:rsidRPr="00542CA7">
              <w:rPr>
                <w:rFonts w:ascii="Times New Roman" w:hAnsi="Times New Roman"/>
                <w:sz w:val="24"/>
                <w:szCs w:val="24"/>
              </w:rPr>
              <w:t xml:space="preserve"> на расстоянии не менее 100 метров от ближайшего жилого дома. Пасеки должны быть огорожены плотными живыми изгородями из древесных и кустарниковых культур или сплошным деревянным забором высотой не менее 2 метров. Количество ульев на 100 кв. м земельного участка – не более 6.</w:t>
            </w:r>
          </w:p>
        </w:tc>
      </w:tr>
      <w:tr w:rsidR="00542CA7" w:rsidRPr="00542CA7" w:rsidTr="00542CA7">
        <w:trPr>
          <w:trHeight w:val="280"/>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1.16</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shd w:val="clear" w:color="auto" w:fill="FFFFFF"/>
              <w:autoSpaceDN w:val="0"/>
              <w:spacing w:after="0"/>
              <w:ind w:firstLine="425"/>
              <w:jc w:val="both"/>
              <w:rPr>
                <w:rFonts w:ascii="Times New Roman" w:hAnsi="Times New Roman"/>
                <w:b/>
                <w:bCs/>
                <w:sz w:val="24"/>
                <w:szCs w:val="24"/>
              </w:rPr>
            </w:pPr>
            <w:r w:rsidRPr="00542CA7">
              <w:rPr>
                <w:rFonts w:ascii="Times New Roman" w:hAnsi="Times New Roman"/>
                <w:b/>
                <w:bCs/>
                <w:sz w:val="24"/>
                <w:szCs w:val="24"/>
              </w:rPr>
              <w:t>На придомовом участке допускается:</w:t>
            </w:r>
          </w:p>
          <w:p w:rsidR="00542CA7" w:rsidRPr="00542CA7" w:rsidRDefault="00542CA7" w:rsidP="00542CA7">
            <w:pPr>
              <w:shd w:val="clear" w:color="auto" w:fill="FFFFFF"/>
              <w:autoSpaceDN w:val="0"/>
              <w:spacing w:after="0"/>
              <w:ind w:firstLine="425"/>
              <w:jc w:val="both"/>
              <w:rPr>
                <w:rFonts w:ascii="Times New Roman" w:hAnsi="Times New Roman"/>
                <w:sz w:val="24"/>
                <w:szCs w:val="24"/>
              </w:rPr>
            </w:pPr>
            <w:r w:rsidRPr="00542CA7">
              <w:rPr>
                <w:rFonts w:ascii="Times New Roman" w:hAnsi="Times New Roman"/>
                <w:sz w:val="24"/>
                <w:szCs w:val="24"/>
              </w:rPr>
              <w:t>— устройство небольшого (соразмерного площади участка) ландшафтно обустроенного, не дренирующего в грунт противопожарного водоема (пруда, бассейна) с одновременным информированием об этом местных органов Государственного пожарного надзора;</w:t>
            </w:r>
          </w:p>
        </w:tc>
      </w:tr>
      <w:tr w:rsidR="00542CA7" w:rsidRPr="00542CA7" w:rsidTr="00542CA7">
        <w:trPr>
          <w:trHeight w:val="90"/>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1.17</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shd w:val="clear" w:color="auto" w:fill="FFFFFF"/>
              <w:autoSpaceDN w:val="0"/>
              <w:spacing w:after="0"/>
              <w:ind w:firstLine="425"/>
              <w:jc w:val="both"/>
              <w:rPr>
                <w:rFonts w:ascii="Times New Roman" w:hAnsi="Times New Roman"/>
                <w:bCs/>
                <w:sz w:val="24"/>
                <w:szCs w:val="24"/>
              </w:rPr>
            </w:pPr>
            <w:r w:rsidRPr="00542CA7">
              <w:rPr>
                <w:rFonts w:ascii="Times New Roman" w:hAnsi="Times New Roman"/>
                <w:b/>
                <w:sz w:val="24"/>
                <w:szCs w:val="24"/>
              </w:rPr>
              <w:t>Любые вспомогательные виды разрешённого использования объектов капитального строительства</w:t>
            </w:r>
            <w:r w:rsidRPr="00542CA7">
              <w:rPr>
                <w:rFonts w:ascii="Times New Roman" w:hAnsi="Times New Roman"/>
                <w:sz w:val="24"/>
                <w:szCs w:val="24"/>
              </w:rPr>
              <w:t xml:space="preserve">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r w:rsidR="00542CA7" w:rsidRPr="00542CA7" w:rsidTr="00542CA7">
        <w:trPr>
          <w:trHeight w:val="425"/>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1.18</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shd w:val="clear" w:color="auto" w:fill="FDFFFD"/>
              </w:rPr>
            </w:pPr>
            <w:r w:rsidRPr="00542CA7">
              <w:rPr>
                <w:rFonts w:ascii="Times New Roman" w:hAnsi="Times New Roman"/>
                <w:sz w:val="24"/>
                <w:szCs w:val="24"/>
              </w:rPr>
              <w:t>Максимальная высота линейных сетей инженерной технического обеспечения– до 6 м., за исключением вышек связи, опор ЛЭП и иных подобных объектов.</w:t>
            </w:r>
          </w:p>
        </w:tc>
      </w:tr>
      <w:tr w:rsidR="00542CA7" w:rsidRPr="00542CA7" w:rsidTr="00542CA7">
        <w:trPr>
          <w:trHeight w:val="137"/>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1.19</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Запрещается размещать учреждения торговли, производственные мастерские и склады</w:t>
            </w:r>
            <w:r w:rsidRPr="00542CA7">
              <w:rPr>
                <w:rFonts w:ascii="Times New Roman" w:hAnsi="Times New Roman"/>
                <w:sz w:val="24"/>
                <w:szCs w:val="24"/>
              </w:rPr>
              <w:t>,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Запрещается размещать магазины с наличием взрывопожароопасных веществ и материалов</w:t>
            </w:r>
            <w:r w:rsidRPr="00542CA7">
              <w:rPr>
                <w:rFonts w:ascii="Times New Roman" w:hAnsi="Times New Roman"/>
                <w:sz w:val="24"/>
                <w:szCs w:val="24"/>
              </w:rPr>
              <w:t xml:space="preserve">, а также предприятия </w:t>
            </w:r>
            <w:r w:rsidRPr="00542CA7">
              <w:rPr>
                <w:rFonts w:ascii="Times New Roman" w:hAnsi="Times New Roman"/>
                <w:sz w:val="24"/>
                <w:szCs w:val="24"/>
              </w:rPr>
              <w:lastRenderedPageBreak/>
              <w:t>бытового обслуживания, в которых применяются легковоспламеняющиеся жидкости.</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Запрещается размещение объектов, вредных для здоровья населения (магазинов стройматериалов, москательно-химических товаров и т.п.).</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Обустройство входа и временной стоянки автомобилей в пределах границ земельного участка, принадлежащего застройщику.</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Оборудования площадок для остановки автомобилей.</w:t>
            </w:r>
          </w:p>
        </w:tc>
      </w:tr>
      <w:tr w:rsidR="00542CA7" w:rsidRPr="00542CA7" w:rsidTr="00542CA7">
        <w:trPr>
          <w:trHeight w:val="137"/>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lastRenderedPageBreak/>
              <w:t>1.20</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 xml:space="preserve">Максимальный класс опасности </w:t>
            </w:r>
            <w:r w:rsidRPr="00542CA7">
              <w:rPr>
                <w:rFonts w:ascii="Times New Roman" w:hAnsi="Times New Roman"/>
                <w:sz w:val="24"/>
                <w:szCs w:val="24"/>
              </w:rPr>
              <w:t xml:space="preserve">(по санитарной классификации) объектов капитального строительства, размещаемых на территории участков территориальной зоны – </w:t>
            </w:r>
            <w:r w:rsidRPr="00542CA7">
              <w:rPr>
                <w:rFonts w:ascii="Times New Roman" w:hAnsi="Times New Roman"/>
                <w:sz w:val="24"/>
                <w:szCs w:val="24"/>
                <w:lang w:val="en-US"/>
              </w:rPr>
              <w:t>V</w:t>
            </w:r>
            <w:r w:rsidRPr="00542CA7">
              <w:rPr>
                <w:rFonts w:ascii="Times New Roman" w:hAnsi="Times New Roman"/>
                <w:sz w:val="24"/>
                <w:szCs w:val="24"/>
              </w:rPr>
              <w:t>.</w:t>
            </w:r>
          </w:p>
        </w:tc>
      </w:tr>
      <w:tr w:rsidR="00542CA7" w:rsidRPr="00542CA7" w:rsidTr="00542CA7">
        <w:trPr>
          <w:trHeight w:val="126"/>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1.21</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Предельные минимальные (максимальные) размеры земельных участков, особенности размещения, этажность и прочие параметры для объектов  инженерной  инфраструктуры</w:t>
            </w:r>
            <w:r w:rsidRPr="00542CA7">
              <w:rPr>
                <w:rFonts w:ascii="Times New Roman" w:hAnsi="Times New Roman"/>
                <w:sz w:val="24"/>
                <w:szCs w:val="24"/>
              </w:rPr>
              <w:t xml:space="preserve"> определяются расчетами в соответствии с требованиями технических регламентов, сводов правил, местных нормативов  градостроительного  проектирования  поселения, других нормативных документов действующих на территории Российской Федерации.</w:t>
            </w:r>
          </w:p>
        </w:tc>
      </w:tr>
      <w:tr w:rsidR="00542CA7" w:rsidRPr="00542CA7" w:rsidTr="00542CA7">
        <w:trPr>
          <w:trHeight w:val="113"/>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1.22</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Размеры земельных участков для отдельно стоящих объектов некапитального строительства</w:t>
            </w:r>
            <w:r w:rsidRPr="00542CA7">
              <w:rPr>
                <w:rFonts w:ascii="Times New Roman" w:hAnsi="Times New Roman"/>
                <w:sz w:val="24"/>
                <w:szCs w:val="24"/>
              </w:rPr>
              <w:t xml:space="preserve"> (киосков, лоточной торговли, павильонов розничной торговли и обслуживания населения) площадью не более 20 кв.м. </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минимальный - 10 кв.м.,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максимальный – 100 кв.м.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Максимальная высота строения – 7 м.</w:t>
            </w:r>
          </w:p>
        </w:tc>
      </w:tr>
      <w:tr w:rsidR="00542CA7" w:rsidRPr="00542CA7" w:rsidTr="00542CA7">
        <w:trPr>
          <w:trHeight w:val="150"/>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1.23</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Требования соблюдения норм благоустройства, установленных соответствующими муниципальными правовыми актами;</w:t>
            </w:r>
          </w:p>
        </w:tc>
      </w:tr>
      <w:tr w:rsidR="00542CA7" w:rsidRPr="00542CA7" w:rsidTr="00542CA7">
        <w:trPr>
          <w:trHeight w:val="150"/>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1.24</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eastAsia="SimSun" w:hAnsi="Times New Roman"/>
                <w:b/>
                <w:sz w:val="24"/>
                <w:szCs w:val="24"/>
                <w:lang w:eastAsia="zh-CN"/>
              </w:rPr>
            </w:pPr>
            <w:r w:rsidRPr="00542CA7">
              <w:rPr>
                <w:rFonts w:ascii="Times New Roman" w:eastAsia="SimSun" w:hAnsi="Times New Roman"/>
                <w:b/>
                <w:sz w:val="24"/>
                <w:szCs w:val="24"/>
                <w:lang w:eastAsia="zh-CN"/>
              </w:rPr>
              <w:t xml:space="preserve">Требования к ограждению земельных участков: </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xml:space="preserve">–  высота ограждения земельных участков должна быть не более 1,8 метров; </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1,8 м от уровня тротуара, с внутренней стороны забора.</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xml:space="preserve">- </w:t>
            </w:r>
            <w:r w:rsidRPr="00542CA7">
              <w:rPr>
                <w:rFonts w:ascii="Times New Roman" w:hAnsi="Times New Roman"/>
                <w:sz w:val="24"/>
                <w:szCs w:val="24"/>
              </w:rPr>
              <w:t>ограждения перед домом в пределах отступа от красной линии должно быть прозрачным и высотой не более 1,5 - 2 метров</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xml:space="preserve">– ограждения между смежными земельными участками должны быть проветриваемыми на высоту не менее 0,5 м от уровня земли; </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lastRenderedPageBreak/>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1,8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Ограждение магазинов  и кафе  допускается  только  в хозяйственной  части,  высота  не  более 1,8 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eastAsia="SimSun" w:hAnsi="Times New Roman"/>
                <w:sz w:val="24"/>
                <w:szCs w:val="24"/>
                <w:lang w:eastAsia="zh-CN"/>
              </w:rPr>
              <w:t>Ограждение  детских  дошкольных  учреждений, школьных учреждений – по  всему  периметру,  высота до 1,8 м.</w:t>
            </w:r>
          </w:p>
        </w:tc>
      </w:tr>
      <w:tr w:rsidR="00542CA7" w:rsidRPr="00542CA7" w:rsidTr="00542CA7">
        <w:trPr>
          <w:trHeight w:val="113"/>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lastRenderedPageBreak/>
              <w:t>1.25</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shd w:val="clear" w:color="auto" w:fill="FDFFFD"/>
              </w:rPr>
            </w:pPr>
            <w:r w:rsidRPr="00542CA7">
              <w:rPr>
                <w:rFonts w:ascii="Times New Roman" w:eastAsia="SimSun" w:hAnsi="Times New Roman"/>
                <w:b/>
                <w:sz w:val="24"/>
                <w:szCs w:val="24"/>
                <w:lang w:eastAsia="zh-CN"/>
              </w:rPr>
              <w:t>Проектные и строительные работы</w:t>
            </w:r>
            <w:r w:rsidRPr="00542CA7">
              <w:rPr>
                <w:rFonts w:ascii="Times New Roman" w:eastAsia="SimSun" w:hAnsi="Times New Roman"/>
                <w:sz w:val="24"/>
                <w:szCs w:val="24"/>
                <w:lang w:eastAsia="zh-CN"/>
              </w:rPr>
              <w:t xml:space="preserve">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tc>
      </w:tr>
      <w:tr w:rsidR="00542CA7" w:rsidRPr="00542CA7" w:rsidTr="00542CA7">
        <w:trPr>
          <w:trHeight w:val="113"/>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1.26</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eastAsia="SimSun" w:hAnsi="Times New Roman"/>
                <w:sz w:val="24"/>
                <w:szCs w:val="24"/>
                <w:lang w:eastAsia="zh-CN"/>
              </w:rPr>
              <w:t xml:space="preserve">Допускается </w:t>
            </w:r>
            <w:r w:rsidRPr="00542CA7">
              <w:rPr>
                <w:rFonts w:ascii="Times New Roman" w:eastAsia="SimSun" w:hAnsi="Times New Roman"/>
                <w:b/>
                <w:sz w:val="24"/>
                <w:szCs w:val="24"/>
                <w:lang w:eastAsia="zh-CN"/>
              </w:rPr>
              <w:t>отклонение от предельных параметров разрешенного строительства</w:t>
            </w:r>
            <w:r w:rsidRPr="00542CA7">
              <w:rPr>
                <w:rFonts w:ascii="Times New Roman" w:eastAsia="SimSun" w:hAnsi="Times New Roman"/>
                <w:sz w:val="24"/>
                <w:szCs w:val="24"/>
                <w:lang w:eastAsia="zh-CN"/>
              </w:rPr>
              <w:t xml:space="preserve">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tc>
      </w:tr>
      <w:tr w:rsidR="00542CA7" w:rsidRPr="00542CA7" w:rsidTr="00542CA7">
        <w:trPr>
          <w:trHeight w:val="676"/>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1.27</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Изменение общего рельефа участка</w:t>
            </w:r>
            <w:r w:rsidRPr="00542CA7">
              <w:rPr>
                <w:rFonts w:ascii="Times New Roman" w:hAnsi="Times New Roman"/>
                <w:sz w:val="24"/>
                <w:szCs w:val="24"/>
              </w:rPr>
              <w:t>,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Изменение  рельефа  земельного участка допускается при наличии письменного согласия правообладателей соседних земельных участков.</w:t>
            </w:r>
          </w:p>
        </w:tc>
      </w:tr>
      <w:tr w:rsidR="00542CA7" w:rsidRPr="00542CA7" w:rsidTr="00542CA7">
        <w:trPr>
          <w:trHeight w:val="116"/>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1.28</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hAnsi="Times New Roman"/>
                <w:b/>
                <w:sz w:val="24"/>
                <w:szCs w:val="24"/>
              </w:rPr>
              <w:t>Отмостка</w:t>
            </w:r>
            <w:r w:rsidRPr="00542CA7">
              <w:rPr>
                <w:rFonts w:ascii="Times New Roman" w:hAnsi="Times New Roman"/>
                <w:sz w:val="24"/>
                <w:szCs w:val="24"/>
              </w:rPr>
              <w:t xml:space="preserve">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tc>
      </w:tr>
      <w:tr w:rsidR="00542CA7" w:rsidRPr="00542CA7" w:rsidTr="00542CA7">
        <w:trPr>
          <w:trHeight w:val="150"/>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1.29</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hAnsi="Times New Roman"/>
                <w:sz w:val="24"/>
                <w:szCs w:val="24"/>
              </w:rPr>
              <w:t xml:space="preserve">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w:t>
            </w:r>
            <w:r w:rsidRPr="00542CA7">
              <w:rPr>
                <w:rFonts w:ascii="Times New Roman" w:hAnsi="Times New Roman"/>
                <w:sz w:val="24"/>
                <w:szCs w:val="24"/>
              </w:rPr>
              <w:lastRenderedPageBreak/>
              <w:t>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tc>
      </w:tr>
      <w:tr w:rsidR="00542CA7" w:rsidRPr="00542CA7" w:rsidTr="00542CA7">
        <w:trPr>
          <w:trHeight w:val="438"/>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lastRenderedPageBreak/>
              <w:t>1.30</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hAnsi="Times New Roman"/>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tc>
      </w:tr>
      <w:tr w:rsidR="00542CA7" w:rsidRPr="00542CA7" w:rsidTr="00542CA7">
        <w:trPr>
          <w:trHeight w:val="150"/>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1.31</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Выделение земельных участков под строительство в границах зон затопления и подтопления запрещается.</w:t>
            </w:r>
          </w:p>
        </w:tc>
      </w:tr>
      <w:tr w:rsidR="00542CA7" w:rsidRPr="00542CA7" w:rsidTr="00542CA7">
        <w:trPr>
          <w:trHeight w:val="415"/>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1.32</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jc w:val="both"/>
              <w:rPr>
                <w:rFonts w:ascii="Times New Roman" w:hAnsi="Times New Roman"/>
                <w:sz w:val="24"/>
                <w:szCs w:val="24"/>
              </w:rPr>
            </w:pPr>
            <w:r w:rsidRPr="00542CA7">
              <w:rPr>
                <w:rFonts w:ascii="Times New Roman" w:hAnsi="Times New Roman"/>
                <w:b/>
                <w:sz w:val="24"/>
                <w:szCs w:val="24"/>
              </w:rPr>
              <w:t>Для инвалидов и других маломобильных групп населения</w:t>
            </w:r>
            <w:r w:rsidRPr="00542CA7">
              <w:rPr>
                <w:rFonts w:ascii="Times New Roman" w:hAnsi="Times New Roman"/>
                <w:sz w:val="24"/>
                <w:szCs w:val="24"/>
              </w:rPr>
              <w:t xml:space="preserve">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tc>
      </w:tr>
      <w:tr w:rsidR="00542CA7" w:rsidRPr="00542CA7" w:rsidTr="00542CA7">
        <w:trPr>
          <w:trHeight w:val="926"/>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1.33</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540"/>
              <w:jc w:val="both"/>
              <w:rPr>
                <w:rFonts w:ascii="Times New Roman" w:eastAsia="SimSun" w:hAnsi="Times New Roman"/>
                <w:sz w:val="24"/>
                <w:szCs w:val="24"/>
                <w:lang w:eastAsia="zh-CN"/>
              </w:rPr>
            </w:pPr>
            <w:r w:rsidRPr="00542CA7">
              <w:rPr>
                <w:rFonts w:ascii="Times New Roman" w:hAnsi="Times New Roman"/>
                <w:b/>
                <w:sz w:val="24"/>
                <w:szCs w:val="24"/>
              </w:rPr>
              <w:t>Для организации обслуживания на территориях малоэтажной застройки</w:t>
            </w:r>
            <w:r w:rsidRPr="00542CA7">
              <w:rPr>
                <w:rFonts w:ascii="Times New Roman" w:hAnsi="Times New Roman"/>
                <w:sz w:val="24"/>
                <w:szCs w:val="24"/>
              </w:rPr>
              <w:t xml:space="preserve"> допускается размещение учреждений и предприятий обслуживания с использованием индивидуальной формы деятельности - детских учреждений, магазинов, кафе, физкультурно-оздоровительных и досуговых комплексов, парикмахерских, фотоателье и т. п., встроенных или пристроенных к жилым зданиям, с размещением преимущественно в первом и цокольном (кроме детских учреждений) этажах и устройством изолированных от жилых частей здания входов. При этом общая площадь встроенных учреждений не должна превышать 150 квадратных метров.</w:t>
            </w:r>
          </w:p>
        </w:tc>
      </w:tr>
      <w:tr w:rsidR="00542CA7" w:rsidRPr="00542CA7" w:rsidTr="00542CA7">
        <w:trPr>
          <w:trHeight w:val="450"/>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1.34</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 xml:space="preserve">Объекты по оказанию услуг и обслуживанию населения </w:t>
            </w:r>
            <w:r w:rsidRPr="00542CA7">
              <w:rPr>
                <w:rFonts w:ascii="Times New Roman" w:hAnsi="Times New Roman"/>
                <w:sz w:val="24"/>
                <w:szCs w:val="24"/>
              </w:rPr>
              <w:t>допускается размещать  с учетом следующих условий:</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trike/>
                <w:sz w:val="24"/>
                <w:szCs w:val="24"/>
              </w:rPr>
              <w:t xml:space="preserve">- </w:t>
            </w:r>
            <w:r w:rsidRPr="00542CA7">
              <w:rPr>
                <w:rFonts w:ascii="Times New Roman" w:hAnsi="Times New Roman"/>
                <w:sz w:val="24"/>
                <w:szCs w:val="24"/>
              </w:rPr>
              <w:t>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обустройство входа и временной стоянки автомобилей в пределах границ земельного участка, принадлежащего застройщику;</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оборудования площадок для остановки автомобилей;</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соблюдения норм благоустройства, установленных соответствующими муниципальными правовыми актами;</w:t>
            </w:r>
          </w:p>
          <w:p w:rsidR="00542CA7" w:rsidRPr="00542CA7" w:rsidRDefault="00542CA7" w:rsidP="00542CA7">
            <w:pPr>
              <w:autoSpaceDE w:val="0"/>
              <w:autoSpaceDN w:val="0"/>
              <w:adjustRightInd w:val="0"/>
              <w:spacing w:after="0"/>
              <w:ind w:firstLine="459"/>
              <w:jc w:val="both"/>
              <w:rPr>
                <w:rFonts w:ascii="Times New Roman" w:hAnsi="Times New Roman"/>
                <w:noProof/>
                <w:sz w:val="24"/>
                <w:szCs w:val="24"/>
              </w:rPr>
            </w:pPr>
            <w:r w:rsidRPr="00542CA7">
              <w:rPr>
                <w:rFonts w:ascii="Times New Roman" w:hAnsi="Times New Roman"/>
                <w:sz w:val="24"/>
                <w:szCs w:val="24"/>
              </w:rPr>
              <w:t>- запрещается размещение объектов, вредных для здоровья населения (магазинов стройматериалов, москательно-химических товаров и т.п.).</w:t>
            </w:r>
          </w:p>
        </w:tc>
      </w:tr>
      <w:tr w:rsidR="00542CA7" w:rsidRPr="00542CA7" w:rsidTr="00542CA7">
        <w:trPr>
          <w:trHeight w:val="165"/>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1.35</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540"/>
              <w:jc w:val="both"/>
              <w:rPr>
                <w:rFonts w:ascii="Times New Roman" w:hAnsi="Times New Roman"/>
                <w:sz w:val="24"/>
                <w:szCs w:val="24"/>
              </w:rPr>
            </w:pPr>
            <w:r w:rsidRPr="00542CA7">
              <w:rPr>
                <w:rFonts w:ascii="Times New Roman" w:hAnsi="Times New Roman"/>
                <w:sz w:val="24"/>
                <w:szCs w:val="24"/>
              </w:rPr>
              <w:t>При размещении отдельно стоящего объекта общественного назначения допускается располагать его по линии застройки, красной линии, при условии возможности устройства гостевой автостоянки.</w:t>
            </w:r>
          </w:p>
        </w:tc>
      </w:tr>
      <w:tr w:rsidR="00542CA7" w:rsidRPr="00542CA7" w:rsidTr="00542CA7">
        <w:trPr>
          <w:trHeight w:val="96"/>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lastRenderedPageBreak/>
              <w:t>1.36</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59"/>
              <w:jc w:val="both"/>
              <w:rPr>
                <w:rFonts w:ascii="Times New Roman" w:hAnsi="Times New Roman"/>
                <w:noProof/>
                <w:sz w:val="24"/>
                <w:szCs w:val="24"/>
              </w:rPr>
            </w:pPr>
            <w:r w:rsidRPr="00542CA7">
              <w:rPr>
                <w:rFonts w:ascii="Times New Roman" w:hAnsi="Times New Roman"/>
                <w:b/>
                <w:sz w:val="24"/>
                <w:szCs w:val="24"/>
              </w:rPr>
              <w:t>Во встроенных или пристроенных к жилому дому</w:t>
            </w:r>
            <w:r w:rsidRPr="00542CA7">
              <w:rPr>
                <w:rFonts w:ascii="Times New Roman" w:hAnsi="Times New Roman"/>
                <w:sz w:val="24"/>
                <w:szCs w:val="24"/>
              </w:rPr>
              <w:t xml:space="preserve"> помещениях общественного назначения не допускается размещать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tc>
      </w:tr>
      <w:tr w:rsidR="00542CA7" w:rsidRPr="00542CA7" w:rsidTr="00542CA7">
        <w:trPr>
          <w:trHeight w:val="111"/>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1.37</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540"/>
              <w:jc w:val="both"/>
              <w:rPr>
                <w:rFonts w:ascii="Times New Roman" w:hAnsi="Times New Roman"/>
                <w:sz w:val="24"/>
                <w:szCs w:val="24"/>
              </w:rPr>
            </w:pPr>
            <w:r w:rsidRPr="00542CA7">
              <w:rPr>
                <w:rFonts w:ascii="Times New Roman" w:hAnsi="Times New Roman"/>
                <w:b/>
                <w:sz w:val="24"/>
                <w:szCs w:val="24"/>
              </w:rPr>
              <w:t>Во встроенных или пристроенных к жилому дому</w:t>
            </w:r>
            <w:r w:rsidRPr="00542CA7">
              <w:rPr>
                <w:rFonts w:ascii="Times New Roman" w:hAnsi="Times New Roman"/>
                <w:sz w:val="24"/>
                <w:szCs w:val="24"/>
              </w:rPr>
              <w:t xml:space="preserve"> помещениях общественного назначения необходимо обустройство входа в виде крыльца или лестницы, изолированных от жилой части здания.</w:t>
            </w:r>
          </w:p>
        </w:tc>
      </w:tr>
      <w:tr w:rsidR="00542CA7" w:rsidRPr="00542CA7" w:rsidTr="00542CA7">
        <w:trPr>
          <w:trHeight w:val="111"/>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1.38</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jc w:val="both"/>
              <w:rPr>
                <w:rFonts w:ascii="Times New Roman" w:hAnsi="Times New Roman"/>
                <w:noProof/>
                <w:sz w:val="24"/>
                <w:szCs w:val="24"/>
              </w:rPr>
            </w:pPr>
            <w:r w:rsidRPr="00542CA7">
              <w:rPr>
                <w:rFonts w:ascii="Times New Roman" w:hAnsi="Times New Roman"/>
                <w:noProof/>
                <w:sz w:val="24"/>
                <w:szCs w:val="24"/>
              </w:rPr>
              <w:t xml:space="preserve">Размер </w:t>
            </w:r>
            <w:r w:rsidRPr="00542CA7">
              <w:rPr>
                <w:rFonts w:ascii="Times New Roman" w:hAnsi="Times New Roman"/>
                <w:sz w:val="24"/>
                <w:szCs w:val="24"/>
              </w:rPr>
              <w:t>з</w:t>
            </w:r>
            <w:r w:rsidRPr="00542CA7">
              <w:rPr>
                <w:rFonts w:ascii="Times New Roman" w:hAnsi="Times New Roman"/>
                <w:noProof/>
                <w:sz w:val="24"/>
                <w:szCs w:val="24"/>
              </w:rPr>
              <w:t xml:space="preserve">емельных </w:t>
            </w:r>
            <w:r w:rsidRPr="00542CA7">
              <w:rPr>
                <w:rFonts w:ascii="Times New Roman" w:hAnsi="Times New Roman"/>
                <w:sz w:val="24"/>
                <w:szCs w:val="24"/>
              </w:rPr>
              <w:t>у</w:t>
            </w:r>
            <w:r w:rsidRPr="00542CA7">
              <w:rPr>
                <w:rFonts w:ascii="Times New Roman" w:hAnsi="Times New Roman"/>
                <w:noProof/>
                <w:sz w:val="24"/>
                <w:szCs w:val="24"/>
              </w:rPr>
              <w:t xml:space="preserve">частков </w:t>
            </w:r>
            <w:r w:rsidRPr="00542CA7">
              <w:rPr>
                <w:rFonts w:ascii="Times New Roman" w:hAnsi="Times New Roman"/>
                <w:sz w:val="24"/>
                <w:szCs w:val="24"/>
              </w:rPr>
              <w:t>г</w:t>
            </w:r>
            <w:r w:rsidRPr="00542CA7">
              <w:rPr>
                <w:rFonts w:ascii="Times New Roman" w:hAnsi="Times New Roman"/>
                <w:noProof/>
                <w:sz w:val="24"/>
                <w:szCs w:val="24"/>
              </w:rPr>
              <w:t xml:space="preserve">аражей </w:t>
            </w:r>
            <w:r w:rsidRPr="00542CA7">
              <w:rPr>
                <w:rFonts w:ascii="Times New Roman" w:hAnsi="Times New Roman"/>
                <w:sz w:val="24"/>
                <w:szCs w:val="24"/>
              </w:rPr>
              <w:t>ио</w:t>
            </w:r>
            <w:r w:rsidRPr="00542CA7">
              <w:rPr>
                <w:rFonts w:ascii="Times New Roman" w:hAnsi="Times New Roman"/>
                <w:noProof/>
                <w:sz w:val="24"/>
                <w:szCs w:val="24"/>
              </w:rPr>
              <w:t xml:space="preserve">ткрытых </w:t>
            </w:r>
            <w:r w:rsidRPr="00542CA7">
              <w:rPr>
                <w:rFonts w:ascii="Times New Roman" w:hAnsi="Times New Roman"/>
                <w:sz w:val="24"/>
                <w:szCs w:val="24"/>
              </w:rPr>
              <w:t>а</w:t>
            </w:r>
            <w:r w:rsidRPr="00542CA7">
              <w:rPr>
                <w:rFonts w:ascii="Times New Roman" w:hAnsi="Times New Roman"/>
                <w:noProof/>
                <w:sz w:val="24"/>
                <w:szCs w:val="24"/>
              </w:rPr>
              <w:t xml:space="preserve">втостоянок </w:t>
            </w:r>
            <w:r w:rsidRPr="00542CA7">
              <w:rPr>
                <w:rFonts w:ascii="Times New Roman" w:hAnsi="Times New Roman"/>
                <w:sz w:val="24"/>
                <w:szCs w:val="24"/>
              </w:rPr>
              <w:t>с</w:t>
            </w:r>
            <w:r w:rsidRPr="00542CA7">
              <w:rPr>
                <w:rFonts w:ascii="Times New Roman" w:hAnsi="Times New Roman"/>
                <w:noProof/>
                <w:sz w:val="24"/>
                <w:szCs w:val="24"/>
              </w:rPr>
              <w:t xml:space="preserve">ледует </w:t>
            </w:r>
            <w:r w:rsidRPr="00542CA7">
              <w:rPr>
                <w:rFonts w:ascii="Times New Roman" w:hAnsi="Times New Roman"/>
                <w:sz w:val="24"/>
                <w:szCs w:val="24"/>
              </w:rPr>
              <w:t>п</w:t>
            </w:r>
            <w:r w:rsidRPr="00542CA7">
              <w:rPr>
                <w:rFonts w:ascii="Times New Roman" w:hAnsi="Times New Roman"/>
                <w:noProof/>
                <w:sz w:val="24"/>
                <w:szCs w:val="24"/>
              </w:rPr>
              <w:t xml:space="preserve">ринимать </w:t>
            </w:r>
            <w:r w:rsidRPr="00542CA7">
              <w:rPr>
                <w:rFonts w:ascii="Times New Roman" w:hAnsi="Times New Roman"/>
                <w:sz w:val="24"/>
                <w:szCs w:val="24"/>
              </w:rPr>
              <w:t>вкв.м /машиноместа:</w:t>
            </w:r>
          </w:p>
          <w:p w:rsidR="00542CA7" w:rsidRPr="00542CA7" w:rsidRDefault="00542CA7" w:rsidP="00542CA7">
            <w:pPr>
              <w:autoSpaceDE w:val="0"/>
              <w:autoSpaceDN w:val="0"/>
              <w:adjustRightInd w:val="0"/>
              <w:spacing w:after="0"/>
              <w:ind w:firstLine="425"/>
              <w:jc w:val="both"/>
              <w:rPr>
                <w:rFonts w:ascii="Times New Roman" w:hAnsi="Times New Roman"/>
                <w:noProof/>
                <w:sz w:val="24"/>
                <w:szCs w:val="24"/>
              </w:rPr>
            </w:pPr>
            <w:r w:rsidRPr="00542CA7">
              <w:rPr>
                <w:rFonts w:ascii="Times New Roman" w:hAnsi="Times New Roman"/>
                <w:noProof/>
                <w:sz w:val="24"/>
                <w:szCs w:val="24"/>
              </w:rPr>
              <w:t xml:space="preserve">- для </w:t>
            </w:r>
            <w:r w:rsidRPr="00542CA7">
              <w:rPr>
                <w:rFonts w:ascii="Times New Roman" w:hAnsi="Times New Roman"/>
                <w:sz w:val="24"/>
                <w:szCs w:val="24"/>
              </w:rPr>
              <w:t>г</w:t>
            </w:r>
            <w:r w:rsidRPr="00542CA7">
              <w:rPr>
                <w:rFonts w:ascii="Times New Roman" w:hAnsi="Times New Roman"/>
                <w:noProof/>
                <w:sz w:val="24"/>
                <w:szCs w:val="24"/>
              </w:rPr>
              <w:t xml:space="preserve">аражей </w:t>
            </w:r>
            <w:r w:rsidRPr="00542CA7">
              <w:rPr>
                <w:rFonts w:ascii="Times New Roman" w:hAnsi="Times New Roman"/>
                <w:sz w:val="24"/>
                <w:szCs w:val="24"/>
              </w:rPr>
              <w:t>о</w:t>
            </w:r>
            <w:r w:rsidRPr="00542CA7">
              <w:rPr>
                <w:rFonts w:ascii="Times New Roman" w:hAnsi="Times New Roman"/>
                <w:noProof/>
                <w:sz w:val="24"/>
                <w:szCs w:val="24"/>
              </w:rPr>
              <w:t xml:space="preserve">дноэтажных – </w:t>
            </w:r>
            <w:r w:rsidRPr="00542CA7">
              <w:rPr>
                <w:rFonts w:ascii="Times New Roman" w:hAnsi="Times New Roman"/>
                <w:sz w:val="24"/>
                <w:szCs w:val="24"/>
              </w:rPr>
              <w:t>3</w:t>
            </w:r>
            <w:r w:rsidRPr="00542CA7">
              <w:rPr>
                <w:rFonts w:ascii="Times New Roman" w:hAnsi="Times New Roman"/>
                <w:noProof/>
                <w:sz w:val="24"/>
                <w:szCs w:val="24"/>
              </w:rPr>
              <w:t xml:space="preserve">0; </w:t>
            </w:r>
          </w:p>
          <w:p w:rsidR="00542CA7" w:rsidRPr="00542CA7" w:rsidRDefault="00542CA7" w:rsidP="00542CA7">
            <w:pPr>
              <w:autoSpaceDE w:val="0"/>
              <w:autoSpaceDN w:val="0"/>
              <w:adjustRightInd w:val="0"/>
              <w:spacing w:after="0"/>
              <w:ind w:firstLine="540"/>
              <w:jc w:val="both"/>
              <w:rPr>
                <w:rFonts w:ascii="Times New Roman" w:hAnsi="Times New Roman"/>
                <w:b/>
                <w:sz w:val="24"/>
                <w:szCs w:val="24"/>
              </w:rPr>
            </w:pPr>
            <w:r w:rsidRPr="00542CA7">
              <w:rPr>
                <w:rFonts w:ascii="Times New Roman" w:hAnsi="Times New Roman"/>
                <w:noProof/>
                <w:sz w:val="24"/>
                <w:szCs w:val="24"/>
              </w:rPr>
              <w:t xml:space="preserve">- для </w:t>
            </w:r>
            <w:r w:rsidRPr="00542CA7">
              <w:rPr>
                <w:rFonts w:ascii="Times New Roman" w:hAnsi="Times New Roman"/>
                <w:sz w:val="24"/>
                <w:szCs w:val="24"/>
              </w:rPr>
              <w:t>н</w:t>
            </w:r>
            <w:r w:rsidRPr="00542CA7">
              <w:rPr>
                <w:rFonts w:ascii="Times New Roman" w:hAnsi="Times New Roman"/>
                <w:noProof/>
                <w:sz w:val="24"/>
                <w:szCs w:val="24"/>
              </w:rPr>
              <w:t xml:space="preserve">аземных </w:t>
            </w:r>
            <w:r w:rsidRPr="00542CA7">
              <w:rPr>
                <w:rFonts w:ascii="Times New Roman" w:hAnsi="Times New Roman"/>
                <w:sz w:val="24"/>
                <w:szCs w:val="24"/>
              </w:rPr>
              <w:t>а</w:t>
            </w:r>
            <w:r w:rsidRPr="00542CA7">
              <w:rPr>
                <w:rFonts w:ascii="Times New Roman" w:hAnsi="Times New Roman"/>
                <w:noProof/>
                <w:sz w:val="24"/>
                <w:szCs w:val="24"/>
              </w:rPr>
              <w:t xml:space="preserve">втостоянок </w:t>
            </w:r>
            <w:r w:rsidRPr="00542CA7">
              <w:rPr>
                <w:rFonts w:ascii="Times New Roman" w:hAnsi="Times New Roman"/>
                <w:sz w:val="24"/>
                <w:szCs w:val="24"/>
              </w:rPr>
              <w:t>–2</w:t>
            </w:r>
            <w:r w:rsidRPr="00542CA7">
              <w:rPr>
                <w:rFonts w:ascii="Times New Roman" w:hAnsi="Times New Roman"/>
                <w:noProof/>
                <w:sz w:val="24"/>
                <w:szCs w:val="24"/>
              </w:rPr>
              <w:t>5.</w:t>
            </w:r>
          </w:p>
        </w:tc>
      </w:tr>
      <w:tr w:rsidR="00542CA7" w:rsidRPr="00542CA7" w:rsidTr="00542CA7">
        <w:trPr>
          <w:trHeight w:val="111"/>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1.39</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jc w:val="both"/>
              <w:rPr>
                <w:rFonts w:ascii="Times New Roman" w:hAnsi="Times New Roman"/>
                <w:noProof/>
                <w:sz w:val="24"/>
                <w:szCs w:val="24"/>
              </w:rPr>
            </w:pPr>
            <w:r w:rsidRPr="00542CA7">
              <w:rPr>
                <w:rFonts w:ascii="Times New Roman" w:hAnsi="Times New Roman"/>
                <w:b/>
                <w:noProof/>
                <w:sz w:val="24"/>
                <w:szCs w:val="24"/>
              </w:rPr>
              <w:t xml:space="preserve">Расстояния </w:t>
            </w:r>
            <w:r w:rsidRPr="00542CA7">
              <w:rPr>
                <w:rFonts w:ascii="Times New Roman" w:hAnsi="Times New Roman"/>
                <w:b/>
                <w:sz w:val="24"/>
                <w:szCs w:val="24"/>
              </w:rPr>
              <w:t>о</w:t>
            </w:r>
            <w:r w:rsidRPr="00542CA7">
              <w:rPr>
                <w:rFonts w:ascii="Times New Roman" w:hAnsi="Times New Roman"/>
                <w:b/>
                <w:noProof/>
                <w:sz w:val="24"/>
                <w:szCs w:val="24"/>
              </w:rPr>
              <w:t xml:space="preserve">т </w:t>
            </w:r>
            <w:r w:rsidRPr="00542CA7">
              <w:rPr>
                <w:rFonts w:ascii="Times New Roman" w:hAnsi="Times New Roman"/>
                <w:b/>
                <w:sz w:val="24"/>
                <w:szCs w:val="24"/>
              </w:rPr>
              <w:t>н</w:t>
            </w:r>
            <w:r w:rsidRPr="00542CA7">
              <w:rPr>
                <w:rFonts w:ascii="Times New Roman" w:hAnsi="Times New Roman"/>
                <w:b/>
                <w:noProof/>
                <w:sz w:val="24"/>
                <w:szCs w:val="24"/>
              </w:rPr>
              <w:t xml:space="preserve">аземных </w:t>
            </w:r>
            <w:r w:rsidRPr="00542CA7">
              <w:rPr>
                <w:rFonts w:ascii="Times New Roman" w:hAnsi="Times New Roman"/>
                <w:b/>
                <w:sz w:val="24"/>
                <w:szCs w:val="24"/>
              </w:rPr>
              <w:t>ин</w:t>
            </w:r>
            <w:r w:rsidRPr="00542CA7">
              <w:rPr>
                <w:rFonts w:ascii="Times New Roman" w:hAnsi="Times New Roman"/>
                <w:b/>
                <w:noProof/>
                <w:sz w:val="24"/>
                <w:szCs w:val="24"/>
              </w:rPr>
              <w:t xml:space="preserve">аземно-подземных </w:t>
            </w:r>
            <w:r w:rsidRPr="00542CA7">
              <w:rPr>
                <w:rFonts w:ascii="Times New Roman" w:hAnsi="Times New Roman"/>
                <w:b/>
                <w:sz w:val="24"/>
                <w:szCs w:val="24"/>
              </w:rPr>
              <w:t>г</w:t>
            </w:r>
            <w:r w:rsidRPr="00542CA7">
              <w:rPr>
                <w:rFonts w:ascii="Times New Roman" w:hAnsi="Times New Roman"/>
                <w:b/>
                <w:noProof/>
                <w:sz w:val="24"/>
                <w:szCs w:val="24"/>
              </w:rPr>
              <w:t xml:space="preserve">аражей </w:t>
            </w:r>
            <w:r w:rsidRPr="00542CA7">
              <w:rPr>
                <w:rFonts w:ascii="Times New Roman" w:hAnsi="Times New Roman"/>
                <w:b/>
                <w:sz w:val="24"/>
                <w:szCs w:val="24"/>
              </w:rPr>
              <w:t>ио</w:t>
            </w:r>
            <w:r w:rsidRPr="00542CA7">
              <w:rPr>
                <w:rFonts w:ascii="Times New Roman" w:hAnsi="Times New Roman"/>
                <w:b/>
                <w:noProof/>
                <w:sz w:val="24"/>
                <w:szCs w:val="24"/>
              </w:rPr>
              <w:t xml:space="preserve">ткрытых </w:t>
            </w:r>
            <w:r w:rsidRPr="00542CA7">
              <w:rPr>
                <w:rFonts w:ascii="Times New Roman" w:hAnsi="Times New Roman"/>
                <w:b/>
                <w:sz w:val="24"/>
                <w:szCs w:val="24"/>
              </w:rPr>
              <w:t>а</w:t>
            </w:r>
            <w:r w:rsidRPr="00542CA7">
              <w:rPr>
                <w:rFonts w:ascii="Times New Roman" w:hAnsi="Times New Roman"/>
                <w:b/>
                <w:noProof/>
                <w:sz w:val="24"/>
                <w:szCs w:val="24"/>
              </w:rPr>
              <w:t>втостоянок</w:t>
            </w:r>
            <w:r w:rsidRPr="00542CA7">
              <w:rPr>
                <w:rFonts w:ascii="Times New Roman" w:hAnsi="Times New Roman"/>
                <w:noProof/>
                <w:sz w:val="24"/>
                <w:szCs w:val="24"/>
              </w:rPr>
              <w:t xml:space="preserve">, </w:t>
            </w:r>
            <w:r w:rsidRPr="00542CA7">
              <w:rPr>
                <w:rFonts w:ascii="Times New Roman" w:hAnsi="Times New Roman"/>
                <w:noProof/>
                <w:sz w:val="24"/>
                <w:szCs w:val="24"/>
              </w:rPr>
              <w:br/>
              <w:t xml:space="preserve">предназначенных </w:t>
            </w:r>
            <w:r w:rsidRPr="00542CA7">
              <w:rPr>
                <w:rFonts w:ascii="Times New Roman" w:hAnsi="Times New Roman"/>
                <w:sz w:val="24"/>
                <w:szCs w:val="24"/>
              </w:rPr>
              <w:t>д</w:t>
            </w:r>
            <w:r w:rsidRPr="00542CA7">
              <w:rPr>
                <w:rFonts w:ascii="Times New Roman" w:hAnsi="Times New Roman"/>
                <w:noProof/>
                <w:sz w:val="24"/>
                <w:szCs w:val="24"/>
              </w:rPr>
              <w:t xml:space="preserve">ля </w:t>
            </w:r>
            <w:r w:rsidRPr="00542CA7">
              <w:rPr>
                <w:rFonts w:ascii="Times New Roman" w:hAnsi="Times New Roman"/>
                <w:sz w:val="24"/>
                <w:szCs w:val="24"/>
              </w:rPr>
              <w:t>п</w:t>
            </w:r>
            <w:r w:rsidRPr="00542CA7">
              <w:rPr>
                <w:rFonts w:ascii="Times New Roman" w:hAnsi="Times New Roman"/>
                <w:noProof/>
                <w:sz w:val="24"/>
                <w:szCs w:val="24"/>
              </w:rPr>
              <w:t xml:space="preserve">остоянного </w:t>
            </w:r>
            <w:r w:rsidRPr="00542CA7">
              <w:rPr>
                <w:rFonts w:ascii="Times New Roman" w:hAnsi="Times New Roman"/>
                <w:sz w:val="24"/>
                <w:szCs w:val="24"/>
              </w:rPr>
              <w:t>ив</w:t>
            </w:r>
            <w:r w:rsidRPr="00542CA7">
              <w:rPr>
                <w:rFonts w:ascii="Times New Roman" w:hAnsi="Times New Roman"/>
                <w:noProof/>
                <w:sz w:val="24"/>
                <w:szCs w:val="24"/>
              </w:rPr>
              <w:t xml:space="preserve">ременного </w:t>
            </w:r>
            <w:r w:rsidRPr="00542CA7">
              <w:rPr>
                <w:rFonts w:ascii="Times New Roman" w:hAnsi="Times New Roman"/>
                <w:sz w:val="24"/>
                <w:szCs w:val="24"/>
              </w:rPr>
              <w:t>х</w:t>
            </w:r>
            <w:r w:rsidRPr="00542CA7">
              <w:rPr>
                <w:rFonts w:ascii="Times New Roman" w:hAnsi="Times New Roman"/>
                <w:noProof/>
                <w:sz w:val="24"/>
                <w:szCs w:val="24"/>
              </w:rPr>
              <w:t xml:space="preserve">ранения </w:t>
            </w:r>
            <w:r w:rsidRPr="00542CA7">
              <w:rPr>
                <w:rFonts w:ascii="Times New Roman" w:hAnsi="Times New Roman"/>
                <w:sz w:val="24"/>
                <w:szCs w:val="24"/>
              </w:rPr>
              <w:t>л</w:t>
            </w:r>
            <w:r w:rsidRPr="00542CA7">
              <w:rPr>
                <w:rFonts w:ascii="Times New Roman" w:hAnsi="Times New Roman"/>
                <w:noProof/>
                <w:sz w:val="24"/>
                <w:szCs w:val="24"/>
              </w:rPr>
              <w:t xml:space="preserve">егковых </w:t>
            </w:r>
            <w:r w:rsidRPr="00542CA7">
              <w:rPr>
                <w:rFonts w:ascii="Times New Roman" w:hAnsi="Times New Roman"/>
                <w:sz w:val="24"/>
                <w:szCs w:val="24"/>
              </w:rPr>
              <w:t>а</w:t>
            </w:r>
            <w:r w:rsidRPr="00542CA7">
              <w:rPr>
                <w:rFonts w:ascii="Times New Roman" w:hAnsi="Times New Roman"/>
                <w:noProof/>
                <w:sz w:val="24"/>
                <w:szCs w:val="24"/>
              </w:rPr>
              <w:t>втомобилей до фасадов и торцов жилых домов, составляют:</w:t>
            </w:r>
          </w:p>
          <w:p w:rsidR="00542CA7" w:rsidRPr="00542CA7" w:rsidRDefault="00542CA7" w:rsidP="00542CA7">
            <w:pPr>
              <w:autoSpaceDE w:val="0"/>
              <w:autoSpaceDN w:val="0"/>
              <w:adjustRightInd w:val="0"/>
              <w:spacing w:after="0"/>
              <w:ind w:firstLine="425"/>
              <w:jc w:val="both"/>
              <w:rPr>
                <w:rFonts w:ascii="Times New Roman" w:hAnsi="Times New Roman"/>
                <w:noProof/>
                <w:sz w:val="24"/>
                <w:szCs w:val="24"/>
              </w:rPr>
            </w:pPr>
            <w:r w:rsidRPr="00542CA7">
              <w:rPr>
                <w:rFonts w:ascii="Times New Roman" w:hAnsi="Times New Roman"/>
                <w:noProof/>
                <w:sz w:val="24"/>
                <w:szCs w:val="24"/>
              </w:rPr>
              <w:t>-при количестве машино-мест 10 и менее – 10м;</w:t>
            </w:r>
          </w:p>
          <w:p w:rsidR="00542CA7" w:rsidRPr="00542CA7" w:rsidRDefault="00542CA7" w:rsidP="00542CA7">
            <w:pPr>
              <w:autoSpaceDE w:val="0"/>
              <w:autoSpaceDN w:val="0"/>
              <w:adjustRightInd w:val="0"/>
              <w:spacing w:after="0"/>
              <w:ind w:firstLine="425"/>
              <w:jc w:val="both"/>
              <w:rPr>
                <w:rFonts w:ascii="Times New Roman" w:hAnsi="Times New Roman"/>
                <w:noProof/>
                <w:sz w:val="24"/>
                <w:szCs w:val="24"/>
              </w:rPr>
            </w:pPr>
            <w:r w:rsidRPr="00542CA7">
              <w:rPr>
                <w:rFonts w:ascii="Times New Roman" w:hAnsi="Times New Roman"/>
                <w:noProof/>
                <w:sz w:val="24"/>
                <w:szCs w:val="24"/>
              </w:rPr>
              <w:t>- при количестве машино-мест 11-50– 15м;</w:t>
            </w:r>
          </w:p>
          <w:p w:rsidR="00542CA7" w:rsidRPr="00542CA7" w:rsidRDefault="00542CA7" w:rsidP="00542CA7">
            <w:pPr>
              <w:autoSpaceDE w:val="0"/>
              <w:autoSpaceDN w:val="0"/>
              <w:adjustRightInd w:val="0"/>
              <w:spacing w:after="0"/>
              <w:ind w:firstLine="425"/>
              <w:jc w:val="both"/>
              <w:rPr>
                <w:rFonts w:ascii="Times New Roman" w:eastAsia="Calibri" w:hAnsi="Times New Roman"/>
                <w:b/>
                <w:sz w:val="24"/>
                <w:szCs w:val="24"/>
                <w:lang w:eastAsia="en-US"/>
              </w:rPr>
            </w:pPr>
            <w:r w:rsidRPr="00542CA7">
              <w:rPr>
                <w:rFonts w:ascii="Times New Roman" w:hAnsi="Times New Roman"/>
                <w:noProof/>
                <w:sz w:val="24"/>
                <w:szCs w:val="24"/>
              </w:rPr>
              <w:t>- при количестве машино-мест 51-100 – 25м, (для торцов без окон -15м).</w:t>
            </w:r>
          </w:p>
        </w:tc>
      </w:tr>
      <w:tr w:rsidR="00542CA7" w:rsidRPr="00542CA7" w:rsidTr="00542CA7">
        <w:trPr>
          <w:trHeight w:val="111"/>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1.40</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tabs>
                <w:tab w:val="left" w:pos="459"/>
                <w:tab w:val="left" w:pos="600"/>
              </w:tabs>
              <w:autoSpaceDN w:val="0"/>
              <w:spacing w:after="0"/>
              <w:ind w:firstLine="425"/>
              <w:jc w:val="both"/>
              <w:rPr>
                <w:rFonts w:ascii="Times New Roman" w:hAnsi="Times New Roman"/>
                <w:sz w:val="24"/>
                <w:szCs w:val="24"/>
              </w:rPr>
            </w:pPr>
            <w:r w:rsidRPr="00542CA7">
              <w:rPr>
                <w:rFonts w:ascii="Times New Roman" w:hAnsi="Times New Roman"/>
                <w:b/>
                <w:sz w:val="24"/>
                <w:szCs w:val="24"/>
              </w:rPr>
              <w:t>При размещении объектов необходимо</w:t>
            </w:r>
            <w:r w:rsidRPr="00542CA7">
              <w:rPr>
                <w:rFonts w:ascii="Times New Roman" w:hAnsi="Times New Roman"/>
                <w:sz w:val="24"/>
                <w:szCs w:val="24"/>
              </w:rPr>
              <w:t xml:space="preserve"> предусматривать:</w:t>
            </w:r>
          </w:p>
          <w:p w:rsidR="00542CA7" w:rsidRPr="00542CA7" w:rsidRDefault="00542CA7" w:rsidP="00CC1F83">
            <w:pPr>
              <w:widowControl w:val="0"/>
              <w:numPr>
                <w:ilvl w:val="0"/>
                <w:numId w:val="21"/>
              </w:numPr>
              <w:tabs>
                <w:tab w:val="left" w:pos="600"/>
              </w:tabs>
              <w:suppressAutoHyphens/>
              <w:overflowPunct w:val="0"/>
              <w:autoSpaceDE w:val="0"/>
              <w:autoSpaceDN w:val="0"/>
              <w:spacing w:after="0" w:line="240" w:lineRule="auto"/>
              <w:ind w:left="0" w:firstLine="425"/>
              <w:jc w:val="both"/>
              <w:rPr>
                <w:rFonts w:ascii="Times New Roman" w:hAnsi="Times New Roman"/>
                <w:sz w:val="24"/>
                <w:szCs w:val="24"/>
              </w:rPr>
            </w:pPr>
            <w:r w:rsidRPr="00542CA7">
              <w:rPr>
                <w:rFonts w:ascii="Times New Roman" w:hAnsi="Times New Roman"/>
                <w:sz w:val="24"/>
                <w:szCs w:val="24"/>
              </w:rPr>
              <w:t>обустройство входа в здание, строение, сооружение, в том числе с учетом обеспечения доступной среды жизнедеятельности для инвалидов и других маломобильных групп населения;</w:t>
            </w:r>
          </w:p>
          <w:p w:rsidR="00542CA7" w:rsidRPr="00542CA7" w:rsidRDefault="00542CA7" w:rsidP="00CC1F83">
            <w:pPr>
              <w:widowControl w:val="0"/>
              <w:numPr>
                <w:ilvl w:val="0"/>
                <w:numId w:val="21"/>
              </w:numPr>
              <w:tabs>
                <w:tab w:val="left" w:pos="600"/>
              </w:tabs>
              <w:suppressAutoHyphens/>
              <w:overflowPunct w:val="0"/>
              <w:autoSpaceDE w:val="0"/>
              <w:autoSpaceDN w:val="0"/>
              <w:spacing w:after="0" w:line="240" w:lineRule="auto"/>
              <w:ind w:left="0" w:firstLine="425"/>
              <w:jc w:val="both"/>
              <w:rPr>
                <w:rFonts w:ascii="Times New Roman" w:hAnsi="Times New Roman"/>
                <w:sz w:val="24"/>
                <w:szCs w:val="24"/>
              </w:rPr>
            </w:pPr>
            <w:r w:rsidRPr="00542CA7">
              <w:rPr>
                <w:rFonts w:ascii="Times New Roman" w:hAnsi="Times New Roman"/>
                <w:sz w:val="24"/>
                <w:szCs w:val="24"/>
              </w:rPr>
              <w:t xml:space="preserve"> устройство стоянки для временного хранения автомобилей на территории общего пользования в соответствии с требованиями действующих технических регламентов и техническими условиями собственника автодороги.</w:t>
            </w:r>
          </w:p>
          <w:p w:rsidR="00542CA7" w:rsidRPr="00542CA7" w:rsidRDefault="00542CA7" w:rsidP="00CC1F83">
            <w:pPr>
              <w:widowControl w:val="0"/>
              <w:numPr>
                <w:ilvl w:val="0"/>
                <w:numId w:val="21"/>
              </w:numPr>
              <w:tabs>
                <w:tab w:val="left" w:pos="600"/>
              </w:tabs>
              <w:suppressAutoHyphens/>
              <w:overflowPunct w:val="0"/>
              <w:autoSpaceDE w:val="0"/>
              <w:autoSpaceDN w:val="0"/>
              <w:spacing w:after="0" w:line="240" w:lineRule="auto"/>
              <w:ind w:left="0" w:firstLine="425"/>
              <w:jc w:val="both"/>
              <w:rPr>
                <w:rFonts w:ascii="Times New Roman" w:hAnsi="Times New Roman"/>
                <w:sz w:val="24"/>
                <w:szCs w:val="24"/>
              </w:rPr>
            </w:pPr>
            <w:r w:rsidRPr="00542CA7">
              <w:rPr>
                <w:rFonts w:ascii="Times New Roman" w:hAnsi="Times New Roman"/>
                <w:sz w:val="24"/>
                <w:szCs w:val="24"/>
              </w:rPr>
              <w:t>устройство  автостоянки (в том числе для временного хранения автотранспорта)  в пределах границ земельного участка, принадлежащего застройщику в соответствии с требованиями действующих технических регламентов и техническими условиями собственника автодороги.</w:t>
            </w:r>
          </w:p>
          <w:p w:rsidR="00542CA7" w:rsidRPr="00542CA7" w:rsidRDefault="00542CA7" w:rsidP="00CC1F83">
            <w:pPr>
              <w:widowControl w:val="0"/>
              <w:numPr>
                <w:ilvl w:val="0"/>
                <w:numId w:val="21"/>
              </w:numPr>
              <w:tabs>
                <w:tab w:val="left" w:pos="600"/>
              </w:tabs>
              <w:suppressAutoHyphens/>
              <w:overflowPunct w:val="0"/>
              <w:autoSpaceDE w:val="0"/>
              <w:autoSpaceDN w:val="0"/>
              <w:spacing w:after="0" w:line="240" w:lineRule="auto"/>
              <w:ind w:left="0" w:firstLine="425"/>
              <w:jc w:val="both"/>
              <w:rPr>
                <w:rFonts w:ascii="Times New Roman" w:hAnsi="Times New Roman"/>
                <w:sz w:val="24"/>
                <w:szCs w:val="24"/>
              </w:rPr>
            </w:pPr>
            <w:r w:rsidRPr="00542CA7">
              <w:rPr>
                <w:rFonts w:ascii="Times New Roman" w:hAnsi="Times New Roman"/>
                <w:sz w:val="24"/>
                <w:szCs w:val="24"/>
              </w:rPr>
              <w:t>соблюдение норм (правил) благоустройства, утвержденных  муниципальными нормативно правовыми актами поселения.</w:t>
            </w:r>
          </w:p>
          <w:p w:rsidR="00542CA7" w:rsidRPr="00542CA7" w:rsidRDefault="00542CA7" w:rsidP="00542CA7">
            <w:pPr>
              <w:autoSpaceDE w:val="0"/>
              <w:autoSpaceDN w:val="0"/>
              <w:adjustRightInd w:val="0"/>
              <w:spacing w:after="0"/>
              <w:ind w:firstLine="425"/>
              <w:jc w:val="both"/>
              <w:rPr>
                <w:rFonts w:ascii="Times New Roman" w:hAnsi="Times New Roman"/>
                <w:noProof/>
                <w:sz w:val="24"/>
                <w:szCs w:val="24"/>
              </w:rPr>
            </w:pPr>
            <w:r w:rsidRPr="00542CA7">
              <w:rPr>
                <w:rFonts w:ascii="Times New Roman" w:hAnsi="Times New Roman"/>
                <w:sz w:val="24"/>
                <w:szCs w:val="24"/>
              </w:rPr>
              <w:t>- размещение зданий, строений, сооружений выполнять с учетом требований СанПиН 2.2.1/1200-03.</w:t>
            </w:r>
          </w:p>
        </w:tc>
      </w:tr>
      <w:tr w:rsidR="00542CA7" w:rsidRPr="00542CA7" w:rsidTr="00542CA7">
        <w:trPr>
          <w:trHeight w:val="2879"/>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lastRenderedPageBreak/>
              <w:t>1.41</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both"/>
              <w:rPr>
                <w:rFonts w:ascii="Times New Roman" w:eastAsia="Calibri" w:hAnsi="Times New Roman"/>
                <w:sz w:val="24"/>
                <w:szCs w:val="24"/>
                <w:lang w:eastAsia="en-US"/>
              </w:rPr>
            </w:pPr>
            <w:r w:rsidRPr="00542CA7">
              <w:rPr>
                <w:rFonts w:ascii="Times New Roman" w:eastAsia="Calibri" w:hAnsi="Times New Roman"/>
                <w:b/>
                <w:sz w:val="24"/>
                <w:szCs w:val="24"/>
                <w:lang w:eastAsia="en-US"/>
              </w:rPr>
              <w:t>Расстояния между жилыми домами</w:t>
            </w:r>
            <w:r w:rsidRPr="00542CA7">
              <w:rPr>
                <w:rFonts w:ascii="Times New Roman" w:eastAsia="Calibri" w:hAnsi="Times New Roman"/>
                <w:sz w:val="24"/>
                <w:szCs w:val="24"/>
                <w:lang w:eastAsia="en-US"/>
              </w:rPr>
              <w:t xml:space="preserve"> при новом строительстве принимаются в соответствии с нормами противопожарной безопасности, инсоляции и освещённости,</w:t>
            </w:r>
          </w:p>
          <w:p w:rsidR="00542CA7" w:rsidRPr="00542CA7" w:rsidRDefault="00542CA7" w:rsidP="00542CA7">
            <w:pPr>
              <w:autoSpaceDN w:val="0"/>
              <w:jc w:val="both"/>
              <w:rPr>
                <w:rFonts w:ascii="Times New Roman" w:hAnsi="Times New Roman"/>
                <w:b/>
                <w:sz w:val="24"/>
                <w:szCs w:val="24"/>
              </w:rPr>
            </w:pPr>
            <w:r w:rsidRPr="00542CA7">
              <w:rPr>
                <w:rFonts w:ascii="Times New Roman" w:eastAsia="Calibri" w:hAnsi="Times New Roman"/>
                <w:bCs/>
                <w:sz w:val="24"/>
                <w:szCs w:val="28"/>
                <w:lang w:eastAsia="en-US"/>
              </w:rPr>
              <w:t>при этом расстояния (бытовые разрывы) между  длинными сторонами  жилых зданий высотой 2 - 3 этажа  должны быть не менее 15 м, а высотой  4 – 5 этажа - не менее 20 м, между  длинными сторонами и торцами этих  же зданий с окнами из жилых комнат - не менее 10 м. В условиях  реконструкции и в других сложных градостроительных условиях  указанные расстояния могут быть сокращены при соблюдении  нормативов инсоляции и освещенности  и обеспечении непросматриваемости  жилых помещений окно в окно.</w:t>
            </w:r>
          </w:p>
        </w:tc>
      </w:tr>
      <w:tr w:rsidR="00542CA7" w:rsidRPr="00542CA7" w:rsidTr="00542CA7">
        <w:trPr>
          <w:trHeight w:val="1461"/>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1.42</w:t>
            </w:r>
          </w:p>
        </w:tc>
        <w:tc>
          <w:tcPr>
            <w:tcW w:w="4627" w:type="pct"/>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both"/>
              <w:rPr>
                <w:rFonts w:ascii="Times New Roman" w:eastAsia="Calibri" w:hAnsi="Times New Roman"/>
                <w:bCs/>
                <w:sz w:val="24"/>
                <w:szCs w:val="24"/>
                <w:lang w:eastAsia="en-US"/>
              </w:rPr>
            </w:pPr>
            <w:r w:rsidRPr="00542CA7">
              <w:rPr>
                <w:rFonts w:ascii="Times New Roman" w:eastAsia="Calibri" w:hAnsi="Times New Roman"/>
                <w:b/>
                <w:bCs/>
                <w:sz w:val="24"/>
                <w:szCs w:val="24"/>
                <w:lang w:eastAsia="en-US"/>
              </w:rPr>
              <w:t>Отводимый под строительство жилого здания земельный участок</w:t>
            </w:r>
            <w:r w:rsidRPr="00542CA7">
              <w:rPr>
                <w:rFonts w:ascii="Times New Roman" w:eastAsia="Calibri" w:hAnsi="Times New Roman"/>
                <w:bCs/>
                <w:sz w:val="24"/>
                <w:szCs w:val="24"/>
                <w:lang w:eastAsia="en-US"/>
              </w:rPr>
              <w:t xml:space="preserve"> должен предусматривать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автотранспорта, зеленых насаждений.</w:t>
            </w:r>
          </w:p>
          <w:p w:rsidR="00542CA7" w:rsidRPr="00542CA7" w:rsidRDefault="00542CA7" w:rsidP="00542CA7">
            <w:pPr>
              <w:autoSpaceDE w:val="0"/>
              <w:autoSpaceDN w:val="0"/>
              <w:adjustRightInd w:val="0"/>
              <w:spacing w:after="0"/>
              <w:jc w:val="both"/>
              <w:rPr>
                <w:rFonts w:ascii="Times New Roman" w:eastAsia="Calibri" w:hAnsi="Times New Roman"/>
                <w:b/>
                <w:sz w:val="24"/>
                <w:szCs w:val="24"/>
                <w:lang w:eastAsia="en-US"/>
              </w:rPr>
            </w:pPr>
          </w:p>
        </w:tc>
      </w:tr>
      <w:tr w:rsidR="00542CA7" w:rsidRPr="00542CA7" w:rsidTr="00542CA7">
        <w:trPr>
          <w:trHeight w:val="1641"/>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1.43</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both"/>
              <w:rPr>
                <w:rFonts w:ascii="Times New Roman" w:eastAsia="Calibri" w:hAnsi="Times New Roman"/>
                <w:bCs/>
                <w:sz w:val="24"/>
                <w:szCs w:val="24"/>
                <w:lang w:eastAsia="en-US"/>
              </w:rPr>
            </w:pPr>
            <w:r w:rsidRPr="00542CA7">
              <w:rPr>
                <w:rFonts w:ascii="Times New Roman" w:eastAsia="Calibri" w:hAnsi="Times New Roman"/>
                <w:b/>
                <w:bCs/>
                <w:sz w:val="24"/>
                <w:szCs w:val="24"/>
                <w:lang w:eastAsia="en-US"/>
              </w:rPr>
              <w:t>На земельных участках</w:t>
            </w:r>
            <w:r w:rsidRPr="00542CA7">
              <w:rPr>
                <w:rFonts w:ascii="Times New Roman" w:eastAsia="Calibri" w:hAnsi="Times New Roman"/>
                <w:bCs/>
                <w:sz w:val="24"/>
                <w:szCs w:val="24"/>
                <w:lang w:eastAsia="en-US"/>
              </w:rPr>
              <w:t xml:space="preserve"> должны быть предусмотрены подъезды и проходы к каждому зданию. Места для размещения стоянок или гаражей для автомобилей должны соответствовать гигиеническим требованиям к санитарно-защитным зонам и санитарной классификации предприятий, сооружений и иных объектов.</w:t>
            </w:r>
          </w:p>
          <w:p w:rsidR="00542CA7" w:rsidRPr="00542CA7" w:rsidRDefault="00542CA7" w:rsidP="00542CA7">
            <w:pPr>
              <w:autoSpaceDE w:val="0"/>
              <w:autoSpaceDN w:val="0"/>
              <w:adjustRightInd w:val="0"/>
              <w:spacing w:after="0"/>
              <w:jc w:val="both"/>
              <w:rPr>
                <w:rFonts w:ascii="Times New Roman" w:eastAsia="Calibri" w:hAnsi="Times New Roman"/>
                <w:bCs/>
                <w:sz w:val="24"/>
                <w:szCs w:val="24"/>
                <w:lang w:eastAsia="en-US"/>
              </w:rPr>
            </w:pPr>
            <w:r w:rsidRPr="00542CA7">
              <w:rPr>
                <w:rFonts w:ascii="Times New Roman" w:eastAsia="Calibri" w:hAnsi="Times New Roman"/>
                <w:bCs/>
                <w:sz w:val="24"/>
                <w:szCs w:val="24"/>
                <w:lang w:eastAsia="en-US"/>
              </w:rPr>
              <w:t>На придомовых территориях запрещается производить мойку автомашин, слив топлива и масел, регулировать звуковые сигналы, тормоза и двигатели.</w:t>
            </w:r>
          </w:p>
        </w:tc>
      </w:tr>
      <w:tr w:rsidR="00542CA7" w:rsidRPr="00542CA7" w:rsidTr="00542CA7">
        <w:trPr>
          <w:trHeight w:val="1240"/>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1.44</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both"/>
              <w:rPr>
                <w:rFonts w:ascii="Times New Roman" w:eastAsia="Calibri" w:hAnsi="Times New Roman"/>
                <w:bCs/>
                <w:sz w:val="24"/>
                <w:szCs w:val="24"/>
                <w:lang w:eastAsia="en-US"/>
              </w:rPr>
            </w:pPr>
            <w:r w:rsidRPr="00542CA7">
              <w:rPr>
                <w:rFonts w:ascii="Times New Roman" w:eastAsia="Calibri" w:hAnsi="Times New Roman"/>
                <w:b/>
                <w:bCs/>
                <w:sz w:val="24"/>
                <w:szCs w:val="24"/>
                <w:lang w:eastAsia="en-US"/>
              </w:rPr>
              <w:t>На территории дворов жилых зданий запрещается</w:t>
            </w:r>
            <w:r w:rsidRPr="00542CA7">
              <w:rPr>
                <w:rFonts w:ascii="Times New Roman" w:eastAsia="Calibri" w:hAnsi="Times New Roman"/>
                <w:bCs/>
                <w:sz w:val="24"/>
                <w:szCs w:val="24"/>
                <w:lang w:eastAsia="en-US"/>
              </w:rPr>
              <w:t xml:space="preserve">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кроме гостевых.</w:t>
            </w:r>
          </w:p>
        </w:tc>
      </w:tr>
    </w:tbl>
    <w:p w:rsidR="00542CA7" w:rsidRPr="00542CA7" w:rsidRDefault="00542CA7" w:rsidP="00542CA7">
      <w:pPr>
        <w:autoSpaceDN w:val="0"/>
        <w:spacing w:after="0" w:line="240" w:lineRule="auto"/>
        <w:ind w:firstLine="425"/>
        <w:jc w:val="both"/>
        <w:rPr>
          <w:rFonts w:ascii="Times New Roman" w:hAnsi="Times New Roman"/>
          <w:b/>
          <w:color w:val="FF0000"/>
          <w:sz w:val="24"/>
          <w:szCs w:val="24"/>
        </w:rPr>
      </w:pP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 но не менее приведенных в таблице 1:</w:t>
      </w:r>
    </w:p>
    <w:p w:rsidR="00542CA7" w:rsidRPr="00542CA7" w:rsidRDefault="00542CA7" w:rsidP="00542CA7">
      <w:pPr>
        <w:autoSpaceDN w:val="0"/>
        <w:spacing w:after="0" w:line="240" w:lineRule="auto"/>
        <w:ind w:firstLine="567"/>
        <w:jc w:val="right"/>
        <w:rPr>
          <w:rFonts w:ascii="Times New Roman" w:hAnsi="Times New Roman"/>
          <w:sz w:val="24"/>
          <w:szCs w:val="24"/>
        </w:rPr>
      </w:pPr>
    </w:p>
    <w:p w:rsidR="00542CA7" w:rsidRPr="00542CA7" w:rsidRDefault="00542CA7" w:rsidP="00542CA7">
      <w:pPr>
        <w:autoSpaceDN w:val="0"/>
        <w:spacing w:after="0" w:line="240" w:lineRule="auto"/>
        <w:ind w:firstLine="567"/>
        <w:jc w:val="center"/>
        <w:rPr>
          <w:rFonts w:ascii="Times New Roman" w:hAnsi="Times New Roman"/>
          <w:i/>
          <w:sz w:val="24"/>
          <w:szCs w:val="24"/>
        </w:rPr>
      </w:pPr>
      <w:r w:rsidRPr="00542CA7">
        <w:rPr>
          <w:rFonts w:ascii="Times New Roman" w:hAnsi="Times New Roman"/>
          <w:i/>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1"/>
        <w:gridCol w:w="1784"/>
        <w:gridCol w:w="2694"/>
        <w:gridCol w:w="15"/>
        <w:gridCol w:w="3060"/>
      </w:tblGrid>
      <w:tr w:rsidR="00542CA7" w:rsidRPr="00542CA7" w:rsidTr="00542CA7">
        <w:trPr>
          <w:trHeight w:val="509"/>
        </w:trPr>
        <w:tc>
          <w:tcPr>
            <w:tcW w:w="2301" w:type="dxa"/>
            <w:vMerge w:val="restar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Здания (земельные участки)</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lastRenderedPageBreak/>
              <w:t>учреждений и предприятий</w:t>
            </w: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lang w:eastAsia="en-US"/>
              </w:rPr>
              <w:t>обслуживания</w:t>
            </w:r>
          </w:p>
        </w:tc>
        <w:tc>
          <w:tcPr>
            <w:tcW w:w="7553" w:type="dxa"/>
            <w:gridSpan w:val="4"/>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lastRenderedPageBreak/>
              <w:t>Расстояния от зданий (границ участков) учреждений и</w:t>
            </w: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lang w:eastAsia="en-US"/>
              </w:rPr>
              <w:t>предприятий обслуживания, метров</w:t>
            </w:r>
          </w:p>
        </w:tc>
      </w:tr>
      <w:tr w:rsidR="00542CA7" w:rsidRPr="00542CA7" w:rsidTr="00542CA7">
        <w:trPr>
          <w:trHeight w:val="6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eastAsia="Calibri" w:hAnsi="Times New Roman"/>
              </w:rPr>
            </w:pPr>
          </w:p>
        </w:tc>
        <w:tc>
          <w:tcPr>
            <w:tcW w:w="1784"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до</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красной</w:t>
            </w: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lang w:eastAsia="en-US"/>
              </w:rPr>
              <w:t>линии</w:t>
            </w:r>
          </w:p>
        </w:tc>
        <w:tc>
          <w:tcPr>
            <w:tcW w:w="2709" w:type="dxa"/>
            <w:gridSpan w:val="2"/>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до стен</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жилых</w:t>
            </w: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lang w:eastAsia="en-US"/>
              </w:rPr>
              <w:t>зданий</w:t>
            </w:r>
          </w:p>
        </w:tc>
        <w:tc>
          <w:tcPr>
            <w:tcW w:w="3060"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до зданий</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общеобразовательных школ,</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дошкольных образовательных</w:t>
            </w: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lang w:eastAsia="en-US"/>
              </w:rPr>
              <w:t>и лечебных учреждений</w:t>
            </w:r>
          </w:p>
        </w:tc>
      </w:tr>
      <w:tr w:rsidR="00542CA7" w:rsidRPr="00542CA7" w:rsidTr="00542CA7">
        <w:trPr>
          <w:trHeight w:val="568"/>
        </w:trPr>
        <w:tc>
          <w:tcPr>
            <w:tcW w:w="2301"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lastRenderedPageBreak/>
              <w:t>Дошкольные образовательные учреждения и общеобразовательные школы</w:t>
            </w:r>
          </w:p>
        </w:tc>
        <w:tc>
          <w:tcPr>
            <w:tcW w:w="1784"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25</w:t>
            </w:r>
          </w:p>
        </w:tc>
        <w:tc>
          <w:tcPr>
            <w:tcW w:w="5769" w:type="dxa"/>
            <w:gridSpan w:val="3"/>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По нормам инсоляции, освещенности и противопожарным нормам</w:t>
            </w:r>
          </w:p>
        </w:tc>
      </w:tr>
      <w:tr w:rsidR="00542CA7" w:rsidRPr="00542CA7" w:rsidTr="00542CA7">
        <w:trPr>
          <w:trHeight w:val="548"/>
        </w:trPr>
        <w:tc>
          <w:tcPr>
            <w:tcW w:w="2301"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Пункты приема вторичного сырья</w:t>
            </w:r>
          </w:p>
        </w:tc>
        <w:tc>
          <w:tcPr>
            <w:tcW w:w="1784"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w:t>
            </w:r>
          </w:p>
        </w:tc>
        <w:tc>
          <w:tcPr>
            <w:tcW w:w="2694"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20</w:t>
            </w:r>
          </w:p>
        </w:tc>
        <w:tc>
          <w:tcPr>
            <w:tcW w:w="3075" w:type="dxa"/>
            <w:gridSpan w:val="2"/>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50</w:t>
            </w:r>
          </w:p>
        </w:tc>
      </w:tr>
      <w:tr w:rsidR="00542CA7" w:rsidRPr="00542CA7" w:rsidTr="00542CA7">
        <w:trPr>
          <w:trHeight w:val="548"/>
        </w:trPr>
        <w:tc>
          <w:tcPr>
            <w:tcW w:w="2301"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Пожарные депо</w:t>
            </w:r>
          </w:p>
        </w:tc>
        <w:tc>
          <w:tcPr>
            <w:tcW w:w="1784"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10</w:t>
            </w:r>
          </w:p>
        </w:tc>
        <w:tc>
          <w:tcPr>
            <w:tcW w:w="2694"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50</w:t>
            </w:r>
          </w:p>
        </w:tc>
        <w:tc>
          <w:tcPr>
            <w:tcW w:w="3075" w:type="dxa"/>
            <w:gridSpan w:val="2"/>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50</w:t>
            </w:r>
          </w:p>
        </w:tc>
      </w:tr>
    </w:tbl>
    <w:p w:rsidR="00542CA7" w:rsidRPr="00542CA7" w:rsidRDefault="00542CA7" w:rsidP="00542CA7">
      <w:pPr>
        <w:autoSpaceDN w:val="0"/>
        <w:spacing w:after="0" w:line="240" w:lineRule="auto"/>
        <w:ind w:firstLine="708"/>
        <w:jc w:val="both"/>
        <w:rPr>
          <w:rFonts w:ascii="Times New Roman" w:eastAsia="Calibri" w:hAnsi="Times New Roman"/>
          <w:bCs/>
          <w:sz w:val="24"/>
          <w:szCs w:val="28"/>
          <w:lang w:eastAsia="en-US"/>
        </w:rPr>
      </w:pPr>
    </w:p>
    <w:p w:rsidR="00542CA7" w:rsidRPr="00542CA7" w:rsidRDefault="00542CA7" w:rsidP="00542CA7">
      <w:pPr>
        <w:shd w:val="clear" w:color="auto" w:fill="FFFFFF"/>
        <w:autoSpaceDN w:val="0"/>
        <w:spacing w:after="0" w:line="240" w:lineRule="auto"/>
        <w:rPr>
          <w:rFonts w:ascii="Arial" w:hAnsi="Arial" w:cs="Arial"/>
          <w:b/>
          <w:bCs/>
          <w:color w:val="000000"/>
          <w:sz w:val="27"/>
          <w:szCs w:val="27"/>
        </w:rPr>
      </w:pPr>
      <w:r w:rsidRPr="00542CA7">
        <w:rPr>
          <w:rFonts w:ascii="Arial" w:hAnsi="Arial" w:cs="Arial"/>
          <w:b/>
          <w:bCs/>
          <w:color w:val="000000"/>
          <w:sz w:val="20"/>
          <w:szCs w:val="20"/>
        </w:rPr>
        <w:t> </w:t>
      </w:r>
    </w:p>
    <w:p w:rsidR="00542CA7" w:rsidRPr="00542CA7" w:rsidRDefault="00542CA7" w:rsidP="00542CA7">
      <w:pPr>
        <w:autoSpaceDE w:val="0"/>
        <w:autoSpaceDN w:val="0"/>
        <w:adjustRightInd w:val="0"/>
        <w:spacing w:after="0" w:line="240" w:lineRule="auto"/>
        <w:jc w:val="both"/>
        <w:rPr>
          <w:rFonts w:ascii="Times New Roman" w:hAnsi="Times New Roman"/>
          <w:sz w:val="24"/>
          <w:szCs w:val="24"/>
        </w:rPr>
      </w:pPr>
      <w:r w:rsidRPr="00542CA7">
        <w:rPr>
          <w:rFonts w:ascii="Times New Roman" w:hAnsi="Times New Roman"/>
          <w:sz w:val="24"/>
          <w:szCs w:val="24"/>
        </w:rPr>
        <w:tab/>
        <w:t xml:space="preserve">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в зависимости от степени огнестойкости и класса их конструктивной пожарной опасности принимаются в соответствии с </w:t>
      </w:r>
      <w:hyperlink r:id="rId30" w:history="1">
        <w:r w:rsidRPr="00542CA7">
          <w:rPr>
            <w:rFonts w:ascii="Times New Roman" w:hAnsi="Times New Roman"/>
            <w:color w:val="0000FF"/>
            <w:sz w:val="24"/>
            <w:szCs w:val="24"/>
            <w:u w:val="single"/>
          </w:rPr>
          <w:t>таблицей 2</w:t>
        </w:r>
      </w:hyperlink>
      <w:r w:rsidRPr="00542CA7">
        <w:rPr>
          <w:rFonts w:ascii="Times New Roman" w:hAnsi="Times New Roman"/>
          <w:sz w:val="24"/>
          <w:szCs w:val="24"/>
        </w:rPr>
        <w:t>.</w:t>
      </w:r>
    </w:p>
    <w:p w:rsidR="00542CA7" w:rsidRPr="00542CA7" w:rsidRDefault="00542CA7" w:rsidP="00542CA7">
      <w:pPr>
        <w:autoSpaceDE w:val="0"/>
        <w:autoSpaceDN w:val="0"/>
        <w:adjustRightInd w:val="0"/>
        <w:spacing w:after="0" w:line="240" w:lineRule="auto"/>
        <w:jc w:val="center"/>
        <w:rPr>
          <w:rFonts w:ascii="Times New Roman" w:hAnsi="Times New Roman"/>
          <w:sz w:val="24"/>
          <w:szCs w:val="20"/>
        </w:rPr>
      </w:pPr>
    </w:p>
    <w:p w:rsidR="00542CA7" w:rsidRPr="00542CA7" w:rsidRDefault="00542CA7" w:rsidP="00542CA7">
      <w:pPr>
        <w:autoSpaceDE w:val="0"/>
        <w:autoSpaceDN w:val="0"/>
        <w:adjustRightInd w:val="0"/>
        <w:spacing w:after="0" w:line="240" w:lineRule="auto"/>
        <w:jc w:val="center"/>
        <w:rPr>
          <w:rFonts w:ascii="Times New Roman" w:hAnsi="Times New Roman"/>
          <w:i/>
          <w:sz w:val="24"/>
          <w:szCs w:val="20"/>
        </w:rPr>
      </w:pPr>
      <w:r w:rsidRPr="00542CA7">
        <w:rPr>
          <w:rFonts w:ascii="Times New Roman" w:hAnsi="Times New Roman"/>
          <w:i/>
          <w:sz w:val="24"/>
          <w:szCs w:val="20"/>
        </w:rPr>
        <w:t>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6"/>
        <w:gridCol w:w="2469"/>
        <w:gridCol w:w="2303"/>
        <w:gridCol w:w="843"/>
        <w:gridCol w:w="822"/>
        <w:gridCol w:w="852"/>
        <w:gridCol w:w="859"/>
      </w:tblGrid>
      <w:tr w:rsidR="00542CA7" w:rsidRPr="00542CA7" w:rsidTr="00542CA7">
        <w:trPr>
          <w:trHeight w:val="513"/>
        </w:trPr>
        <w:tc>
          <w:tcPr>
            <w:tcW w:w="1706" w:type="dxa"/>
            <w:vMerge w:val="restart"/>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rPr>
            </w:pPr>
          </w:p>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Степень огнестойкости</w:t>
            </w:r>
          </w:p>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здания</w:t>
            </w:r>
          </w:p>
        </w:tc>
        <w:tc>
          <w:tcPr>
            <w:tcW w:w="2469" w:type="dxa"/>
            <w:vMerge w:val="restart"/>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rPr>
            </w:pPr>
          </w:p>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Класс конструктивной пожарной опасности</w:t>
            </w:r>
          </w:p>
        </w:tc>
        <w:tc>
          <w:tcPr>
            <w:tcW w:w="2303" w:type="dxa"/>
            <w:vMerge w:val="restart"/>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Материалы несущие и ограждающих конструкций строения</w:t>
            </w:r>
          </w:p>
        </w:tc>
        <w:tc>
          <w:tcPr>
            <w:tcW w:w="3376" w:type="dxa"/>
            <w:gridSpan w:val="4"/>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Минимальные расстояния при степени огнестойкости и классе конструктивной пожарной опасности жилых и общественных зданий, м</w:t>
            </w:r>
          </w:p>
        </w:tc>
      </w:tr>
      <w:tr w:rsidR="00542CA7" w:rsidRPr="00542CA7" w:rsidTr="00542CA7">
        <w:trPr>
          <w:trHeight w:val="51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2CA7" w:rsidRPr="00542CA7" w:rsidRDefault="00542CA7" w:rsidP="00542CA7">
            <w:pPr>
              <w:spacing w:after="0" w:line="240" w:lineRule="auto"/>
              <w:rPr>
                <w:rFonts w:ascii="Times New Roman" w:hAnsi="Times New Roman"/>
                <w:color w:val="000000"/>
                <w:sz w:val="24"/>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2CA7" w:rsidRPr="00542CA7" w:rsidRDefault="00542CA7" w:rsidP="00542CA7">
            <w:pPr>
              <w:spacing w:after="0" w:line="240" w:lineRule="auto"/>
              <w:rPr>
                <w:rFonts w:ascii="Times New Roman" w:hAnsi="Times New Roman"/>
                <w:color w:val="000000"/>
                <w:sz w:val="24"/>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2CA7" w:rsidRPr="00542CA7" w:rsidRDefault="00542CA7" w:rsidP="00542CA7">
            <w:pPr>
              <w:spacing w:after="0" w:line="240" w:lineRule="auto"/>
              <w:rPr>
                <w:rFonts w:ascii="Times New Roman" w:hAnsi="Times New Roman"/>
                <w:color w:val="000000"/>
                <w:sz w:val="24"/>
                <w:szCs w:val="20"/>
              </w:rPr>
            </w:pPr>
          </w:p>
        </w:tc>
        <w:tc>
          <w:tcPr>
            <w:tcW w:w="843"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ind w:left="-106"/>
              <w:jc w:val="center"/>
              <w:rPr>
                <w:rFonts w:ascii="Times New Roman" w:hAnsi="Times New Roman"/>
                <w:color w:val="000000"/>
                <w:sz w:val="24"/>
                <w:szCs w:val="20"/>
                <w:lang w:eastAsia="ar-SA"/>
              </w:rPr>
            </w:pPr>
          </w:p>
          <w:p w:rsidR="00542CA7" w:rsidRPr="00542CA7" w:rsidRDefault="00542CA7" w:rsidP="00542CA7">
            <w:pPr>
              <w:autoSpaceDN w:val="0"/>
              <w:spacing w:after="0"/>
              <w:ind w:left="-106"/>
              <w:jc w:val="center"/>
              <w:rPr>
                <w:rFonts w:ascii="Times New Roman" w:hAnsi="Times New Roman"/>
                <w:color w:val="000000"/>
                <w:sz w:val="24"/>
                <w:szCs w:val="20"/>
                <w:lang w:val="en-US" w:eastAsia="ar-SA"/>
              </w:rPr>
            </w:pPr>
            <w:r w:rsidRPr="00542CA7">
              <w:rPr>
                <w:rFonts w:ascii="Times New Roman" w:hAnsi="Times New Roman"/>
                <w:color w:val="000000"/>
                <w:sz w:val="24"/>
                <w:szCs w:val="20"/>
                <w:lang w:val="en-US" w:eastAsia="ar-SA"/>
              </w:rPr>
              <w:t>I  II III</w:t>
            </w:r>
          </w:p>
          <w:p w:rsidR="00542CA7" w:rsidRPr="00542CA7" w:rsidRDefault="00542CA7" w:rsidP="00542CA7">
            <w:pPr>
              <w:autoSpaceDN w:val="0"/>
              <w:spacing w:after="0"/>
              <w:ind w:left="319"/>
              <w:jc w:val="center"/>
              <w:rPr>
                <w:rFonts w:ascii="Times New Roman" w:hAnsi="Times New Roman"/>
                <w:color w:val="000000"/>
                <w:sz w:val="24"/>
                <w:szCs w:val="20"/>
                <w:lang w:val="en-US" w:eastAsia="ar-SA"/>
              </w:rPr>
            </w:pPr>
          </w:p>
          <w:p w:rsidR="00542CA7" w:rsidRPr="00542CA7" w:rsidRDefault="00542CA7" w:rsidP="00542CA7">
            <w:pPr>
              <w:autoSpaceDN w:val="0"/>
              <w:spacing w:after="0"/>
              <w:ind w:left="-106"/>
              <w:jc w:val="center"/>
              <w:rPr>
                <w:rFonts w:ascii="Times New Roman" w:hAnsi="Times New Roman"/>
                <w:color w:val="000000"/>
                <w:sz w:val="24"/>
                <w:szCs w:val="20"/>
                <w:lang w:eastAsia="ar-SA"/>
              </w:rPr>
            </w:pPr>
            <w:r w:rsidRPr="00542CA7">
              <w:rPr>
                <w:rFonts w:ascii="Times New Roman" w:hAnsi="Times New Roman"/>
                <w:color w:val="000000"/>
                <w:sz w:val="24"/>
                <w:szCs w:val="20"/>
                <w:lang w:eastAsia="ar-SA"/>
              </w:rPr>
              <w:t>С0</w:t>
            </w:r>
          </w:p>
          <w:p w:rsidR="00542CA7" w:rsidRPr="00542CA7" w:rsidRDefault="00542CA7" w:rsidP="00542CA7">
            <w:pPr>
              <w:autoSpaceDN w:val="0"/>
              <w:spacing w:after="0"/>
              <w:ind w:left="1080"/>
              <w:jc w:val="center"/>
              <w:rPr>
                <w:rFonts w:ascii="Times New Roman" w:hAnsi="Times New Roman"/>
                <w:color w:val="000000"/>
                <w:sz w:val="24"/>
                <w:szCs w:val="20"/>
                <w:lang w:val="en-US" w:eastAsia="ar-SA"/>
              </w:rPr>
            </w:pPr>
          </w:p>
        </w:tc>
        <w:tc>
          <w:tcPr>
            <w:tcW w:w="822"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lang w:val="en-US"/>
              </w:rPr>
            </w:pPr>
          </w:p>
          <w:p w:rsidR="00542CA7" w:rsidRPr="00542CA7" w:rsidRDefault="00542CA7" w:rsidP="00542CA7">
            <w:pPr>
              <w:autoSpaceDN w:val="0"/>
              <w:spacing w:after="0"/>
              <w:jc w:val="center"/>
              <w:rPr>
                <w:rFonts w:ascii="Times New Roman" w:hAnsi="Times New Roman"/>
                <w:color w:val="000000"/>
                <w:sz w:val="24"/>
                <w:szCs w:val="20"/>
                <w:lang w:val="en-US"/>
              </w:rPr>
            </w:pPr>
            <w:r w:rsidRPr="00542CA7">
              <w:rPr>
                <w:rFonts w:ascii="Times New Roman" w:hAnsi="Times New Roman"/>
                <w:color w:val="000000"/>
                <w:sz w:val="24"/>
                <w:szCs w:val="20"/>
                <w:lang w:val="en-US"/>
              </w:rPr>
              <w:t>II III</w:t>
            </w:r>
          </w:p>
          <w:p w:rsidR="00542CA7" w:rsidRPr="00542CA7" w:rsidRDefault="00542CA7" w:rsidP="00542CA7">
            <w:pPr>
              <w:autoSpaceDN w:val="0"/>
              <w:spacing w:after="0"/>
              <w:jc w:val="center"/>
              <w:rPr>
                <w:rFonts w:ascii="Times New Roman" w:hAnsi="Times New Roman"/>
                <w:color w:val="000000"/>
                <w:sz w:val="24"/>
                <w:szCs w:val="20"/>
                <w:lang w:val="en-US"/>
              </w:rPr>
            </w:pPr>
          </w:p>
          <w:p w:rsidR="00542CA7" w:rsidRPr="00542CA7" w:rsidRDefault="00542CA7" w:rsidP="00542CA7">
            <w:pPr>
              <w:autoSpaceDN w:val="0"/>
              <w:spacing w:after="0"/>
              <w:jc w:val="center"/>
              <w:rPr>
                <w:rFonts w:ascii="Times New Roman" w:hAnsi="Times New Roman"/>
                <w:color w:val="000000"/>
                <w:sz w:val="24"/>
                <w:szCs w:val="20"/>
                <w:lang w:val="en-US"/>
              </w:rPr>
            </w:pPr>
            <w:r w:rsidRPr="00542CA7">
              <w:rPr>
                <w:rFonts w:ascii="Times New Roman" w:hAnsi="Times New Roman"/>
                <w:color w:val="000000"/>
                <w:sz w:val="24"/>
                <w:szCs w:val="20"/>
                <w:lang w:val="en-US"/>
              </w:rPr>
              <w:t>C1</w:t>
            </w:r>
          </w:p>
        </w:tc>
        <w:tc>
          <w:tcPr>
            <w:tcW w:w="852"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lang w:val="en-US"/>
              </w:rPr>
            </w:pPr>
          </w:p>
          <w:p w:rsidR="00542CA7" w:rsidRPr="00542CA7" w:rsidRDefault="00542CA7" w:rsidP="00542CA7">
            <w:pPr>
              <w:autoSpaceDN w:val="0"/>
              <w:spacing w:after="0"/>
              <w:jc w:val="center"/>
              <w:rPr>
                <w:rFonts w:ascii="Times New Roman" w:hAnsi="Times New Roman"/>
                <w:color w:val="000000"/>
                <w:sz w:val="24"/>
                <w:szCs w:val="20"/>
                <w:lang w:val="en-US"/>
              </w:rPr>
            </w:pPr>
            <w:r w:rsidRPr="00542CA7">
              <w:rPr>
                <w:rFonts w:ascii="Times New Roman" w:hAnsi="Times New Roman"/>
                <w:color w:val="000000"/>
                <w:sz w:val="24"/>
                <w:szCs w:val="20"/>
                <w:lang w:val="en-US"/>
              </w:rPr>
              <w:t>IV</w:t>
            </w:r>
          </w:p>
          <w:p w:rsidR="00542CA7" w:rsidRPr="00542CA7" w:rsidRDefault="00542CA7" w:rsidP="00542CA7">
            <w:pPr>
              <w:autoSpaceDN w:val="0"/>
              <w:spacing w:after="0"/>
              <w:jc w:val="center"/>
              <w:rPr>
                <w:rFonts w:ascii="Times New Roman" w:hAnsi="Times New Roman"/>
                <w:color w:val="000000"/>
                <w:sz w:val="24"/>
                <w:szCs w:val="20"/>
                <w:lang w:val="en-US"/>
              </w:rPr>
            </w:pPr>
          </w:p>
          <w:p w:rsidR="00542CA7" w:rsidRPr="00542CA7" w:rsidRDefault="00542CA7" w:rsidP="00542CA7">
            <w:pPr>
              <w:autoSpaceDN w:val="0"/>
              <w:spacing w:after="0"/>
              <w:jc w:val="center"/>
              <w:rPr>
                <w:rFonts w:ascii="Times New Roman" w:hAnsi="Times New Roman"/>
                <w:color w:val="000000"/>
                <w:sz w:val="24"/>
                <w:szCs w:val="20"/>
                <w:lang w:val="en-US"/>
              </w:rPr>
            </w:pPr>
            <w:r w:rsidRPr="00542CA7">
              <w:rPr>
                <w:rFonts w:ascii="Times New Roman" w:hAnsi="Times New Roman"/>
                <w:color w:val="000000"/>
                <w:sz w:val="24"/>
                <w:szCs w:val="20"/>
                <w:lang w:val="en-US"/>
              </w:rPr>
              <w:t>C0</w:t>
            </w:r>
            <w:r w:rsidRPr="00542CA7">
              <w:rPr>
                <w:rFonts w:ascii="Times New Roman" w:hAnsi="Times New Roman"/>
                <w:color w:val="000000"/>
                <w:sz w:val="24"/>
                <w:szCs w:val="20"/>
              </w:rPr>
              <w:t>,</w:t>
            </w:r>
            <w:r w:rsidRPr="00542CA7">
              <w:rPr>
                <w:rFonts w:ascii="Times New Roman" w:hAnsi="Times New Roman"/>
                <w:color w:val="000000"/>
                <w:sz w:val="24"/>
                <w:szCs w:val="20"/>
                <w:lang w:val="en-US"/>
              </w:rPr>
              <w:t xml:space="preserve"> C1</w:t>
            </w:r>
          </w:p>
        </w:tc>
        <w:tc>
          <w:tcPr>
            <w:tcW w:w="859"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rPr>
            </w:pPr>
          </w:p>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lang w:val="en-US"/>
              </w:rPr>
              <w:t>IV</w:t>
            </w:r>
            <w:r w:rsidRPr="00542CA7">
              <w:rPr>
                <w:rFonts w:ascii="Times New Roman" w:hAnsi="Times New Roman"/>
                <w:color w:val="000000"/>
                <w:sz w:val="24"/>
                <w:szCs w:val="20"/>
              </w:rPr>
              <w:t xml:space="preserve">, </w:t>
            </w:r>
            <w:r w:rsidRPr="00542CA7">
              <w:rPr>
                <w:rFonts w:ascii="Times New Roman" w:hAnsi="Times New Roman"/>
                <w:color w:val="000000"/>
                <w:sz w:val="24"/>
                <w:szCs w:val="20"/>
                <w:lang w:val="en-US"/>
              </w:rPr>
              <w:t>V</w:t>
            </w:r>
          </w:p>
          <w:p w:rsidR="00542CA7" w:rsidRPr="00542CA7" w:rsidRDefault="00542CA7" w:rsidP="00542CA7">
            <w:pPr>
              <w:autoSpaceDN w:val="0"/>
              <w:spacing w:after="0"/>
              <w:jc w:val="center"/>
              <w:rPr>
                <w:rFonts w:ascii="Times New Roman" w:hAnsi="Times New Roman"/>
                <w:color w:val="000000"/>
                <w:sz w:val="24"/>
                <w:szCs w:val="20"/>
              </w:rPr>
            </w:pPr>
          </w:p>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С2, С3</w:t>
            </w:r>
          </w:p>
        </w:tc>
      </w:tr>
      <w:tr w:rsidR="00542CA7" w:rsidRPr="00542CA7" w:rsidTr="00542CA7">
        <w:tc>
          <w:tcPr>
            <w:tcW w:w="1706"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ind w:left="-106"/>
              <w:jc w:val="center"/>
              <w:rPr>
                <w:rFonts w:ascii="Times New Roman" w:hAnsi="Times New Roman"/>
                <w:color w:val="000000"/>
                <w:sz w:val="24"/>
                <w:szCs w:val="20"/>
                <w:lang w:val="en-US" w:eastAsia="ar-SA"/>
              </w:rPr>
            </w:pPr>
            <w:r w:rsidRPr="00542CA7">
              <w:rPr>
                <w:rFonts w:ascii="Times New Roman" w:hAnsi="Times New Roman"/>
                <w:color w:val="000000"/>
                <w:sz w:val="24"/>
                <w:szCs w:val="20"/>
                <w:lang w:val="en-US" w:eastAsia="ar-SA"/>
              </w:rPr>
              <w:t>I  II III</w:t>
            </w:r>
          </w:p>
          <w:p w:rsidR="00542CA7" w:rsidRPr="00542CA7" w:rsidRDefault="00542CA7" w:rsidP="00542CA7">
            <w:pPr>
              <w:autoSpaceDN w:val="0"/>
              <w:spacing w:after="0"/>
              <w:jc w:val="both"/>
              <w:rPr>
                <w:rFonts w:ascii="Times New Roman" w:hAnsi="Times New Roman"/>
                <w:color w:val="000000"/>
                <w:sz w:val="24"/>
                <w:szCs w:val="20"/>
              </w:rPr>
            </w:pPr>
          </w:p>
        </w:tc>
        <w:tc>
          <w:tcPr>
            <w:tcW w:w="2469"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ind w:left="-106"/>
              <w:jc w:val="center"/>
              <w:rPr>
                <w:rFonts w:ascii="Times New Roman" w:hAnsi="Times New Roman"/>
                <w:color w:val="000000"/>
                <w:sz w:val="24"/>
                <w:szCs w:val="20"/>
                <w:lang w:eastAsia="ar-SA"/>
              </w:rPr>
            </w:pPr>
            <w:r w:rsidRPr="00542CA7">
              <w:rPr>
                <w:rFonts w:ascii="Times New Roman" w:hAnsi="Times New Roman"/>
                <w:color w:val="000000"/>
                <w:sz w:val="24"/>
                <w:szCs w:val="20"/>
                <w:lang w:eastAsia="ar-SA"/>
              </w:rPr>
              <w:lastRenderedPageBreak/>
              <w:t>С0</w:t>
            </w:r>
          </w:p>
          <w:p w:rsidR="00542CA7" w:rsidRPr="00542CA7" w:rsidRDefault="00542CA7" w:rsidP="00542CA7">
            <w:pPr>
              <w:autoSpaceDN w:val="0"/>
              <w:spacing w:after="0"/>
              <w:jc w:val="both"/>
              <w:rPr>
                <w:rFonts w:ascii="Times New Roman" w:hAnsi="Times New Roman"/>
                <w:color w:val="000000"/>
                <w:sz w:val="24"/>
                <w:szCs w:val="20"/>
              </w:rPr>
            </w:pPr>
          </w:p>
        </w:tc>
        <w:tc>
          <w:tcPr>
            <w:tcW w:w="2303"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lastRenderedPageBreak/>
              <w:t xml:space="preserve">Камень, бетон, </w:t>
            </w:r>
            <w:r w:rsidRPr="00542CA7">
              <w:rPr>
                <w:rFonts w:ascii="Times New Roman" w:hAnsi="Times New Roman"/>
                <w:color w:val="000000"/>
                <w:sz w:val="24"/>
                <w:szCs w:val="20"/>
              </w:rPr>
              <w:lastRenderedPageBreak/>
              <w:t>железобетон и др. негорючие материалы</w:t>
            </w:r>
          </w:p>
        </w:tc>
        <w:tc>
          <w:tcPr>
            <w:tcW w:w="843"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lastRenderedPageBreak/>
              <w:t>6</w:t>
            </w:r>
          </w:p>
        </w:tc>
        <w:tc>
          <w:tcPr>
            <w:tcW w:w="82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8</w:t>
            </w:r>
          </w:p>
        </w:tc>
        <w:tc>
          <w:tcPr>
            <w:tcW w:w="85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8</w:t>
            </w:r>
          </w:p>
        </w:tc>
        <w:tc>
          <w:tcPr>
            <w:tcW w:w="859"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10</w:t>
            </w:r>
          </w:p>
        </w:tc>
      </w:tr>
      <w:tr w:rsidR="00542CA7" w:rsidRPr="00542CA7" w:rsidTr="00542CA7">
        <w:tc>
          <w:tcPr>
            <w:tcW w:w="1706"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lang w:val="en-US"/>
              </w:rPr>
              <w:lastRenderedPageBreak/>
              <w:t>II III</w:t>
            </w:r>
          </w:p>
          <w:p w:rsidR="00542CA7" w:rsidRPr="00542CA7" w:rsidRDefault="00542CA7" w:rsidP="00542CA7">
            <w:pPr>
              <w:autoSpaceDN w:val="0"/>
              <w:spacing w:after="0"/>
              <w:jc w:val="both"/>
              <w:rPr>
                <w:rFonts w:ascii="Times New Roman" w:hAnsi="Times New Roman"/>
                <w:color w:val="000000"/>
                <w:sz w:val="24"/>
                <w:szCs w:val="20"/>
              </w:rPr>
            </w:pPr>
          </w:p>
        </w:tc>
        <w:tc>
          <w:tcPr>
            <w:tcW w:w="2469"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lang w:val="en-US"/>
              </w:rPr>
              <w:t>C</w:t>
            </w:r>
            <w:r w:rsidRPr="00542CA7">
              <w:rPr>
                <w:rFonts w:ascii="Times New Roman" w:hAnsi="Times New Roman"/>
                <w:color w:val="000000"/>
                <w:sz w:val="24"/>
                <w:szCs w:val="20"/>
              </w:rPr>
              <w:t>1</w:t>
            </w:r>
          </w:p>
        </w:tc>
        <w:tc>
          <w:tcPr>
            <w:tcW w:w="2303" w:type="dxa"/>
            <w:vMerge w:val="restart"/>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То же, что и (</w:t>
            </w:r>
            <w:r w:rsidRPr="00542CA7">
              <w:rPr>
                <w:rFonts w:ascii="Times New Roman" w:hAnsi="Times New Roman"/>
                <w:color w:val="000000"/>
                <w:sz w:val="24"/>
                <w:szCs w:val="20"/>
                <w:lang w:val="en-US"/>
              </w:rPr>
              <w:t>I</w:t>
            </w:r>
            <w:r w:rsidRPr="00542CA7">
              <w:rPr>
                <w:rFonts w:ascii="Times New Roman" w:hAnsi="Times New Roman"/>
                <w:color w:val="000000"/>
                <w:sz w:val="24"/>
                <w:szCs w:val="20"/>
              </w:rPr>
              <w:t>), с деревянными перекрытиями, защищенными не горючими и трудно горючими материалами</w:t>
            </w:r>
          </w:p>
        </w:tc>
        <w:tc>
          <w:tcPr>
            <w:tcW w:w="843"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8</w:t>
            </w:r>
          </w:p>
        </w:tc>
        <w:tc>
          <w:tcPr>
            <w:tcW w:w="82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10</w:t>
            </w:r>
          </w:p>
        </w:tc>
        <w:tc>
          <w:tcPr>
            <w:tcW w:w="85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10</w:t>
            </w:r>
          </w:p>
        </w:tc>
        <w:tc>
          <w:tcPr>
            <w:tcW w:w="859"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12</w:t>
            </w:r>
          </w:p>
        </w:tc>
      </w:tr>
      <w:tr w:rsidR="00542CA7" w:rsidRPr="00542CA7" w:rsidTr="00542CA7">
        <w:tc>
          <w:tcPr>
            <w:tcW w:w="1706"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lang w:val="en-US"/>
              </w:rPr>
              <w:t>IV</w:t>
            </w:r>
          </w:p>
        </w:tc>
        <w:tc>
          <w:tcPr>
            <w:tcW w:w="2469"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lang w:val="en-US"/>
              </w:rPr>
              <w:t>C</w:t>
            </w:r>
            <w:r w:rsidRPr="00542CA7">
              <w:rPr>
                <w:rFonts w:ascii="Times New Roman" w:hAnsi="Times New Roman"/>
                <w:color w:val="000000"/>
                <w:sz w:val="24"/>
                <w:szCs w:val="20"/>
              </w:rPr>
              <w:t xml:space="preserve">0, </w:t>
            </w:r>
            <w:r w:rsidRPr="00542CA7">
              <w:rPr>
                <w:rFonts w:ascii="Times New Roman" w:hAnsi="Times New Roman"/>
                <w:color w:val="000000"/>
                <w:sz w:val="24"/>
                <w:szCs w:val="20"/>
                <w:lang w:val="en-US"/>
              </w:rPr>
              <w:t>C</w:t>
            </w:r>
            <w:r w:rsidRPr="00542CA7">
              <w:rPr>
                <w:rFonts w:ascii="Times New Roman" w:hAnsi="Times New Roman"/>
                <w:color w:val="000000"/>
                <w:sz w:val="24"/>
                <w:szCs w:val="20"/>
              </w:rPr>
              <w:t>1</w:t>
            </w:r>
          </w:p>
          <w:p w:rsidR="00542CA7" w:rsidRPr="00542CA7" w:rsidRDefault="00542CA7" w:rsidP="00542CA7">
            <w:pPr>
              <w:autoSpaceDN w:val="0"/>
              <w:spacing w:after="0"/>
              <w:jc w:val="center"/>
              <w:rPr>
                <w:rFonts w:ascii="Times New Roman" w:hAnsi="Times New Roman"/>
                <w:color w:val="000000"/>
                <w:sz w:val="24"/>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2CA7" w:rsidRPr="00542CA7" w:rsidRDefault="00542CA7" w:rsidP="00542CA7">
            <w:pPr>
              <w:spacing w:after="0" w:line="240" w:lineRule="auto"/>
              <w:rPr>
                <w:rFonts w:ascii="Times New Roman" w:hAnsi="Times New Roman"/>
                <w:color w:val="000000"/>
                <w:sz w:val="24"/>
                <w:szCs w:val="20"/>
              </w:rPr>
            </w:pPr>
          </w:p>
        </w:tc>
        <w:tc>
          <w:tcPr>
            <w:tcW w:w="843"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8</w:t>
            </w:r>
          </w:p>
        </w:tc>
        <w:tc>
          <w:tcPr>
            <w:tcW w:w="82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10</w:t>
            </w:r>
          </w:p>
        </w:tc>
        <w:tc>
          <w:tcPr>
            <w:tcW w:w="85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10</w:t>
            </w:r>
          </w:p>
        </w:tc>
        <w:tc>
          <w:tcPr>
            <w:tcW w:w="859"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12</w:t>
            </w:r>
          </w:p>
        </w:tc>
      </w:tr>
      <w:tr w:rsidR="00542CA7" w:rsidRPr="00542CA7" w:rsidTr="00542CA7">
        <w:tc>
          <w:tcPr>
            <w:tcW w:w="1706"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lang w:val="en-US"/>
              </w:rPr>
              <w:t>IV</w:t>
            </w:r>
            <w:r w:rsidRPr="00542CA7">
              <w:rPr>
                <w:rFonts w:ascii="Times New Roman" w:hAnsi="Times New Roman"/>
                <w:color w:val="000000"/>
                <w:sz w:val="24"/>
                <w:szCs w:val="20"/>
              </w:rPr>
              <w:t xml:space="preserve">, </w:t>
            </w:r>
            <w:r w:rsidRPr="00542CA7">
              <w:rPr>
                <w:rFonts w:ascii="Times New Roman" w:hAnsi="Times New Roman"/>
                <w:color w:val="000000"/>
                <w:sz w:val="24"/>
                <w:szCs w:val="20"/>
                <w:lang w:val="en-US"/>
              </w:rPr>
              <w:t>V</w:t>
            </w:r>
          </w:p>
          <w:p w:rsidR="00542CA7" w:rsidRPr="00542CA7" w:rsidRDefault="00542CA7" w:rsidP="00542CA7">
            <w:pPr>
              <w:autoSpaceDN w:val="0"/>
              <w:spacing w:after="0"/>
              <w:jc w:val="both"/>
              <w:rPr>
                <w:rFonts w:ascii="Times New Roman" w:hAnsi="Times New Roman"/>
                <w:color w:val="000000"/>
                <w:sz w:val="24"/>
                <w:szCs w:val="20"/>
              </w:rPr>
            </w:pPr>
          </w:p>
        </w:tc>
        <w:tc>
          <w:tcPr>
            <w:tcW w:w="2469"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С2, С3</w:t>
            </w:r>
          </w:p>
        </w:tc>
        <w:tc>
          <w:tcPr>
            <w:tcW w:w="2303"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Древесина, каркасные ограждающие конструкции из негорючих, трудно горючих и горючих материалов</w:t>
            </w:r>
          </w:p>
        </w:tc>
        <w:tc>
          <w:tcPr>
            <w:tcW w:w="843"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10</w:t>
            </w:r>
          </w:p>
        </w:tc>
        <w:tc>
          <w:tcPr>
            <w:tcW w:w="82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12</w:t>
            </w:r>
          </w:p>
        </w:tc>
        <w:tc>
          <w:tcPr>
            <w:tcW w:w="85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12</w:t>
            </w:r>
          </w:p>
        </w:tc>
        <w:tc>
          <w:tcPr>
            <w:tcW w:w="859"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15</w:t>
            </w:r>
          </w:p>
        </w:tc>
      </w:tr>
    </w:tbl>
    <w:p w:rsidR="00542CA7" w:rsidRPr="00542CA7" w:rsidRDefault="00542CA7" w:rsidP="00542CA7">
      <w:pPr>
        <w:autoSpaceDE w:val="0"/>
        <w:autoSpaceDN w:val="0"/>
        <w:adjustRightInd w:val="0"/>
        <w:spacing w:after="0" w:line="240" w:lineRule="auto"/>
        <w:jc w:val="both"/>
        <w:rPr>
          <w:rFonts w:ascii="Times New Roman" w:hAnsi="Times New Roman"/>
          <w:sz w:val="24"/>
          <w:szCs w:val="24"/>
        </w:rPr>
      </w:pPr>
    </w:p>
    <w:p w:rsidR="00542CA7" w:rsidRPr="00542CA7" w:rsidRDefault="00542CA7" w:rsidP="00542CA7">
      <w:pPr>
        <w:autoSpaceDE w:val="0"/>
        <w:autoSpaceDN w:val="0"/>
        <w:adjustRightInd w:val="0"/>
        <w:spacing w:after="0" w:line="240" w:lineRule="auto"/>
        <w:jc w:val="both"/>
        <w:rPr>
          <w:rFonts w:ascii="Times New Roman" w:hAnsi="Times New Roman"/>
          <w:sz w:val="24"/>
          <w:szCs w:val="24"/>
        </w:rPr>
      </w:pPr>
      <w:r w:rsidRPr="00542CA7">
        <w:rPr>
          <w:rFonts w:ascii="Times New Roman" w:hAnsi="Times New Roman"/>
          <w:sz w:val="24"/>
          <w:szCs w:val="24"/>
        </w:rPr>
        <w:tab/>
        <w:t xml:space="preserve">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w:t>
      </w:r>
      <w:hyperlink r:id="rId31" w:history="1">
        <w:r w:rsidRPr="00542CA7">
          <w:rPr>
            <w:rFonts w:ascii="Times New Roman" w:hAnsi="Times New Roman"/>
            <w:color w:val="0000FF"/>
            <w:sz w:val="24"/>
            <w:szCs w:val="24"/>
            <w:u w:val="single"/>
          </w:rPr>
          <w:t xml:space="preserve">таблицей </w:t>
        </w:r>
      </w:hyperlink>
      <w:r w:rsidRPr="00542CA7">
        <w:rPr>
          <w:rFonts w:ascii="Times New Roman" w:hAnsi="Times New Roman"/>
          <w:sz w:val="24"/>
          <w:szCs w:val="24"/>
        </w:rPr>
        <w:t>2, а также с учетом требований к объектам класса функциональной пожарной опасности Ф1.4 при организованной малоэтажной застройке.</w:t>
      </w:r>
    </w:p>
    <w:p w:rsidR="00542CA7" w:rsidRPr="00542CA7" w:rsidRDefault="00542CA7" w:rsidP="00542CA7">
      <w:pPr>
        <w:autoSpaceDE w:val="0"/>
        <w:autoSpaceDN w:val="0"/>
        <w:adjustRightInd w:val="0"/>
        <w:spacing w:after="0" w:line="240" w:lineRule="auto"/>
        <w:jc w:val="both"/>
        <w:rPr>
          <w:rFonts w:ascii="Times New Roman" w:hAnsi="Times New Roman"/>
          <w:sz w:val="24"/>
          <w:szCs w:val="24"/>
        </w:rPr>
      </w:pPr>
      <w:r w:rsidRPr="00542CA7">
        <w:rPr>
          <w:rFonts w:ascii="Times New Roman" w:hAnsi="Times New Roman"/>
          <w:sz w:val="24"/>
          <w:szCs w:val="24"/>
        </w:rPr>
        <w:tab/>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rsidR="00542CA7" w:rsidRPr="00542CA7" w:rsidRDefault="00542CA7" w:rsidP="00542CA7">
      <w:pPr>
        <w:autoSpaceDE w:val="0"/>
        <w:autoSpaceDN w:val="0"/>
        <w:adjustRightInd w:val="0"/>
        <w:spacing w:after="0" w:line="240" w:lineRule="auto"/>
        <w:jc w:val="both"/>
        <w:rPr>
          <w:rFonts w:ascii="Times New Roman" w:hAnsi="Times New Roman"/>
          <w:sz w:val="24"/>
          <w:szCs w:val="24"/>
        </w:rPr>
      </w:pPr>
      <w:r w:rsidRPr="00542CA7">
        <w:rPr>
          <w:rFonts w:ascii="Times New Roman" w:hAnsi="Times New Roman"/>
          <w:sz w:val="24"/>
          <w:szCs w:val="24"/>
        </w:rPr>
        <w:tab/>
        <w:t>Противопожарные расстояния от границ застройки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должны быть не менее 30 м.</w:t>
      </w:r>
    </w:p>
    <w:p w:rsidR="00542CA7" w:rsidRPr="00542CA7" w:rsidRDefault="00542CA7" w:rsidP="00542CA7">
      <w:pPr>
        <w:shd w:val="clear" w:color="auto" w:fill="FFFFFF"/>
        <w:autoSpaceDN w:val="0"/>
        <w:spacing w:after="0" w:line="240" w:lineRule="auto"/>
        <w:jc w:val="both"/>
        <w:rPr>
          <w:rFonts w:ascii="Times New Roman" w:hAnsi="Times New Roman"/>
          <w:color w:val="000000"/>
          <w:sz w:val="24"/>
          <w:szCs w:val="20"/>
        </w:rPr>
      </w:pPr>
    </w:p>
    <w:p w:rsidR="00542CA7" w:rsidRPr="00542CA7" w:rsidRDefault="00542CA7" w:rsidP="00542CA7">
      <w:pPr>
        <w:shd w:val="clear" w:color="auto" w:fill="FFFFFF"/>
        <w:autoSpaceDN w:val="0"/>
        <w:spacing w:after="0" w:line="240" w:lineRule="auto"/>
        <w:rPr>
          <w:rFonts w:ascii="Times New Roman" w:eastAsia="Calibri" w:hAnsi="Times New Roman"/>
          <w:b/>
          <w:bCs/>
          <w:sz w:val="24"/>
          <w:szCs w:val="24"/>
          <w:lang w:eastAsia="en-US"/>
        </w:rPr>
      </w:pPr>
      <w:r w:rsidRPr="00542CA7">
        <w:rPr>
          <w:rFonts w:ascii="Arial" w:hAnsi="Arial" w:cs="Arial"/>
          <w:color w:val="000000"/>
          <w:sz w:val="20"/>
          <w:szCs w:val="20"/>
        </w:rPr>
        <w:t> </w:t>
      </w:r>
    </w:p>
    <w:p w:rsidR="00542CA7" w:rsidRPr="00542CA7" w:rsidRDefault="00542CA7" w:rsidP="00CC1F83">
      <w:pPr>
        <w:widowControl w:val="0"/>
        <w:numPr>
          <w:ilvl w:val="0"/>
          <w:numId w:val="20"/>
        </w:numPr>
        <w:suppressAutoHyphens/>
        <w:overflowPunct w:val="0"/>
        <w:autoSpaceDE w:val="0"/>
        <w:autoSpaceDN w:val="0"/>
        <w:adjustRightInd w:val="0"/>
        <w:spacing w:after="0" w:line="240" w:lineRule="auto"/>
        <w:ind w:firstLine="0"/>
        <w:rPr>
          <w:rFonts w:ascii="Times New Roman" w:eastAsia="Calibri" w:hAnsi="Times New Roman"/>
          <w:b/>
          <w:bCs/>
          <w:sz w:val="24"/>
          <w:szCs w:val="24"/>
          <w:lang w:eastAsia="en-US"/>
        </w:rPr>
      </w:pPr>
      <w:r w:rsidRPr="00542CA7">
        <w:rPr>
          <w:rFonts w:ascii="Times New Roman" w:eastAsia="Calibri" w:hAnsi="Times New Roman"/>
          <w:b/>
          <w:bCs/>
          <w:sz w:val="24"/>
          <w:szCs w:val="24"/>
          <w:lang w:eastAsia="en-US"/>
        </w:rPr>
        <w:t>Параметры гаражей, наземных автостоянок и их земельных участков</w:t>
      </w:r>
    </w:p>
    <w:p w:rsidR="00542CA7" w:rsidRPr="00542CA7" w:rsidRDefault="00542CA7" w:rsidP="00542CA7">
      <w:pPr>
        <w:autoSpaceDE w:val="0"/>
        <w:autoSpaceDN w:val="0"/>
        <w:adjustRightInd w:val="0"/>
        <w:spacing w:after="0" w:line="240" w:lineRule="auto"/>
        <w:rPr>
          <w:rFonts w:ascii="Times New Roman" w:eastAsia="Calibri" w:hAnsi="Times New Roman"/>
          <w:sz w:val="24"/>
          <w:szCs w:val="24"/>
          <w:lang w:eastAsia="en-US"/>
        </w:rPr>
      </w:pP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Стандартные размеры гаражей в осях:</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lastRenderedPageBreak/>
        <w:t xml:space="preserve">Длина – не более 6 метров, ширина – не более 4,5 м, высота – не более 3 м. </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При наличии нескольких единиц автотранспорта допускается изменение размера гаража в пределах до 48 кв.м. Размеры гаража под личный грузовой автотранспорт определяются на основании технических характеристик (габаритов) автомобиля. На территории зоны Ж2 стоянки размещаются в пределах отведенного участка. Минимальное количество машино-мест для хранения индивидуального автотранспорта на территории земельных участков, в соответствии с таблицей 3.</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p>
    <w:p w:rsidR="00542CA7" w:rsidRPr="00542CA7" w:rsidRDefault="00542CA7" w:rsidP="00542CA7">
      <w:pPr>
        <w:autoSpaceDE w:val="0"/>
        <w:autoSpaceDN w:val="0"/>
        <w:adjustRightInd w:val="0"/>
        <w:spacing w:after="0" w:line="240" w:lineRule="auto"/>
        <w:jc w:val="center"/>
        <w:rPr>
          <w:rFonts w:ascii="Times New Roman" w:eastAsia="Calibri" w:hAnsi="Times New Roman"/>
          <w:i/>
          <w:sz w:val="24"/>
          <w:szCs w:val="24"/>
          <w:lang w:eastAsia="en-US"/>
        </w:rPr>
      </w:pPr>
      <w:r w:rsidRPr="00542CA7">
        <w:rPr>
          <w:rFonts w:ascii="Times New Roman" w:eastAsia="Calibri" w:hAnsi="Times New Roman"/>
          <w:i/>
          <w:sz w:val="24"/>
          <w:szCs w:val="24"/>
          <w:lang w:eastAsia="en-US"/>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5"/>
        <w:gridCol w:w="3285"/>
        <w:gridCol w:w="3285"/>
      </w:tblGrid>
      <w:tr w:rsidR="00542CA7" w:rsidRPr="00542CA7" w:rsidTr="00542CA7">
        <w:tc>
          <w:tcPr>
            <w:tcW w:w="328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rPr>
            </w:pPr>
            <w:r w:rsidRPr="00542CA7">
              <w:rPr>
                <w:rFonts w:ascii="Times New Roman" w:eastAsia="Calibri" w:hAnsi="Times New Roman"/>
                <w:lang w:eastAsia="en-US"/>
              </w:rPr>
              <w:t>Объекты, здания и сооружения</w:t>
            </w:r>
          </w:p>
        </w:tc>
        <w:tc>
          <w:tcPr>
            <w:tcW w:w="328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rPr>
            </w:pPr>
            <w:r w:rsidRPr="00542CA7">
              <w:rPr>
                <w:rFonts w:ascii="Times New Roman" w:eastAsia="Calibri" w:hAnsi="Times New Roman"/>
                <w:lang w:eastAsia="en-US"/>
              </w:rPr>
              <w:t>Расчетная единица</w:t>
            </w:r>
          </w:p>
        </w:tc>
        <w:tc>
          <w:tcPr>
            <w:tcW w:w="328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rPr>
                <w:rFonts w:ascii="Times New Roman" w:eastAsia="Calibri" w:hAnsi="Times New Roman"/>
                <w:lang w:eastAsia="en-US"/>
              </w:rPr>
            </w:pPr>
            <w:r w:rsidRPr="00542CA7">
              <w:rPr>
                <w:rFonts w:ascii="Times New Roman" w:eastAsia="Calibri" w:hAnsi="Times New Roman"/>
                <w:lang w:eastAsia="en-US"/>
              </w:rPr>
              <w:t>Число машино-мест на</w:t>
            </w:r>
          </w:p>
          <w:p w:rsidR="00542CA7" w:rsidRPr="00542CA7" w:rsidRDefault="00542CA7" w:rsidP="00542CA7">
            <w:pPr>
              <w:autoSpaceDE w:val="0"/>
              <w:autoSpaceDN w:val="0"/>
              <w:adjustRightInd w:val="0"/>
              <w:spacing w:after="0"/>
              <w:jc w:val="center"/>
              <w:rPr>
                <w:rFonts w:ascii="Times New Roman" w:eastAsia="Calibri" w:hAnsi="Times New Roman"/>
              </w:rPr>
            </w:pPr>
            <w:r w:rsidRPr="00542CA7">
              <w:rPr>
                <w:rFonts w:ascii="Times New Roman" w:eastAsia="Calibri" w:hAnsi="Times New Roman"/>
                <w:lang w:eastAsia="en-US"/>
              </w:rPr>
              <w:t>расчетную единицу</w:t>
            </w:r>
          </w:p>
        </w:tc>
      </w:tr>
      <w:tr w:rsidR="00542CA7" w:rsidRPr="00542CA7" w:rsidTr="00542CA7">
        <w:tc>
          <w:tcPr>
            <w:tcW w:w="328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rPr>
            </w:pPr>
            <w:r w:rsidRPr="00542CA7">
              <w:rPr>
                <w:rFonts w:ascii="Times New Roman" w:eastAsia="Calibri" w:hAnsi="Times New Roman"/>
                <w:lang w:eastAsia="en-US"/>
              </w:rPr>
              <w:t>Индивидуальные жилые дома</w:t>
            </w:r>
          </w:p>
        </w:tc>
        <w:tc>
          <w:tcPr>
            <w:tcW w:w="328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rPr>
            </w:pPr>
            <w:r w:rsidRPr="00542CA7">
              <w:rPr>
                <w:rFonts w:ascii="Times New Roman" w:eastAsia="Calibri" w:hAnsi="Times New Roman"/>
                <w:lang w:eastAsia="en-US"/>
              </w:rPr>
              <w:t>земельный участок</w:t>
            </w:r>
          </w:p>
        </w:tc>
        <w:tc>
          <w:tcPr>
            <w:tcW w:w="328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rPr>
            </w:pPr>
            <w:r w:rsidRPr="00542CA7">
              <w:rPr>
                <w:rFonts w:ascii="Times New Roman" w:eastAsia="Calibri" w:hAnsi="Times New Roman"/>
              </w:rPr>
              <w:t>2</w:t>
            </w:r>
          </w:p>
        </w:tc>
      </w:tr>
    </w:tbl>
    <w:p w:rsidR="00542CA7" w:rsidRPr="00542CA7" w:rsidRDefault="00542CA7" w:rsidP="00542CA7">
      <w:pPr>
        <w:autoSpaceDE w:val="0"/>
        <w:autoSpaceDN w:val="0"/>
        <w:adjustRightInd w:val="0"/>
        <w:spacing w:after="0" w:line="240" w:lineRule="auto"/>
        <w:jc w:val="center"/>
        <w:rPr>
          <w:rFonts w:ascii="Times New Roman" w:hAnsi="Times New Roman"/>
          <w:color w:val="FF0000"/>
          <w:sz w:val="24"/>
          <w:szCs w:val="24"/>
        </w:rPr>
      </w:pPr>
    </w:p>
    <w:p w:rsidR="00542CA7" w:rsidRPr="00542CA7" w:rsidRDefault="00542CA7" w:rsidP="00542CA7">
      <w:pPr>
        <w:autoSpaceDE w:val="0"/>
        <w:autoSpaceDN w:val="0"/>
        <w:adjustRightInd w:val="0"/>
        <w:spacing w:after="0" w:line="240" w:lineRule="auto"/>
        <w:jc w:val="both"/>
        <w:rPr>
          <w:rFonts w:ascii="Times New Roman" w:hAnsi="Times New Roman"/>
          <w:sz w:val="24"/>
          <w:szCs w:val="24"/>
        </w:rPr>
      </w:pPr>
    </w:p>
    <w:p w:rsidR="00542CA7" w:rsidRPr="00542CA7" w:rsidRDefault="00542CA7" w:rsidP="00CC1F83">
      <w:pPr>
        <w:widowControl w:val="0"/>
        <w:numPr>
          <w:ilvl w:val="0"/>
          <w:numId w:val="20"/>
        </w:numPr>
        <w:suppressAutoHyphens/>
        <w:overflowPunct w:val="0"/>
        <w:autoSpaceDE w:val="0"/>
        <w:autoSpaceDN w:val="0"/>
        <w:adjustRightInd w:val="0"/>
        <w:spacing w:after="0" w:line="240" w:lineRule="auto"/>
        <w:ind w:firstLine="0"/>
        <w:rPr>
          <w:rFonts w:ascii="Times New Roman" w:eastAsia="Calibri" w:hAnsi="Times New Roman"/>
          <w:b/>
          <w:bCs/>
          <w:sz w:val="24"/>
          <w:szCs w:val="24"/>
          <w:lang w:eastAsia="en-US"/>
        </w:rPr>
      </w:pPr>
      <w:r w:rsidRPr="00542CA7">
        <w:rPr>
          <w:rFonts w:ascii="Times New Roman" w:eastAsia="Calibri" w:hAnsi="Times New Roman"/>
          <w:b/>
          <w:bCs/>
          <w:sz w:val="24"/>
          <w:szCs w:val="24"/>
          <w:lang w:eastAsia="en-US"/>
        </w:rPr>
        <w:t xml:space="preserve">Расчетные параметры улиц и дорог </w:t>
      </w:r>
    </w:p>
    <w:p w:rsidR="00542CA7" w:rsidRPr="00542CA7" w:rsidRDefault="00542CA7" w:rsidP="00542CA7">
      <w:pPr>
        <w:autoSpaceDE w:val="0"/>
        <w:autoSpaceDN w:val="0"/>
        <w:adjustRightInd w:val="0"/>
        <w:spacing w:after="0" w:line="240" w:lineRule="auto"/>
        <w:jc w:val="center"/>
        <w:rPr>
          <w:rFonts w:ascii="Times New Roman" w:eastAsia="Calibri" w:hAnsi="Times New Roman"/>
          <w:b/>
          <w:bCs/>
          <w:sz w:val="24"/>
          <w:szCs w:val="24"/>
          <w:lang w:eastAsia="en-US"/>
        </w:rPr>
      </w:pPr>
    </w:p>
    <w:p w:rsidR="00542CA7" w:rsidRPr="00542CA7" w:rsidRDefault="00542CA7" w:rsidP="00542CA7">
      <w:pPr>
        <w:autoSpaceDE w:val="0"/>
        <w:autoSpaceDN w:val="0"/>
        <w:adjustRightInd w:val="0"/>
        <w:spacing w:after="0" w:line="240" w:lineRule="auto"/>
        <w:ind w:firstLine="567"/>
        <w:jc w:val="both"/>
        <w:rPr>
          <w:rFonts w:ascii="Times New Roman" w:hAnsi="Times New Roman"/>
          <w:sz w:val="24"/>
          <w:szCs w:val="24"/>
        </w:rPr>
      </w:pPr>
      <w:r w:rsidRPr="00542CA7">
        <w:rPr>
          <w:rFonts w:ascii="Times New Roman" w:hAnsi="Times New Roman"/>
          <w:sz w:val="24"/>
          <w:szCs w:val="24"/>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542CA7" w:rsidRPr="00542CA7" w:rsidRDefault="00542CA7" w:rsidP="00542CA7">
      <w:pPr>
        <w:autoSpaceDE w:val="0"/>
        <w:autoSpaceDN w:val="0"/>
        <w:adjustRightInd w:val="0"/>
        <w:spacing w:after="0" w:line="240" w:lineRule="auto"/>
        <w:ind w:firstLine="567"/>
        <w:jc w:val="both"/>
        <w:rPr>
          <w:rFonts w:ascii="Times New Roman" w:hAnsi="Times New Roman"/>
          <w:sz w:val="24"/>
          <w:szCs w:val="24"/>
        </w:rPr>
      </w:pPr>
      <w:r w:rsidRPr="00542CA7">
        <w:rPr>
          <w:rFonts w:ascii="Times New Roman" w:hAnsi="Times New Roman"/>
          <w:spacing w:val="2"/>
          <w:sz w:val="24"/>
          <w:szCs w:val="24"/>
        </w:rPr>
        <w:t>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w:t>
      </w:r>
      <w:hyperlink r:id="rId32" w:history="1">
        <w:r w:rsidRPr="00542CA7">
          <w:rPr>
            <w:rFonts w:ascii="Times New Roman" w:hAnsi="Times New Roman"/>
            <w:color w:val="0000FF"/>
            <w:spacing w:val="2"/>
            <w:sz w:val="24"/>
            <w:szCs w:val="24"/>
            <w:u w:val="single"/>
          </w:rPr>
          <w:t>СНиП II-12-77</w:t>
        </w:r>
      </w:hyperlink>
      <w:r w:rsidRPr="00542CA7">
        <w:rPr>
          <w:rFonts w:ascii="Times New Roman" w:hAnsi="Times New Roman"/>
          <w:spacing w:val="2"/>
          <w:sz w:val="24"/>
          <w:szCs w:val="24"/>
        </w:rPr>
        <w:t>, не менее 25 м.</w:t>
      </w:r>
      <w:r w:rsidRPr="00542CA7">
        <w:rPr>
          <w:rFonts w:ascii="Times New Roman" w:hAnsi="Times New Roman"/>
          <w:spacing w:val="2"/>
          <w:sz w:val="24"/>
          <w:szCs w:val="24"/>
        </w:rPr>
        <w:br/>
      </w:r>
      <w:r w:rsidRPr="00542CA7">
        <w:rPr>
          <w:rFonts w:ascii="Times New Roman" w:hAnsi="Times New Roman"/>
          <w:spacing w:val="2"/>
          <w:sz w:val="24"/>
          <w:szCs w:val="24"/>
        </w:rPr>
        <w:tab/>
        <w:t>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r w:rsidRPr="00542CA7">
        <w:rPr>
          <w:rFonts w:ascii="Times New Roman" w:hAnsi="Times New Roman"/>
          <w:spacing w:val="2"/>
          <w:sz w:val="24"/>
          <w:szCs w:val="24"/>
        </w:rPr>
        <w:br/>
      </w:r>
      <w:r w:rsidRPr="00542CA7">
        <w:rPr>
          <w:rFonts w:ascii="Times New Roman" w:hAnsi="Times New Roman"/>
          <w:spacing w:val="2"/>
          <w:sz w:val="24"/>
          <w:szCs w:val="24"/>
        </w:rPr>
        <w:tab/>
        <w:t>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r w:rsidRPr="00542CA7">
        <w:rPr>
          <w:rFonts w:ascii="Arial" w:hAnsi="Arial" w:cs="Arial"/>
          <w:spacing w:val="2"/>
          <w:sz w:val="21"/>
          <w:szCs w:val="21"/>
        </w:rPr>
        <w:br/>
      </w:r>
      <w:r w:rsidRPr="00542CA7">
        <w:rPr>
          <w:rFonts w:ascii="Times New Roman" w:hAnsi="Times New Roman"/>
          <w:sz w:val="24"/>
          <w:szCs w:val="24"/>
        </w:rPr>
        <w:tab/>
        <w:t>Классификацию и расчетные параметры улиц и дорог следует принимать по таблице 4.</w:t>
      </w:r>
    </w:p>
    <w:p w:rsidR="00542CA7" w:rsidRPr="00542CA7" w:rsidRDefault="00542CA7" w:rsidP="00542CA7">
      <w:pPr>
        <w:shd w:val="clear" w:color="auto" w:fill="FFFFFF"/>
        <w:autoSpaceDN w:val="0"/>
        <w:spacing w:after="0" w:line="315" w:lineRule="atLeast"/>
        <w:jc w:val="center"/>
        <w:textAlignment w:val="baseline"/>
        <w:rPr>
          <w:rFonts w:ascii="Times New Roman" w:hAnsi="Times New Roman"/>
          <w:spacing w:val="2"/>
          <w:sz w:val="24"/>
          <w:szCs w:val="24"/>
        </w:rPr>
      </w:pPr>
    </w:p>
    <w:p w:rsidR="00542CA7" w:rsidRPr="00542CA7" w:rsidRDefault="00542CA7" w:rsidP="00542CA7">
      <w:pPr>
        <w:shd w:val="clear" w:color="auto" w:fill="FFFFFF"/>
        <w:autoSpaceDN w:val="0"/>
        <w:spacing w:after="0" w:line="315" w:lineRule="atLeast"/>
        <w:jc w:val="center"/>
        <w:textAlignment w:val="baseline"/>
        <w:rPr>
          <w:rFonts w:ascii="Times New Roman" w:hAnsi="Times New Roman"/>
          <w:spacing w:val="2"/>
          <w:sz w:val="24"/>
          <w:szCs w:val="24"/>
        </w:rPr>
      </w:pPr>
    </w:p>
    <w:p w:rsidR="00542CA7" w:rsidRPr="00542CA7" w:rsidRDefault="00542CA7" w:rsidP="00542CA7">
      <w:pPr>
        <w:shd w:val="clear" w:color="auto" w:fill="FFFFFF"/>
        <w:autoSpaceDN w:val="0"/>
        <w:spacing w:after="0" w:line="315" w:lineRule="atLeast"/>
        <w:jc w:val="center"/>
        <w:textAlignment w:val="baseline"/>
        <w:rPr>
          <w:rFonts w:ascii="Times New Roman" w:hAnsi="Times New Roman"/>
          <w:i/>
          <w:spacing w:val="2"/>
          <w:sz w:val="24"/>
          <w:szCs w:val="24"/>
        </w:rPr>
      </w:pPr>
      <w:r w:rsidRPr="00542CA7">
        <w:rPr>
          <w:rFonts w:ascii="Times New Roman" w:hAnsi="Times New Roman"/>
          <w:i/>
          <w:spacing w:val="2"/>
          <w:sz w:val="24"/>
          <w:szCs w:val="24"/>
        </w:rPr>
        <w:t xml:space="preserve">                                                                                           Таблица 4</w:t>
      </w:r>
    </w:p>
    <w:tbl>
      <w:tblPr>
        <w:tblW w:w="0" w:type="auto"/>
        <w:tblCellMar>
          <w:left w:w="0" w:type="dxa"/>
          <w:right w:w="0" w:type="dxa"/>
        </w:tblCellMar>
        <w:tblLook w:val="04A0"/>
      </w:tblPr>
      <w:tblGrid>
        <w:gridCol w:w="2957"/>
        <w:gridCol w:w="2772"/>
        <w:gridCol w:w="1478"/>
        <w:gridCol w:w="1109"/>
        <w:gridCol w:w="924"/>
        <w:gridCol w:w="1663"/>
      </w:tblGrid>
      <w:tr w:rsidR="00542CA7" w:rsidRPr="00542CA7" w:rsidTr="00542CA7">
        <w:trPr>
          <w:trHeight w:val="15"/>
        </w:trPr>
        <w:tc>
          <w:tcPr>
            <w:tcW w:w="2957" w:type="dxa"/>
            <w:hideMark/>
          </w:tcPr>
          <w:p w:rsidR="00542CA7" w:rsidRPr="00542CA7" w:rsidRDefault="00542CA7" w:rsidP="00542CA7">
            <w:pPr>
              <w:rPr>
                <w:rFonts w:eastAsia="Calibri"/>
                <w:lang w:eastAsia="en-US"/>
              </w:rPr>
            </w:pPr>
          </w:p>
        </w:tc>
        <w:tc>
          <w:tcPr>
            <w:tcW w:w="2772" w:type="dxa"/>
            <w:hideMark/>
          </w:tcPr>
          <w:p w:rsidR="00542CA7" w:rsidRPr="00542CA7" w:rsidRDefault="00542CA7" w:rsidP="00542CA7">
            <w:pPr>
              <w:rPr>
                <w:rFonts w:eastAsia="Calibri"/>
                <w:lang w:eastAsia="en-US"/>
              </w:rPr>
            </w:pPr>
          </w:p>
        </w:tc>
        <w:tc>
          <w:tcPr>
            <w:tcW w:w="1478" w:type="dxa"/>
            <w:hideMark/>
          </w:tcPr>
          <w:p w:rsidR="00542CA7" w:rsidRPr="00542CA7" w:rsidRDefault="00542CA7" w:rsidP="00542CA7">
            <w:pPr>
              <w:rPr>
                <w:rFonts w:eastAsia="Calibri"/>
                <w:lang w:eastAsia="en-US"/>
              </w:rPr>
            </w:pPr>
          </w:p>
        </w:tc>
        <w:tc>
          <w:tcPr>
            <w:tcW w:w="1109" w:type="dxa"/>
            <w:hideMark/>
          </w:tcPr>
          <w:p w:rsidR="00542CA7" w:rsidRPr="00542CA7" w:rsidRDefault="00542CA7" w:rsidP="00542CA7">
            <w:pPr>
              <w:rPr>
                <w:rFonts w:eastAsia="Calibri"/>
                <w:lang w:eastAsia="en-US"/>
              </w:rPr>
            </w:pPr>
          </w:p>
        </w:tc>
        <w:tc>
          <w:tcPr>
            <w:tcW w:w="924" w:type="dxa"/>
            <w:hideMark/>
          </w:tcPr>
          <w:p w:rsidR="00542CA7" w:rsidRPr="00542CA7" w:rsidRDefault="00542CA7" w:rsidP="00542CA7">
            <w:pPr>
              <w:rPr>
                <w:rFonts w:eastAsia="Calibri"/>
                <w:lang w:eastAsia="en-US"/>
              </w:rPr>
            </w:pPr>
          </w:p>
        </w:tc>
        <w:tc>
          <w:tcPr>
            <w:tcW w:w="1663" w:type="dxa"/>
            <w:hideMark/>
          </w:tcPr>
          <w:p w:rsidR="00542CA7" w:rsidRPr="00542CA7" w:rsidRDefault="00542CA7" w:rsidP="00542CA7">
            <w:pPr>
              <w:rPr>
                <w:rFonts w:eastAsia="Calibri"/>
                <w:lang w:eastAsia="en-US"/>
              </w:rPr>
            </w:pPr>
          </w:p>
        </w:tc>
      </w:tr>
      <w:tr w:rsidR="00542CA7" w:rsidRPr="00542CA7" w:rsidTr="00542CA7">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Категория сельских улиц и дорог</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Основное назначение</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 xml:space="preserve">Расчетная скорость движения, </w:t>
            </w:r>
            <w:r w:rsidRPr="00542CA7">
              <w:rPr>
                <w:rFonts w:ascii="Times New Roman" w:hAnsi="Times New Roman"/>
                <w:sz w:val="21"/>
                <w:szCs w:val="21"/>
              </w:rPr>
              <w:lastRenderedPageBreak/>
              <w:t>км/ч</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lastRenderedPageBreak/>
              <w:t xml:space="preserve">Ширина полосы движе- </w:t>
            </w:r>
            <w:r w:rsidRPr="00542CA7">
              <w:rPr>
                <w:rFonts w:ascii="Times New Roman" w:hAnsi="Times New Roman"/>
                <w:sz w:val="21"/>
                <w:szCs w:val="21"/>
              </w:rPr>
              <w:lastRenderedPageBreak/>
              <w:t>ния, м</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lastRenderedPageBreak/>
              <w:t xml:space="preserve">Число полос движе- </w:t>
            </w:r>
            <w:r w:rsidRPr="00542CA7">
              <w:rPr>
                <w:rFonts w:ascii="Times New Roman" w:hAnsi="Times New Roman"/>
                <w:sz w:val="21"/>
                <w:szCs w:val="21"/>
              </w:rPr>
              <w:lastRenderedPageBreak/>
              <w:t>ния</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lastRenderedPageBreak/>
              <w:t xml:space="preserve">Ширина пешеходной части тротуара, </w:t>
            </w:r>
            <w:r w:rsidRPr="00542CA7">
              <w:rPr>
                <w:rFonts w:ascii="Times New Roman" w:hAnsi="Times New Roman"/>
                <w:sz w:val="21"/>
                <w:szCs w:val="21"/>
              </w:rPr>
              <w:lastRenderedPageBreak/>
              <w:t>м</w:t>
            </w:r>
            <w:r w:rsidRPr="00542CA7">
              <w:rPr>
                <w:rFonts w:ascii="Times New Roman" w:hAnsi="Times New Roman"/>
                <w:sz w:val="21"/>
                <w:szCs w:val="21"/>
              </w:rPr>
              <w:br/>
            </w:r>
          </w:p>
        </w:tc>
      </w:tr>
      <w:tr w:rsidR="00542CA7" w:rsidRPr="00542CA7" w:rsidTr="00542CA7">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lastRenderedPageBreak/>
              <w:t>Поселковая дорога</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Связь поселения с внешними дорогами общей сети </w:t>
            </w:r>
            <w:r w:rsidRPr="00542CA7">
              <w:rPr>
                <w:rFonts w:ascii="Times New Roman" w:hAnsi="Times New Roman"/>
                <w:sz w:val="21"/>
                <w:szCs w:val="21"/>
              </w:rPr>
              <w:br/>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60</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3,5</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2</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w:t>
            </w:r>
          </w:p>
        </w:tc>
      </w:tr>
      <w:tr w:rsidR="00542CA7" w:rsidRPr="00542CA7" w:rsidTr="00542CA7">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Главная улица</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Связь жилых территорий с общественным центром </w:t>
            </w:r>
            <w:r w:rsidRPr="00542CA7">
              <w:rPr>
                <w:rFonts w:ascii="Times New Roman" w:hAnsi="Times New Roman"/>
                <w:sz w:val="21"/>
                <w:szCs w:val="21"/>
              </w:rPr>
              <w:br/>
            </w:r>
          </w:p>
        </w:tc>
        <w:tc>
          <w:tcPr>
            <w:tcW w:w="1478" w:type="dxa"/>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40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3,5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2-3</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1,5-2,25</w:t>
            </w:r>
          </w:p>
        </w:tc>
      </w:tr>
      <w:tr w:rsidR="00542CA7" w:rsidRPr="00542CA7" w:rsidTr="00542CA7">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Улица в жилой застройке:</w:t>
            </w:r>
            <w:r w:rsidRPr="00542CA7">
              <w:rPr>
                <w:rFonts w:ascii="Times New Roman" w:hAnsi="Times New Roman"/>
                <w:sz w:val="21"/>
                <w:szCs w:val="21"/>
              </w:rPr>
              <w:br/>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spacing w:after="0"/>
              <w:rPr>
                <w:rFonts w:eastAsia="Calibri"/>
                <w:lang w:eastAsia="en-US"/>
              </w:rPr>
            </w:pPr>
          </w:p>
        </w:tc>
        <w:tc>
          <w:tcPr>
            <w:tcW w:w="1478" w:type="dxa"/>
            <w:tcMar>
              <w:top w:w="0" w:type="dxa"/>
              <w:left w:w="74" w:type="dxa"/>
              <w:bottom w:w="0" w:type="dxa"/>
              <w:right w:w="74" w:type="dxa"/>
            </w:tcMar>
            <w:hideMark/>
          </w:tcPr>
          <w:p w:rsidR="00542CA7" w:rsidRPr="00542CA7" w:rsidRDefault="00542CA7" w:rsidP="00542CA7">
            <w:pPr>
              <w:spacing w:after="0"/>
              <w:rPr>
                <w:rFonts w:eastAsia="Calibri"/>
                <w:lang w:eastAsia="en-US"/>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spacing w:after="0"/>
              <w:rPr>
                <w:rFonts w:eastAsia="Calibri"/>
                <w:lang w:eastAsia="en-US"/>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spacing w:after="0"/>
              <w:rPr>
                <w:rFonts w:eastAsia="Calibri"/>
                <w:lang w:eastAsia="en-US"/>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spacing w:after="0"/>
              <w:rPr>
                <w:rFonts w:eastAsia="Calibri"/>
                <w:lang w:eastAsia="en-US"/>
              </w:rPr>
            </w:pPr>
          </w:p>
        </w:tc>
      </w:tr>
      <w:tr w:rsidR="00542CA7" w:rsidRPr="00542CA7" w:rsidTr="00542CA7">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основная</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Связь внутри жилых территорий и с главной улицей по направлениям с интенсивным движением </w:t>
            </w:r>
            <w:r w:rsidRPr="00542CA7">
              <w:rPr>
                <w:rFonts w:ascii="Times New Roman" w:hAnsi="Times New Roman"/>
                <w:sz w:val="21"/>
                <w:szCs w:val="21"/>
              </w:rPr>
              <w:br/>
            </w:r>
          </w:p>
        </w:tc>
        <w:tc>
          <w:tcPr>
            <w:tcW w:w="1478" w:type="dxa"/>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40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3,0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1,0-1,5</w:t>
            </w:r>
          </w:p>
        </w:tc>
      </w:tr>
      <w:tr w:rsidR="00542CA7" w:rsidRPr="00542CA7" w:rsidTr="00542CA7">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второстепенная (переулок)</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Связь между основными жилыми улицами </w:t>
            </w:r>
            <w:r w:rsidRPr="00542CA7">
              <w:rPr>
                <w:rFonts w:ascii="Times New Roman" w:hAnsi="Times New Roman"/>
                <w:sz w:val="21"/>
                <w:szCs w:val="21"/>
              </w:rPr>
              <w:br/>
            </w:r>
          </w:p>
        </w:tc>
        <w:tc>
          <w:tcPr>
            <w:tcW w:w="1478" w:type="dxa"/>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30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2,75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1,0</w:t>
            </w:r>
          </w:p>
        </w:tc>
      </w:tr>
      <w:tr w:rsidR="00542CA7" w:rsidRPr="00542CA7" w:rsidTr="00542CA7">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проезд</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Связь жилых домов, расположенных в глубине квартала, с улицей </w:t>
            </w:r>
            <w:r w:rsidRPr="00542CA7">
              <w:rPr>
                <w:rFonts w:ascii="Times New Roman" w:hAnsi="Times New Roman"/>
                <w:sz w:val="21"/>
                <w:szCs w:val="21"/>
              </w:rPr>
              <w:br/>
            </w:r>
          </w:p>
        </w:tc>
        <w:tc>
          <w:tcPr>
            <w:tcW w:w="1478" w:type="dxa"/>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20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2,75-3,0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1</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0-1,0</w:t>
            </w:r>
          </w:p>
        </w:tc>
      </w:tr>
      <w:tr w:rsidR="00542CA7" w:rsidRPr="00542CA7" w:rsidTr="00542CA7">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Хозяйственный проезд, скотопрогон</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Прогон личного скота и проезд грузового транспорта к приусадебным участкам</w:t>
            </w:r>
            <w:r w:rsidRPr="00542CA7">
              <w:rPr>
                <w:rFonts w:ascii="Times New Roman" w:hAnsi="Times New Roman"/>
                <w:sz w:val="21"/>
                <w:szCs w:val="21"/>
              </w:rPr>
              <w:br/>
            </w:r>
          </w:p>
        </w:tc>
        <w:tc>
          <w:tcPr>
            <w:tcW w:w="1478" w:type="dxa"/>
            <w:tcBorders>
              <w:top w:val="nil"/>
              <w:left w:val="nil"/>
              <w:bottom w:val="single" w:sz="6" w:space="0" w:color="000000"/>
              <w:right w:val="nil"/>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30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4,5</w:t>
            </w:r>
          </w:p>
        </w:tc>
        <w:tc>
          <w:tcPr>
            <w:tcW w:w="924" w:type="dxa"/>
            <w:tcBorders>
              <w:top w:val="nil"/>
              <w:left w:val="nil"/>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1</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w:t>
            </w:r>
          </w:p>
        </w:tc>
      </w:tr>
    </w:tbl>
    <w:p w:rsidR="00542CA7" w:rsidRPr="00542CA7" w:rsidRDefault="00542CA7" w:rsidP="00542CA7">
      <w:pPr>
        <w:shd w:val="clear" w:color="auto" w:fill="FFFFFF"/>
        <w:autoSpaceDN w:val="0"/>
        <w:spacing w:after="0" w:line="315" w:lineRule="atLeast"/>
        <w:jc w:val="both"/>
        <w:textAlignment w:val="baseline"/>
        <w:rPr>
          <w:rFonts w:ascii="Times New Roman" w:eastAsia="Calibri" w:hAnsi="Times New Roman"/>
          <w:color w:val="000000"/>
          <w:sz w:val="24"/>
          <w:szCs w:val="24"/>
          <w:lang w:eastAsia="en-US"/>
        </w:rPr>
      </w:pPr>
      <w:r w:rsidRPr="00542CA7">
        <w:rPr>
          <w:rFonts w:ascii="Arial" w:hAnsi="Arial" w:cs="Arial"/>
          <w:color w:val="2D2D2D"/>
          <w:spacing w:val="2"/>
          <w:sz w:val="21"/>
          <w:szCs w:val="21"/>
        </w:rPr>
        <w:br/>
      </w:r>
      <w:r w:rsidRPr="00542CA7">
        <w:rPr>
          <w:rFonts w:ascii="Times New Roman" w:eastAsia="Calibri" w:hAnsi="Times New Roman"/>
          <w:color w:val="000000"/>
          <w:sz w:val="24"/>
          <w:szCs w:val="24"/>
          <w:lang w:eastAsia="en-US"/>
        </w:rPr>
        <w:tab/>
        <w:t>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rsidR="00542CA7" w:rsidRPr="00542CA7" w:rsidRDefault="00542CA7" w:rsidP="00542CA7">
      <w:pPr>
        <w:autoSpaceDE w:val="0"/>
        <w:autoSpaceDN w:val="0"/>
        <w:adjustRightInd w:val="0"/>
        <w:spacing w:after="0" w:line="240" w:lineRule="auto"/>
        <w:jc w:val="both"/>
        <w:rPr>
          <w:rFonts w:ascii="Times New Roman" w:eastAsia="Calibri" w:hAnsi="Times New Roman"/>
          <w:color w:val="000000"/>
          <w:sz w:val="24"/>
          <w:szCs w:val="24"/>
          <w:lang w:eastAsia="en-US"/>
        </w:rPr>
      </w:pPr>
      <w:r w:rsidRPr="00542CA7">
        <w:rPr>
          <w:rFonts w:ascii="Times New Roman" w:eastAsia="Calibri" w:hAnsi="Times New Roman"/>
          <w:color w:val="000000"/>
          <w:sz w:val="24"/>
          <w:szCs w:val="24"/>
          <w:lang w:eastAsia="en-US"/>
        </w:rPr>
        <w:lastRenderedPageBreak/>
        <w:tab/>
        <w:t>Отдельно стоящие газорегуляторные пункты должны располагаться от зданий и сооружений на расстояниях не менее приведенных в таблице 5.</w:t>
      </w:r>
    </w:p>
    <w:p w:rsidR="00542CA7" w:rsidRPr="00542CA7" w:rsidRDefault="00542CA7" w:rsidP="00542CA7">
      <w:pPr>
        <w:autoSpaceDE w:val="0"/>
        <w:autoSpaceDN w:val="0"/>
        <w:adjustRightInd w:val="0"/>
        <w:spacing w:after="0" w:line="240" w:lineRule="auto"/>
        <w:jc w:val="center"/>
        <w:rPr>
          <w:rFonts w:ascii="Times New Roman" w:eastAsia="Calibri" w:hAnsi="Times New Roman"/>
          <w:i/>
          <w:color w:val="000000"/>
          <w:sz w:val="24"/>
          <w:szCs w:val="24"/>
          <w:lang w:eastAsia="en-US"/>
        </w:rPr>
      </w:pPr>
      <w:r w:rsidRPr="00542CA7">
        <w:rPr>
          <w:rFonts w:ascii="Times New Roman" w:eastAsia="Calibri" w:hAnsi="Times New Roman"/>
          <w:i/>
          <w:color w:val="000000"/>
          <w:sz w:val="24"/>
          <w:szCs w:val="24"/>
          <w:lang w:eastAsia="en-US"/>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5"/>
        <w:gridCol w:w="1840"/>
        <w:gridCol w:w="1958"/>
        <w:gridCol w:w="2117"/>
        <w:gridCol w:w="2229"/>
      </w:tblGrid>
      <w:tr w:rsidR="00542CA7" w:rsidRPr="00542CA7" w:rsidTr="00542CA7">
        <w:trPr>
          <w:trHeight w:val="909"/>
        </w:trPr>
        <w:tc>
          <w:tcPr>
            <w:tcW w:w="1805" w:type="dxa"/>
            <w:vMerge w:val="restar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Давление газа на</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вводе в ГРП,</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ГРПБ, ШРП</w:t>
            </w: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lang w:eastAsia="en-US"/>
              </w:rPr>
              <w:t>(МПа)</w:t>
            </w:r>
          </w:p>
        </w:tc>
        <w:tc>
          <w:tcPr>
            <w:tcW w:w="8027" w:type="dxa"/>
            <w:gridSpan w:val="4"/>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Расстояния в свету от отдельно стоящих ГРП, ГРПБ и отдельно стоящих ШРП по горизонтали (м), до</w:t>
            </w:r>
          </w:p>
        </w:tc>
      </w:tr>
      <w:tr w:rsidR="00542CA7" w:rsidRPr="00542CA7" w:rsidTr="00542CA7">
        <w:trPr>
          <w:trHeight w:val="9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eastAsia="Calibri" w:hAnsi="Times New Roman"/>
                <w:color w:val="000000"/>
                <w:lang w:eastAsia="en-US"/>
              </w:rPr>
            </w:pPr>
          </w:p>
        </w:tc>
        <w:tc>
          <w:tcPr>
            <w:tcW w:w="1840"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hAnsi="Times New Roman"/>
              </w:rPr>
              <w:t>зданий и сооружений</w:t>
            </w:r>
          </w:p>
        </w:tc>
        <w:tc>
          <w:tcPr>
            <w:tcW w:w="1841"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jc w:val="center"/>
              <w:rPr>
                <w:rFonts w:ascii="Times New Roman" w:hAnsi="Times New Roman"/>
              </w:rPr>
            </w:pPr>
            <w:r w:rsidRPr="00542CA7">
              <w:rPr>
                <w:rFonts w:ascii="Times New Roman" w:hAnsi="Times New Roman"/>
              </w:rPr>
              <w:t>железнодорожных и</w:t>
            </w:r>
          </w:p>
          <w:p w:rsidR="00542CA7" w:rsidRPr="00542CA7" w:rsidRDefault="00542CA7" w:rsidP="00542CA7">
            <w:pPr>
              <w:autoSpaceDN w:val="0"/>
              <w:spacing w:after="0"/>
              <w:jc w:val="center"/>
              <w:rPr>
                <w:rFonts w:ascii="Times New Roman" w:hAnsi="Times New Roman"/>
              </w:rPr>
            </w:pPr>
            <w:r w:rsidRPr="00542CA7">
              <w:rPr>
                <w:rFonts w:ascii="Times New Roman" w:hAnsi="Times New Roman"/>
              </w:rPr>
              <w:t>трамвайных путей</w:t>
            </w:r>
          </w:p>
          <w:p w:rsidR="00542CA7" w:rsidRPr="00542CA7" w:rsidRDefault="00542CA7" w:rsidP="00542CA7">
            <w:pPr>
              <w:autoSpaceDN w:val="0"/>
              <w:spacing w:after="0"/>
              <w:jc w:val="center"/>
              <w:rPr>
                <w:rFonts w:ascii="Times New Roman" w:hAnsi="Times New Roman"/>
              </w:rPr>
            </w:pPr>
            <w:r w:rsidRPr="00542CA7">
              <w:rPr>
                <w:rFonts w:ascii="Times New Roman" w:hAnsi="Times New Roman"/>
              </w:rPr>
              <w:t>(до ближайшего</w:t>
            </w:r>
          </w:p>
          <w:p w:rsidR="00542CA7" w:rsidRPr="00542CA7" w:rsidRDefault="00542CA7" w:rsidP="00542CA7">
            <w:pPr>
              <w:autoSpaceDN w:val="0"/>
              <w:spacing w:after="0"/>
              <w:jc w:val="center"/>
              <w:rPr>
                <w:rFonts w:ascii="Times New Roman" w:hAnsi="Times New Roman"/>
              </w:rPr>
            </w:pPr>
            <w:r w:rsidRPr="00542CA7">
              <w:rPr>
                <w:rFonts w:ascii="Times New Roman" w:hAnsi="Times New Roman"/>
              </w:rPr>
              <w:t>рельса)</w:t>
            </w:r>
          </w:p>
        </w:tc>
        <w:tc>
          <w:tcPr>
            <w:tcW w:w="2117"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hAnsi="Times New Roman"/>
              </w:rPr>
            </w:pPr>
            <w:r w:rsidRPr="00542CA7">
              <w:rPr>
                <w:rFonts w:ascii="Times New Roman" w:hAnsi="Times New Roman"/>
              </w:rPr>
              <w:t>автомобильных</w:t>
            </w:r>
          </w:p>
          <w:p w:rsidR="00542CA7" w:rsidRPr="00542CA7" w:rsidRDefault="00542CA7" w:rsidP="00542CA7">
            <w:pPr>
              <w:autoSpaceDN w:val="0"/>
              <w:spacing w:after="0"/>
              <w:jc w:val="center"/>
              <w:rPr>
                <w:rFonts w:ascii="Times New Roman" w:hAnsi="Times New Roman"/>
              </w:rPr>
            </w:pPr>
            <w:r w:rsidRPr="00542CA7">
              <w:rPr>
                <w:rFonts w:ascii="Times New Roman" w:hAnsi="Times New Roman"/>
              </w:rPr>
              <w:t>дорог</w:t>
            </w:r>
          </w:p>
          <w:p w:rsidR="00542CA7" w:rsidRPr="00542CA7" w:rsidRDefault="00542CA7" w:rsidP="00542CA7">
            <w:pPr>
              <w:autoSpaceDN w:val="0"/>
              <w:spacing w:after="0"/>
              <w:jc w:val="center"/>
              <w:rPr>
                <w:rFonts w:ascii="Times New Roman" w:hAnsi="Times New Roman"/>
              </w:rPr>
            </w:pPr>
            <w:r w:rsidRPr="00542CA7">
              <w:rPr>
                <w:rFonts w:ascii="Times New Roman" w:hAnsi="Times New Roman"/>
              </w:rPr>
              <w:t>(до обочины)</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p>
        </w:tc>
        <w:tc>
          <w:tcPr>
            <w:tcW w:w="2229"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hAnsi="Times New Roman"/>
              </w:rPr>
              <w:t>воздушных линий электропередачи</w:t>
            </w:r>
          </w:p>
        </w:tc>
      </w:tr>
      <w:tr w:rsidR="00542CA7" w:rsidRPr="00542CA7" w:rsidTr="00542CA7">
        <w:trPr>
          <w:trHeight w:val="521"/>
        </w:trPr>
        <w:tc>
          <w:tcPr>
            <w:tcW w:w="1805"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lang w:eastAsia="en-US"/>
              </w:rPr>
              <w:t>до 0,6</w:t>
            </w:r>
          </w:p>
        </w:tc>
        <w:tc>
          <w:tcPr>
            <w:tcW w:w="1840"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color w:val="000000"/>
                <w:lang w:eastAsia="en-US"/>
              </w:rPr>
              <w:t>10</w:t>
            </w:r>
          </w:p>
        </w:tc>
        <w:tc>
          <w:tcPr>
            <w:tcW w:w="1841"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color w:val="000000"/>
                <w:lang w:eastAsia="en-US"/>
              </w:rPr>
              <w:t>10</w:t>
            </w:r>
          </w:p>
        </w:tc>
        <w:tc>
          <w:tcPr>
            <w:tcW w:w="2117"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color w:val="000000"/>
                <w:lang w:eastAsia="en-US"/>
              </w:rPr>
              <w:t xml:space="preserve">5 </w:t>
            </w:r>
          </w:p>
        </w:tc>
        <w:tc>
          <w:tcPr>
            <w:tcW w:w="2229" w:type="dxa"/>
            <w:vMerge w:val="restart"/>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lang w:eastAsia="en-US"/>
              </w:rPr>
              <w:t>не менее 1,5 высоты опоры</w:t>
            </w:r>
          </w:p>
        </w:tc>
      </w:tr>
      <w:tr w:rsidR="00542CA7" w:rsidRPr="00542CA7" w:rsidTr="00542CA7">
        <w:trPr>
          <w:trHeight w:val="573"/>
        </w:trPr>
        <w:tc>
          <w:tcPr>
            <w:tcW w:w="180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 xml:space="preserve">свыше 0,6 </w:t>
            </w: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lang w:eastAsia="en-US"/>
              </w:rPr>
              <w:t>до 1,2</w:t>
            </w:r>
          </w:p>
        </w:tc>
        <w:tc>
          <w:tcPr>
            <w:tcW w:w="1840"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color w:val="000000"/>
                <w:lang w:eastAsia="en-US"/>
              </w:rPr>
              <w:t>15</w:t>
            </w:r>
          </w:p>
        </w:tc>
        <w:tc>
          <w:tcPr>
            <w:tcW w:w="1841"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color w:val="000000"/>
                <w:lang w:eastAsia="en-US"/>
              </w:rPr>
              <w:t>15</w:t>
            </w:r>
          </w:p>
        </w:tc>
        <w:tc>
          <w:tcPr>
            <w:tcW w:w="2117"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color w:val="000000"/>
                <w:lang w:eastAsia="en-US"/>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eastAsia="Calibri" w:hAnsi="Times New Roman"/>
                <w:color w:val="000000"/>
                <w:lang w:eastAsia="en-US"/>
              </w:rPr>
            </w:pPr>
          </w:p>
        </w:tc>
      </w:tr>
    </w:tbl>
    <w:p w:rsidR="00542CA7" w:rsidRPr="00542CA7" w:rsidRDefault="00542CA7" w:rsidP="00542CA7">
      <w:pPr>
        <w:autoSpaceDE w:val="0"/>
        <w:autoSpaceDN w:val="0"/>
        <w:adjustRightInd w:val="0"/>
        <w:spacing w:after="0" w:line="240" w:lineRule="auto"/>
        <w:jc w:val="center"/>
        <w:rPr>
          <w:rFonts w:ascii="Times New Roman" w:eastAsia="Calibri" w:hAnsi="Times New Roman"/>
          <w:color w:val="000000"/>
          <w:sz w:val="24"/>
          <w:szCs w:val="24"/>
          <w:lang w:eastAsia="en-US"/>
        </w:rPr>
      </w:pPr>
    </w:p>
    <w:p w:rsidR="00542CA7" w:rsidRPr="00542CA7" w:rsidRDefault="00542CA7" w:rsidP="00542CA7">
      <w:pPr>
        <w:autoSpaceDE w:val="0"/>
        <w:autoSpaceDN w:val="0"/>
        <w:adjustRightInd w:val="0"/>
        <w:spacing w:after="0" w:line="240" w:lineRule="auto"/>
        <w:jc w:val="both"/>
        <w:rPr>
          <w:rFonts w:ascii="Times New Roman" w:eastAsia="Calibri" w:hAnsi="Times New Roman"/>
          <w:lang w:eastAsia="en-US"/>
        </w:rPr>
      </w:pPr>
      <w:r w:rsidRPr="00542CA7">
        <w:rPr>
          <w:rFonts w:ascii="Times New Roman" w:eastAsia="Calibri" w:hAnsi="Times New Roman"/>
          <w:lang w:eastAsia="en-US"/>
        </w:rPr>
        <w:t>Примечания:</w:t>
      </w:r>
    </w:p>
    <w:p w:rsidR="00542CA7" w:rsidRPr="00542CA7" w:rsidRDefault="00542CA7" w:rsidP="00542CA7">
      <w:pPr>
        <w:autoSpaceDE w:val="0"/>
        <w:autoSpaceDN w:val="0"/>
        <w:adjustRightInd w:val="0"/>
        <w:spacing w:after="0" w:line="240" w:lineRule="auto"/>
        <w:jc w:val="both"/>
        <w:rPr>
          <w:rFonts w:ascii="Times New Roman" w:eastAsia="Calibri" w:hAnsi="Times New Roman"/>
          <w:lang w:eastAsia="en-US"/>
        </w:rPr>
      </w:pPr>
      <w:r w:rsidRPr="00542CA7">
        <w:rPr>
          <w:rFonts w:ascii="Times New Roman" w:eastAsia="Calibri" w:hAnsi="Times New Roman"/>
          <w:lang w:eastAsia="en-US"/>
        </w:rPr>
        <w:t>1. Расстояние следует принимать от наружных стен зданий ГРП, ГРПБ или ШРП, а при расположении оборудования на открытой площадке - от ограждения.</w:t>
      </w:r>
    </w:p>
    <w:p w:rsidR="00542CA7" w:rsidRPr="00542CA7" w:rsidRDefault="00542CA7" w:rsidP="00542CA7">
      <w:pPr>
        <w:autoSpaceDE w:val="0"/>
        <w:autoSpaceDN w:val="0"/>
        <w:adjustRightInd w:val="0"/>
        <w:spacing w:after="0" w:line="240" w:lineRule="auto"/>
        <w:jc w:val="both"/>
        <w:rPr>
          <w:rFonts w:ascii="Times New Roman" w:eastAsia="Calibri" w:hAnsi="Times New Roman"/>
          <w:lang w:eastAsia="en-US"/>
        </w:rPr>
      </w:pPr>
      <w:r w:rsidRPr="00542CA7">
        <w:rPr>
          <w:rFonts w:ascii="Times New Roman" w:eastAsia="Calibri" w:hAnsi="Times New Roman"/>
          <w:lang w:eastAsia="en-US"/>
        </w:rPr>
        <w:t>2. Требования таблицы распространяются также на узлы учета расхода газа, располагаемые в</w:t>
      </w:r>
    </w:p>
    <w:p w:rsidR="00542CA7" w:rsidRPr="00542CA7" w:rsidRDefault="00542CA7" w:rsidP="00542CA7">
      <w:pPr>
        <w:autoSpaceDE w:val="0"/>
        <w:autoSpaceDN w:val="0"/>
        <w:adjustRightInd w:val="0"/>
        <w:spacing w:after="0" w:line="240" w:lineRule="auto"/>
        <w:jc w:val="both"/>
        <w:rPr>
          <w:rFonts w:ascii="Times New Roman" w:eastAsia="Calibri" w:hAnsi="Times New Roman"/>
          <w:lang w:eastAsia="en-US"/>
        </w:rPr>
      </w:pPr>
      <w:r w:rsidRPr="00542CA7">
        <w:rPr>
          <w:rFonts w:ascii="Times New Roman" w:eastAsia="Calibri" w:hAnsi="Times New Roman"/>
          <w:lang w:eastAsia="en-US"/>
        </w:rPr>
        <w:t>отдельно стоящих зданиях или в шкафах на отдельно стоящих опорах.</w:t>
      </w:r>
    </w:p>
    <w:p w:rsidR="00542CA7" w:rsidRPr="00542CA7" w:rsidRDefault="00542CA7" w:rsidP="00542CA7">
      <w:pPr>
        <w:autoSpaceDE w:val="0"/>
        <w:autoSpaceDN w:val="0"/>
        <w:adjustRightInd w:val="0"/>
        <w:spacing w:after="0" w:line="240" w:lineRule="auto"/>
        <w:jc w:val="both"/>
        <w:rPr>
          <w:rFonts w:ascii="Times New Roman" w:eastAsia="Calibri" w:hAnsi="Times New Roman"/>
          <w:lang w:eastAsia="en-US"/>
        </w:rPr>
      </w:pPr>
      <w:r w:rsidRPr="00542CA7">
        <w:rPr>
          <w:rFonts w:ascii="Times New Roman" w:eastAsia="Calibri" w:hAnsi="Times New Roman"/>
          <w:lang w:eastAsia="en-US"/>
        </w:rPr>
        <w:t>3. Расстояние от отдельно стоящего ШРП при давлении газа на вводе до 0,3 МПа до зданий и</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r w:rsidRPr="00542CA7">
        <w:rPr>
          <w:rFonts w:ascii="Times New Roman" w:eastAsia="Calibri" w:hAnsi="Times New Roman"/>
          <w:lang w:eastAsia="en-US"/>
        </w:rPr>
        <w:t>сооружений не нормируется.</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r w:rsidRPr="00542CA7">
        <w:rPr>
          <w:rFonts w:ascii="Times New Roman" w:hAnsi="Times New Roman"/>
          <w:b/>
          <w:sz w:val="24"/>
          <w:szCs w:val="24"/>
          <w:lang w:eastAsia="ar-SA"/>
        </w:rPr>
        <w:t>ОГРАНИЧЕНИЯ ИСПОЛЬЗОВАНИЯ ЗЕМЕЛЬНЫХ УЧАСТКОВ И ОБЪЕКТОВ КАПИТАЛЬНОГО СТРОИТЕЛЬСТВА:</w:t>
      </w:r>
    </w:p>
    <w:p w:rsidR="00542CA7" w:rsidRPr="00542CA7" w:rsidRDefault="00542CA7" w:rsidP="00542CA7">
      <w:pPr>
        <w:widowControl w:val="0"/>
        <w:suppressAutoHyphens/>
        <w:overflowPunct w:val="0"/>
        <w:autoSpaceDE w:val="0"/>
        <w:spacing w:after="0" w:line="240" w:lineRule="auto"/>
        <w:ind w:firstLine="709"/>
        <w:jc w:val="both"/>
        <w:rPr>
          <w:rFonts w:ascii="Times New Roman" w:hAnsi="Times New Roman"/>
          <w:sz w:val="20"/>
          <w:szCs w:val="20"/>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Не допускается размещение жилой застройки,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42CA7" w:rsidRPr="00542CA7" w:rsidRDefault="00542CA7" w:rsidP="00542CA7">
      <w:pPr>
        <w:widowControl w:val="0"/>
        <w:tabs>
          <w:tab w:val="left" w:pos="1320"/>
        </w:tabs>
        <w:suppressAutoHyphens/>
        <w:overflowPunct w:val="0"/>
        <w:autoSpaceDE w:val="0"/>
        <w:spacing w:after="0" w:line="240" w:lineRule="auto"/>
        <w:ind w:firstLine="567"/>
        <w:rPr>
          <w:rFonts w:ascii="Times New Roman" w:hAnsi="Times New Roman"/>
          <w:lang w:eastAsia="ar-SA"/>
        </w:rPr>
      </w:pPr>
    </w:p>
    <w:p w:rsidR="00542CA7" w:rsidRPr="00542CA7" w:rsidRDefault="00542CA7" w:rsidP="00542CA7">
      <w:pPr>
        <w:widowControl w:val="0"/>
        <w:suppressAutoHyphens/>
        <w:overflowPunct w:val="0"/>
        <w:autoSpaceDE w:val="0"/>
        <w:spacing w:before="120" w:after="120" w:line="240" w:lineRule="auto"/>
        <w:ind w:left="567"/>
        <w:jc w:val="both"/>
        <w:rPr>
          <w:rFonts w:ascii="Times New Roman" w:hAnsi="Times New Roman"/>
          <w:b/>
          <w:sz w:val="24"/>
          <w:szCs w:val="24"/>
          <w:lang w:eastAsia="ar-SA"/>
        </w:rPr>
      </w:pPr>
      <w:r w:rsidRPr="00542CA7">
        <w:rPr>
          <w:rFonts w:ascii="Times New Roman" w:hAnsi="Times New Roman"/>
          <w:b/>
          <w:sz w:val="24"/>
          <w:szCs w:val="24"/>
          <w:lang w:eastAsia="ar-SA"/>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w:t>
      </w:r>
      <w:r w:rsidRPr="00542CA7">
        <w:rPr>
          <w:rFonts w:ascii="Times New Roman" w:hAnsi="Times New Roman"/>
          <w:b/>
          <w:sz w:val="24"/>
          <w:szCs w:val="24"/>
          <w:lang w:eastAsia="ar-SA"/>
        </w:rPr>
        <w:lastRenderedPageBreak/>
        <w:t>ДОПУСТИМОГО УРОВНЯ ТЕРРИТОРИАЛЬНОЙ ДОСТУПНОСТИ УКАЗАННЫХ ОБЪЕКТОВ ДЛЯ НАСЕЛЕНИЯ ДЛЯ ТЕРРИТОРИЙ, ПРЕДПОЛАГАЮЩИХ ДЕЯТЕЛЬНОСТЬ ПО КОМПЛЕКСНОМУ И УСТОЙЧИВОМУ РАЗВИТИЮ ТЕРРИТОРИИ</w:t>
      </w:r>
    </w:p>
    <w:p w:rsidR="00542CA7" w:rsidRPr="00542CA7" w:rsidRDefault="00542CA7" w:rsidP="00542CA7">
      <w:pPr>
        <w:widowControl w:val="0"/>
        <w:suppressAutoHyphens/>
        <w:overflowPunct w:val="0"/>
        <w:autoSpaceDE w:val="0"/>
        <w:spacing w:before="160" w:after="160" w:line="240" w:lineRule="auto"/>
        <w:jc w:val="center"/>
        <w:rPr>
          <w:rFonts w:ascii="Times New Roman" w:hAnsi="Times New Roman"/>
          <w:b/>
          <w:szCs w:val="16"/>
          <w:lang w:eastAsia="ar-SA"/>
        </w:rPr>
      </w:pPr>
      <w:r w:rsidRPr="00542CA7">
        <w:rPr>
          <w:rFonts w:ascii="Times New Roman" w:hAnsi="Times New Roman"/>
          <w:b/>
          <w:szCs w:val="16"/>
          <w:lang w:eastAsia="ar-SA"/>
        </w:rPr>
        <w:t>Для объектов социальной сферы местного значения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5"/>
        <w:gridCol w:w="3447"/>
        <w:gridCol w:w="4007"/>
        <w:gridCol w:w="4512"/>
      </w:tblGrid>
      <w:tr w:rsidR="00542CA7" w:rsidRPr="00542CA7" w:rsidTr="00542CA7">
        <w:trPr>
          <w:trHeight w:val="519"/>
        </w:trPr>
        <w:tc>
          <w:tcPr>
            <w:tcW w:w="1067" w:type="pct"/>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 xml:space="preserve">Вид объекта </w:t>
            </w:r>
          </w:p>
        </w:tc>
        <w:tc>
          <w:tcPr>
            <w:tcW w:w="2450" w:type="pct"/>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 xml:space="preserve">Обеспеченность объектами </w:t>
            </w:r>
          </w:p>
        </w:tc>
        <w:tc>
          <w:tcPr>
            <w:tcW w:w="1484" w:type="pct"/>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 xml:space="preserve">Территориальная доступность объектов, </w:t>
            </w:r>
            <w:r w:rsidRPr="00542CA7">
              <w:rPr>
                <w:rFonts w:ascii="Times New Roman" w:hAnsi="Times New Roman"/>
                <w:b/>
                <w:lang w:eastAsia="en-US"/>
              </w:rPr>
              <w:br/>
              <w:t>мин. пешеходной доступности</w:t>
            </w:r>
          </w:p>
        </w:tc>
      </w:tr>
      <w:tr w:rsidR="00542CA7" w:rsidRPr="00542CA7" w:rsidTr="00542CA7">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lang w:eastAsia="en-US"/>
              </w:rPr>
            </w:pPr>
          </w:p>
        </w:tc>
        <w:tc>
          <w:tcPr>
            <w:tcW w:w="1133"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Потребность в мощности объекта на 10 га территории объектов жилого назначения, мест</w:t>
            </w:r>
          </w:p>
        </w:tc>
        <w:tc>
          <w:tcPr>
            <w:tcW w:w="1317"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Потребность в территории, для размещения на 10 га территории объектов жилого назначения, кв. 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lang w:eastAsia="en-US"/>
              </w:rPr>
            </w:pPr>
          </w:p>
        </w:tc>
      </w:tr>
      <w:tr w:rsidR="00542CA7" w:rsidRPr="00542CA7" w:rsidTr="00542CA7">
        <w:tc>
          <w:tcPr>
            <w:tcW w:w="1067"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дошкольные образовательные организации</w:t>
            </w:r>
          </w:p>
        </w:tc>
        <w:tc>
          <w:tcPr>
            <w:tcW w:w="1133"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264</w:t>
            </w:r>
          </w:p>
        </w:tc>
        <w:tc>
          <w:tcPr>
            <w:tcW w:w="1317"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7100</w:t>
            </w:r>
          </w:p>
        </w:tc>
        <w:tc>
          <w:tcPr>
            <w:tcW w:w="1484"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6</w:t>
            </w:r>
          </w:p>
        </w:tc>
      </w:tr>
      <w:tr w:rsidR="00542CA7" w:rsidRPr="00542CA7" w:rsidTr="00542CA7">
        <w:tc>
          <w:tcPr>
            <w:tcW w:w="1067"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общеобразовательные организации</w:t>
            </w:r>
          </w:p>
        </w:tc>
        <w:tc>
          <w:tcPr>
            <w:tcW w:w="1133"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297</w:t>
            </w:r>
          </w:p>
        </w:tc>
        <w:tc>
          <w:tcPr>
            <w:tcW w:w="1317"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6200</w:t>
            </w:r>
          </w:p>
        </w:tc>
        <w:tc>
          <w:tcPr>
            <w:tcW w:w="1484"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10</w:t>
            </w:r>
          </w:p>
        </w:tc>
      </w:tr>
      <w:tr w:rsidR="00542CA7" w:rsidRPr="00542CA7" w:rsidTr="00542CA7">
        <w:tc>
          <w:tcPr>
            <w:tcW w:w="1067"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организации дополнительного образования</w:t>
            </w:r>
          </w:p>
        </w:tc>
        <w:tc>
          <w:tcPr>
            <w:tcW w:w="1133"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182</w:t>
            </w:r>
          </w:p>
        </w:tc>
        <w:tc>
          <w:tcPr>
            <w:tcW w:w="1317"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1400</w:t>
            </w:r>
          </w:p>
        </w:tc>
        <w:tc>
          <w:tcPr>
            <w:tcW w:w="1484"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10</w:t>
            </w:r>
          </w:p>
        </w:tc>
      </w:tr>
    </w:tbl>
    <w:p w:rsidR="00542CA7" w:rsidRPr="00542CA7" w:rsidRDefault="00542CA7" w:rsidP="00542CA7">
      <w:pPr>
        <w:widowControl w:val="0"/>
        <w:suppressAutoHyphens/>
        <w:overflowPunct w:val="0"/>
        <w:autoSpaceDE w:val="0"/>
        <w:spacing w:before="160" w:after="160" w:line="240" w:lineRule="auto"/>
        <w:jc w:val="center"/>
        <w:rPr>
          <w:rFonts w:ascii="Times New Roman" w:hAnsi="Times New Roman"/>
          <w:b/>
          <w:szCs w:val="16"/>
          <w:lang w:eastAsia="ar-SA"/>
        </w:rPr>
      </w:pPr>
    </w:p>
    <w:p w:rsidR="00542CA7" w:rsidRPr="00542CA7" w:rsidRDefault="00542CA7" w:rsidP="00542CA7">
      <w:pPr>
        <w:widowControl w:val="0"/>
        <w:suppressAutoHyphens/>
        <w:overflowPunct w:val="0"/>
        <w:autoSpaceDE w:val="0"/>
        <w:spacing w:before="160" w:after="160" w:line="240" w:lineRule="auto"/>
        <w:jc w:val="center"/>
        <w:rPr>
          <w:rFonts w:ascii="Times New Roman" w:hAnsi="Times New Roman"/>
          <w:b/>
          <w:szCs w:val="16"/>
          <w:lang w:eastAsia="ar-SA"/>
        </w:rPr>
      </w:pPr>
      <w:r w:rsidRPr="00542CA7">
        <w:rPr>
          <w:rFonts w:ascii="Times New Roman" w:hAnsi="Times New Roman"/>
          <w:b/>
          <w:szCs w:val="16"/>
          <w:lang w:eastAsia="ar-SA"/>
        </w:rPr>
        <w:t>Для объектов транспортной инфраструктуры местного значения городского округа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2268"/>
        <w:gridCol w:w="5103"/>
        <w:gridCol w:w="4471"/>
      </w:tblGrid>
      <w:tr w:rsidR="00542CA7" w:rsidRPr="00542CA7" w:rsidTr="00542CA7">
        <w:trPr>
          <w:trHeight w:val="20"/>
        </w:trPr>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Вид объекта</w:t>
            </w:r>
          </w:p>
        </w:tc>
        <w:tc>
          <w:tcPr>
            <w:tcW w:w="7371"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Обеспеченность объектами</w:t>
            </w:r>
          </w:p>
        </w:tc>
        <w:tc>
          <w:tcPr>
            <w:tcW w:w="447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 xml:space="preserve">Территориальная доступность объектов </w:t>
            </w:r>
            <w:r w:rsidRPr="00542CA7">
              <w:rPr>
                <w:rFonts w:ascii="Times New Roman" w:hAnsi="Times New Roman"/>
                <w:b/>
                <w:lang w:eastAsia="en-US"/>
              </w:rPr>
              <w:br/>
              <w:t>транспортной инфраструктуры, м</w:t>
            </w:r>
          </w:p>
        </w:tc>
      </w:tr>
      <w:tr w:rsidR="00542CA7" w:rsidRPr="00542CA7" w:rsidTr="00542CA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Потребность в мощности</w:t>
            </w:r>
          </w:p>
        </w:tc>
        <w:tc>
          <w:tcPr>
            <w:tcW w:w="510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Потребность в территории, для размещения объекта транспорта, кв. 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lang w:eastAsia="en-US"/>
              </w:rPr>
            </w:pPr>
          </w:p>
        </w:tc>
      </w:tr>
      <w:tr w:rsidR="00542CA7" w:rsidRPr="00542CA7" w:rsidTr="00542CA7">
        <w:trPr>
          <w:trHeight w:val="20"/>
        </w:trPr>
        <w:tc>
          <w:tcPr>
            <w:tcW w:w="3119"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Гаражи и открытые стоянки для постоянного хранения</w:t>
            </w:r>
          </w:p>
        </w:tc>
        <w:tc>
          <w:tcPr>
            <w:tcW w:w="2268"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не менее 90% расчетного числа индивидуальных легковых автомобилей</w:t>
            </w:r>
          </w:p>
        </w:tc>
        <w:tc>
          <w:tcPr>
            <w:tcW w:w="5103"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Для гаражей на одно машино-место:</w:t>
            </w:r>
          </w:p>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одноэтажные – 30;</w:t>
            </w:r>
          </w:p>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двухэтажные – 20;</w:t>
            </w:r>
          </w:p>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трехэтажные – 14;</w:t>
            </w:r>
          </w:p>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четырехэтажные – 12;</w:t>
            </w:r>
          </w:p>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пятиэтажные – 10.</w:t>
            </w:r>
          </w:p>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Для наземных стоянок на одно машино-место – 25.</w:t>
            </w:r>
          </w:p>
        </w:tc>
        <w:tc>
          <w:tcPr>
            <w:tcW w:w="4471"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не более 800 м, в районах реконструкции или с неблагоприятной гидрогеологической обстановкой – не более 1500 м.</w:t>
            </w:r>
          </w:p>
        </w:tc>
      </w:tr>
    </w:tbl>
    <w:p w:rsidR="00542CA7" w:rsidRPr="00542CA7" w:rsidRDefault="00542CA7" w:rsidP="00542CA7">
      <w:pPr>
        <w:widowControl w:val="0"/>
        <w:suppressAutoHyphens/>
        <w:overflowPunct w:val="0"/>
        <w:autoSpaceDE w:val="0"/>
        <w:spacing w:before="160" w:after="160" w:line="240" w:lineRule="auto"/>
        <w:jc w:val="center"/>
        <w:rPr>
          <w:rFonts w:ascii="Times New Roman" w:hAnsi="Times New Roman"/>
          <w:b/>
          <w:szCs w:val="16"/>
          <w:lang w:eastAsia="ar-SA"/>
        </w:rPr>
      </w:pPr>
      <w:r w:rsidRPr="00542CA7">
        <w:rPr>
          <w:rFonts w:ascii="Times New Roman" w:hAnsi="Times New Roman"/>
          <w:b/>
          <w:szCs w:val="16"/>
          <w:lang w:eastAsia="ar-SA"/>
        </w:rPr>
        <w:t>Для объектов коммунальной инфраструктуры местного значения городского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8"/>
        <w:gridCol w:w="7438"/>
        <w:gridCol w:w="4515"/>
      </w:tblGrid>
      <w:tr w:rsidR="00542CA7" w:rsidRPr="00542CA7" w:rsidTr="00542CA7">
        <w:trPr>
          <w:jc w:val="center"/>
        </w:trPr>
        <w:tc>
          <w:tcPr>
            <w:tcW w:w="1071"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lastRenderedPageBreak/>
              <w:t xml:space="preserve">Вид объекта </w:t>
            </w:r>
            <w:r w:rsidRPr="00542CA7">
              <w:rPr>
                <w:rFonts w:ascii="Times New Roman" w:hAnsi="Times New Roman"/>
                <w:b/>
                <w:lang w:eastAsia="en-US"/>
              </w:rPr>
              <w:br/>
              <w:t>местного значения</w:t>
            </w:r>
          </w:p>
        </w:tc>
        <w:tc>
          <w:tcPr>
            <w:tcW w:w="2445"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Потребность в территории, для размещения объекта обслуживания, кв. м</w:t>
            </w:r>
          </w:p>
        </w:tc>
        <w:tc>
          <w:tcPr>
            <w:tcW w:w="148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Территориальная доступность объектов коммунальной инфраструктуры</w:t>
            </w:r>
          </w:p>
        </w:tc>
      </w:tr>
      <w:tr w:rsidR="00542CA7" w:rsidRPr="00542CA7" w:rsidTr="00542CA7">
        <w:trPr>
          <w:jc w:val="center"/>
        </w:trPr>
        <w:tc>
          <w:tcPr>
            <w:tcW w:w="1071"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 xml:space="preserve">Трансформаторные подстанции </w:t>
            </w:r>
          </w:p>
        </w:tc>
        <w:tc>
          <w:tcPr>
            <w:tcW w:w="2445"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от 50</w:t>
            </w:r>
          </w:p>
        </w:tc>
        <w:tc>
          <w:tcPr>
            <w:tcW w:w="148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Не нормируется</w:t>
            </w:r>
          </w:p>
        </w:tc>
      </w:tr>
      <w:tr w:rsidR="00542CA7" w:rsidRPr="00542CA7" w:rsidTr="00542CA7">
        <w:trPr>
          <w:jc w:val="center"/>
        </w:trPr>
        <w:tc>
          <w:tcPr>
            <w:tcW w:w="1071"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Пункты редуцирования газа</w:t>
            </w:r>
          </w:p>
        </w:tc>
        <w:tc>
          <w:tcPr>
            <w:tcW w:w="2445"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от 4</w:t>
            </w:r>
          </w:p>
        </w:tc>
        <w:tc>
          <w:tcPr>
            <w:tcW w:w="148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Не нормируется</w:t>
            </w:r>
          </w:p>
        </w:tc>
      </w:tr>
    </w:tbl>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542CA7" w:rsidRPr="00542CA7" w:rsidTr="00542CA7">
        <w:tc>
          <w:tcPr>
            <w:tcW w:w="14275" w:type="dxa"/>
            <w:tcBorders>
              <w:top w:val="single" w:sz="4" w:space="0" w:color="auto"/>
              <w:left w:val="single" w:sz="4" w:space="0" w:color="auto"/>
              <w:bottom w:val="single" w:sz="4" w:space="0" w:color="auto"/>
              <w:right w:val="single" w:sz="4" w:space="0" w:color="auto"/>
            </w:tcBorders>
            <w:shd w:val="clear" w:color="auto" w:fill="DAEEF3"/>
            <w:hideMark/>
          </w:tcPr>
          <w:p w:rsidR="00542CA7" w:rsidRPr="00542CA7" w:rsidRDefault="00542CA7" w:rsidP="00CC1F83">
            <w:pPr>
              <w:widowControl w:val="0"/>
              <w:numPr>
                <w:ilvl w:val="0"/>
                <w:numId w:val="32"/>
              </w:numPr>
              <w:suppressAutoHyphens/>
              <w:overflowPunct w:val="0"/>
              <w:autoSpaceDE w:val="0"/>
              <w:spacing w:after="0"/>
              <w:jc w:val="center"/>
              <w:outlineLvl w:val="0"/>
              <w:rPr>
                <w:rFonts w:ascii="Times New Roman" w:eastAsia="Calibri" w:hAnsi="Times New Roman"/>
                <w:b/>
                <w:sz w:val="24"/>
                <w:szCs w:val="24"/>
                <w:lang w:eastAsia="ar-SA"/>
              </w:rPr>
            </w:pPr>
            <w:r w:rsidRPr="00542CA7">
              <w:rPr>
                <w:rFonts w:ascii="Times New Roman" w:eastAsia="Calibri" w:hAnsi="Times New Roman"/>
                <w:b/>
                <w:iCs/>
                <w:sz w:val="24"/>
                <w:szCs w:val="24"/>
                <w:lang w:eastAsia="ar-SA"/>
              </w:rPr>
              <w:t xml:space="preserve">Ж3. </w:t>
            </w:r>
            <w:r w:rsidRPr="00542CA7">
              <w:rPr>
                <w:rFonts w:ascii="Times New Roman" w:eastAsia="Calibri" w:hAnsi="Times New Roman"/>
                <w:b/>
                <w:sz w:val="24"/>
                <w:szCs w:val="24"/>
                <w:lang w:eastAsia="ar-SA"/>
              </w:rPr>
              <w:t>ЗОНА ЗАСТРОЙКИ СРЕДНЕЭТАЖНЫМИ ЖИЛЫМИ ДОМАМИ (ОТ 5 ДО 8 ЭТАЖЕЙ, ВКЛЮЧАЯ МАНСАРДНЫЙ)</w:t>
            </w:r>
          </w:p>
          <w:p w:rsidR="00542CA7" w:rsidRPr="00542CA7" w:rsidRDefault="00542CA7" w:rsidP="00542CA7">
            <w:pPr>
              <w:widowControl w:val="0"/>
              <w:suppressAutoHyphens/>
              <w:overflowPunct w:val="0"/>
              <w:autoSpaceDE w:val="0"/>
              <w:spacing w:after="0"/>
              <w:outlineLvl w:val="0"/>
              <w:rPr>
                <w:rFonts w:ascii="Times New Roman" w:eastAsia="Calibri" w:hAnsi="Times New Roman"/>
                <w:b/>
                <w:iCs/>
                <w:sz w:val="24"/>
                <w:szCs w:val="24"/>
                <w:lang w:eastAsia="ar-SA"/>
              </w:rPr>
            </w:pPr>
            <w:r w:rsidRPr="00542CA7">
              <w:rPr>
                <w:rFonts w:ascii="Times New Roman" w:eastAsia="Calibri" w:hAnsi="Times New Roman"/>
                <w:sz w:val="24"/>
                <w:szCs w:val="24"/>
                <w:lang w:eastAsia="ar-SA"/>
              </w:rPr>
              <w:t xml:space="preserve">Зона застройки среднеэтажными жилыми домами (от 5 до 8 этажей, включая мансардный) </w:t>
            </w:r>
            <w:r w:rsidRPr="00542CA7">
              <w:rPr>
                <w:rFonts w:ascii="Times New Roman" w:eastAsia="HiddenHorzOCR" w:hAnsi="Times New Roman"/>
                <w:sz w:val="24"/>
                <w:szCs w:val="24"/>
                <w:lang w:eastAsia="ar-SA"/>
              </w:rPr>
              <w:t>(Ж3) выделена для обеспечения правовых условий формирования территории с размещением многоквартирных домов до 8-ми этажей, с широким спектром услуг местного значения.</w:t>
            </w:r>
          </w:p>
        </w:tc>
      </w:tr>
    </w:tbl>
    <w:p w:rsidR="00542CA7" w:rsidRPr="00542CA7" w:rsidRDefault="00542CA7" w:rsidP="00552221">
      <w:pPr>
        <w:widowControl w:val="0"/>
        <w:suppressAutoHyphens/>
        <w:overflowPunct w:val="0"/>
        <w:autoSpaceDE w:val="0"/>
        <w:spacing w:after="0" w:line="240" w:lineRule="auto"/>
        <w:rPr>
          <w:rFonts w:ascii="Times New Roman" w:hAnsi="Times New Roman"/>
          <w:b/>
          <w:sz w:val="24"/>
          <w:szCs w:val="24"/>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lang w:eastAsia="ar-SA"/>
        </w:rPr>
      </w:pPr>
    </w:p>
    <w:tbl>
      <w:tblPr>
        <w:tblW w:w="150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276"/>
        <w:gridCol w:w="1559"/>
        <w:gridCol w:w="1988"/>
      </w:tblGrid>
      <w:tr w:rsidR="00542CA7" w:rsidRPr="00542CA7" w:rsidTr="00552221">
        <w:trPr>
          <w:trHeight w:val="96"/>
          <w:tblHeader/>
        </w:trPr>
        <w:tc>
          <w:tcPr>
            <w:tcW w:w="15030"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lang w:eastAsia="ar-SA"/>
              </w:rPr>
              <w:t>Основные виды разрешенного использования</w:t>
            </w:r>
          </w:p>
        </w:tc>
      </w:tr>
      <w:tr w:rsidR="00542CA7" w:rsidRPr="00542CA7" w:rsidTr="00552221">
        <w:trPr>
          <w:trHeight w:val="285"/>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Предельное количество этажей. Предельная 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Максимальный процент застройки в границах земельного участка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Min отступы от границ земельного участка (м.)</w:t>
            </w:r>
          </w:p>
        </w:tc>
        <w:tc>
          <w:tcPr>
            <w:tcW w:w="1988"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ВРИ объекта капитального строительства</w:t>
            </w:r>
          </w:p>
        </w:tc>
      </w:tr>
      <w:tr w:rsidR="00542CA7" w:rsidRPr="00542CA7" w:rsidTr="00552221">
        <w:trPr>
          <w:trHeight w:val="163"/>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270"/>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113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2337"/>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iCs/>
                <w:sz w:val="20"/>
                <w:szCs w:val="24"/>
              </w:rPr>
              <w:t>Среднеэтажная жилая застройка**</w:t>
            </w:r>
            <w:r w:rsidRPr="00542CA7">
              <w:rPr>
                <w:rFonts w:ascii="Times New Roman" w:hAnsi="Times New Roman"/>
                <w:iCs/>
                <w:sz w:val="20"/>
                <w:szCs w:val="24"/>
                <w:lang w:val="en-US"/>
              </w:rPr>
              <w:t xml:space="preserve"> 2</w:t>
            </w:r>
            <w:r w:rsidRPr="00542CA7">
              <w:rPr>
                <w:rFonts w:ascii="Times New Roman" w:hAnsi="Times New Roman"/>
                <w:iCs/>
                <w:sz w:val="20"/>
                <w:szCs w:val="24"/>
              </w:rPr>
              <w:t>.5</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t>благоустройство и озеленение;</w:t>
            </w:r>
          </w:p>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t>размещение подземных гаражей и автостоянок;</w:t>
            </w:r>
          </w:p>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lastRenderedPageBreak/>
              <w:t>обустройство спортивных и детских площадок, площадок отдыха;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iCs/>
                <w:sz w:val="20"/>
                <w:szCs w:val="20"/>
                <w:lang w:eastAsia="ar-SA"/>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1500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4"/>
              </w:rPr>
              <w:t>10000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8/32</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8"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4"/>
              </w:rPr>
              <w:t>- Среднеэтажный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жилой дом;</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xml:space="preserve">- Спортивная площадка; </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Детская площадка;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Площадка для отдыха;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Подземные гаражи;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lastRenderedPageBreak/>
              <w:t>-Автостоянки;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Объекты обслуживания жилой застройки;</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p>
        </w:tc>
      </w:tr>
      <w:tr w:rsidR="00542CA7" w:rsidRPr="00542CA7" w:rsidTr="00552221">
        <w:trPr>
          <w:trHeight w:val="23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минимальный </w:t>
            </w:r>
            <w:r w:rsidRPr="00542CA7">
              <w:rPr>
                <w:rFonts w:ascii="Times New Roman" w:hAnsi="Times New Roman"/>
                <w:sz w:val="20"/>
                <w:szCs w:val="20"/>
                <w:lang w:eastAsia="ar-SA"/>
              </w:rPr>
              <w:lastRenderedPageBreak/>
              <w:t>отступ застройки от красной линии улиц - 5 м;</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rPr>
            </w:pPr>
            <w:r w:rsidRPr="00542CA7">
              <w:rPr>
                <w:rFonts w:ascii="Times New Roman" w:hAnsi="Times New Roman"/>
                <w:bCs/>
                <w:sz w:val="20"/>
                <w:szCs w:val="20"/>
                <w:lang w:eastAsia="ar-SA"/>
              </w:rPr>
              <w:t>минимальный отступ застройки от красной линии проездов</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0"/>
                <w:lang w:eastAsia="ar-SA"/>
              </w:rPr>
              <w:t xml:space="preserve"> - 3 м</w:t>
            </w:r>
            <w:r w:rsidRPr="00542CA7">
              <w:rPr>
                <w:rFonts w:ascii="Times New Roman" w:hAnsi="Times New Roman"/>
                <w:bCs/>
                <w:sz w:val="20"/>
                <w:szCs w:val="20"/>
                <w:lang w:val="en-US" w:eastAsia="ar-SA"/>
              </w:rPr>
              <w:t>;</w:t>
            </w: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1634"/>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3119" w:type="dxa"/>
            <w:gridSpan w:val="3"/>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**Для формирования земельных участков под существующими многоквартирными жилыми домами в соответствии с жилищным законодательством</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1103"/>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Малоэтажная многоквартирная жилая застройка 2.1.1</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w:t>
            </w:r>
            <w:r w:rsidRPr="00542CA7">
              <w:rPr>
                <w:rFonts w:ascii="Times New Roman" w:hAnsi="Times New Roman"/>
                <w:sz w:val="20"/>
                <w:szCs w:val="20"/>
                <w:lang w:eastAsia="ar-SA"/>
              </w:rPr>
              <w:lastRenderedPageBreak/>
              <w:t>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400</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(при существующем малоэтажном многоквартирном жилом доме – 300)</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4500*</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(включая мансардный)/16</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8"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Многоквартирный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жилой дом;</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xml:space="preserve">- Спортивная площадка; </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Детская площадка;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Площадка для отдыха;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Индивидуальный гараж</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468"/>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застройки от красной линии улиц - 5 м;</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rPr>
            </w:pPr>
            <w:r w:rsidRPr="00542CA7">
              <w:rPr>
                <w:rFonts w:ascii="Times New Roman" w:hAnsi="Times New Roman"/>
                <w:bCs/>
                <w:sz w:val="20"/>
                <w:szCs w:val="20"/>
                <w:lang w:eastAsia="ar-SA"/>
              </w:rPr>
              <w:lastRenderedPageBreak/>
              <w:t>минимальный отступ застройки от красной линии проездов</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0"/>
                <w:lang w:eastAsia="ar-SA"/>
              </w:rPr>
              <w:t xml:space="preserve"> - 3 м</w:t>
            </w:r>
            <w:r w:rsidRPr="00542CA7">
              <w:rPr>
                <w:rFonts w:ascii="Times New Roman" w:hAnsi="Times New Roman"/>
                <w:bCs/>
                <w:sz w:val="20"/>
                <w:szCs w:val="20"/>
                <w:lang w:val="en-US" w:eastAsia="ar-SA"/>
              </w:rPr>
              <w:t>;</w:t>
            </w: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301"/>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3119" w:type="dxa"/>
            <w:gridSpan w:val="3"/>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Максимальный размер земельных участков для малоэтажных жилых домов не применяется к земельным участкам, образуемым в целях их предоставления для комплексного освоения территории</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Блокированная жилая застройка 2.3</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w:t>
            </w:r>
            <w:r w:rsidRPr="00542CA7">
              <w:rPr>
                <w:rFonts w:ascii="Times New Roman" w:hAnsi="Times New Roman"/>
                <w:sz w:val="20"/>
                <w:szCs w:val="20"/>
                <w:lang w:eastAsia="ar-SA"/>
              </w:rPr>
              <w:br/>
              <w:t>обустройство спортивных и детских площадок, площадок отдыха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59,9 %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8"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Жилой дом блокированной застройки;</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xml:space="preserve">- Спортивная площадка; </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Детская площадка;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Площадка для отдыха;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Индивидуальный гараж</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Объекты гаражного назначения 2.7.1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lang w:val="en-US"/>
              </w:rPr>
            </w:pPr>
            <w:r w:rsidRPr="00542CA7">
              <w:rPr>
                <w:rFonts w:ascii="Times New Roman" w:hAnsi="Times New Roman"/>
                <w:sz w:val="20"/>
                <w:szCs w:val="24"/>
              </w:rPr>
              <w:t>18</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lang w:val="en-US"/>
              </w:rPr>
            </w:pPr>
            <w:r w:rsidRPr="00542CA7">
              <w:rPr>
                <w:rFonts w:ascii="Times New Roman" w:hAnsi="Times New Roman"/>
                <w:sz w:val="20"/>
                <w:szCs w:val="24"/>
              </w:rPr>
              <w:t>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75 %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0</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Индивидуальный гараж</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Коммунальное обслуживание 3.1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val="en-US" w:eastAsia="ar-SA"/>
              </w:rPr>
            </w:pPr>
            <w:r w:rsidRPr="00542CA7">
              <w:rPr>
                <w:rFonts w:ascii="Times New Roman" w:hAnsi="Times New Roman"/>
                <w:sz w:val="20"/>
                <w:szCs w:val="20"/>
                <w:lang w:val="en-US" w:eastAsia="ar-SA"/>
              </w:rPr>
              <w:t>1</w:t>
            </w:r>
            <w:r w:rsidRPr="00542CA7">
              <w:rPr>
                <w:rFonts w:ascii="Times New Roman" w:hAnsi="Times New Roman"/>
                <w:sz w:val="20"/>
                <w:szCs w:val="20"/>
                <w:lang w:eastAsia="ar-SA"/>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75 %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Водонапорная башня;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Водопроводная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Водопровод;</w:t>
            </w:r>
          </w:p>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sz w:val="20"/>
                <w:szCs w:val="20"/>
                <w:lang w:eastAsia="ar-SA"/>
              </w:rPr>
              <w:t>- Канализационная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Канализация;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Газопровод;</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Газорегуляторный пункт;</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Кабель связи;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Кабель силовой;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Тепловая сеть;</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Воздушная линия электропередачи;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Тепловой пункт;</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Дождевая канализация;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Котельная;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Трансформаторная </w:t>
            </w:r>
            <w:r w:rsidRPr="00542CA7">
              <w:rPr>
                <w:rFonts w:ascii="Times New Roman" w:hAnsi="Times New Roman"/>
                <w:sz w:val="20"/>
                <w:szCs w:val="20"/>
                <w:lang w:eastAsia="ar-SA"/>
              </w:rPr>
              <w:lastRenderedPageBreak/>
              <w:t>подстанция;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Телефонная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Станция, антенна сотовой связи;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Водозаборное сооружение</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Здание ресурсоснабжающей организации;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Площадка для сбора мусора;</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Социальное обслуживание 3.2</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w:t>
            </w:r>
            <w:r w:rsidRPr="00542CA7">
              <w:rPr>
                <w:rFonts w:ascii="Times New Roman" w:hAnsi="Times New Roman"/>
                <w:sz w:val="20"/>
                <w:szCs w:val="20"/>
                <w:lang w:eastAsia="ar-SA"/>
              </w:rPr>
              <w:lastRenderedPageBreak/>
              <w:t>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150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Административное здание;</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Дом престарелых;</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Детский дом;</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Центр социальной помощи семье и детям;</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Детский дом-интернат;</w:t>
            </w:r>
          </w:p>
          <w:p w:rsidR="00542CA7" w:rsidRPr="00542CA7" w:rsidRDefault="00542CA7" w:rsidP="00542CA7">
            <w:pPr>
              <w:widowControl w:val="0"/>
              <w:tabs>
                <w:tab w:val="num" w:pos="1380"/>
              </w:tabs>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Дом ребенка (малютки);</w:t>
            </w:r>
          </w:p>
          <w:p w:rsidR="00542CA7" w:rsidRPr="00542CA7" w:rsidRDefault="00542CA7" w:rsidP="00542CA7">
            <w:pPr>
              <w:widowControl w:val="0"/>
              <w:tabs>
                <w:tab w:val="num" w:pos="1380"/>
              </w:tabs>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Дом-интернат для престарелых и инвалидов;</w:t>
            </w:r>
          </w:p>
          <w:p w:rsidR="00542CA7" w:rsidRPr="00542CA7" w:rsidRDefault="00542CA7" w:rsidP="00542CA7">
            <w:pPr>
              <w:widowControl w:val="0"/>
              <w:tabs>
                <w:tab w:val="num" w:pos="1380"/>
              </w:tabs>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Дом-интернат для детей-инвалидов;</w:t>
            </w:r>
          </w:p>
          <w:p w:rsidR="00542CA7" w:rsidRPr="00542CA7" w:rsidRDefault="00542CA7" w:rsidP="00542CA7">
            <w:pPr>
              <w:widowControl w:val="0"/>
              <w:tabs>
                <w:tab w:val="num" w:pos="1380"/>
              </w:tabs>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Дом-интернат для взрослых с физическими нарушениями;</w:t>
            </w:r>
          </w:p>
          <w:p w:rsidR="00542CA7" w:rsidRPr="00542CA7" w:rsidRDefault="00542CA7" w:rsidP="00542CA7">
            <w:pPr>
              <w:widowControl w:val="0"/>
              <w:tabs>
                <w:tab w:val="num" w:pos="1380"/>
              </w:tabs>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-Психоневрологический интернат;</w:t>
            </w:r>
          </w:p>
          <w:p w:rsidR="00542CA7" w:rsidRPr="00542CA7" w:rsidRDefault="00542CA7" w:rsidP="00542CA7">
            <w:pPr>
              <w:widowControl w:val="0"/>
              <w:tabs>
                <w:tab w:val="num" w:pos="1380"/>
              </w:tabs>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Пункт питания малоимущих граждан;</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Пункт ночлега для бездомных граждан;</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-Отделение связи;</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Почта;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Почтовое отделение;</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Бытовое обслуживание 3.3</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59 %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Мастерская мелкого ремонта;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Баня общественная;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Парикмахерская;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Ателье;</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Прачечная;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Химчистка;а</w:t>
            </w:r>
          </w:p>
        </w:tc>
      </w:tr>
      <w:tr w:rsidR="00542CA7" w:rsidRPr="00542CA7" w:rsidTr="00552221">
        <w:trPr>
          <w:trHeight w:val="1215"/>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Амбулаторно-поликлиническое обслуживание 3.4.1</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9</w:t>
            </w:r>
            <w:r w:rsidRPr="00542CA7">
              <w:rPr>
                <w:rFonts w:ascii="Times New Roman" w:hAnsi="Times New Roman"/>
                <w:sz w:val="20"/>
                <w:szCs w:val="20"/>
                <w:lang w:val="en-US" w:eastAsia="ar-SA"/>
              </w:rPr>
              <w:t>/</w:t>
            </w:r>
            <w:r w:rsidRPr="00542CA7">
              <w:rPr>
                <w:rFonts w:ascii="Times New Roman" w:hAnsi="Times New Roman"/>
                <w:sz w:val="20"/>
                <w:szCs w:val="20"/>
                <w:lang w:eastAsia="ar-SA"/>
              </w:rPr>
              <w:t>45</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8"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Поликлиника;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Фельдшерский или фельдшерско-акушерские пункт;</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Пункт здравоохранения;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Станции скорой помощи;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Пункт оказания первой медицинской помощи;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Аптека</w:t>
            </w:r>
          </w:p>
        </w:tc>
      </w:tr>
      <w:tr w:rsidR="00542CA7" w:rsidRPr="00542CA7" w:rsidTr="00552221">
        <w:trPr>
          <w:trHeight w:val="836"/>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от красных линий улиц – 30 м;</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от жилых и общественных зданий – 30-50 м в зависимости от этажности АПУ</w:t>
            </w: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Дошкольное, начальное и среднее общее образование 3.5.1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1500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36 %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Детские ясли;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Детский сад;</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rPr>
            </w:pPr>
            <w:r w:rsidRPr="00542CA7">
              <w:rPr>
                <w:rFonts w:ascii="Times New Roman" w:hAnsi="Times New Roman"/>
                <w:bCs/>
                <w:sz w:val="20"/>
                <w:szCs w:val="20"/>
                <w:lang w:eastAsia="ar-SA"/>
              </w:rPr>
              <w:t>- Начальная школа-детский сад;</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Школа;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Лицей;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Гимназия;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Музыкальная школа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1309"/>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Культурное развитие 3.6</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500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5/30</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8"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Музей;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Выставочный зал;</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Художественная галерея;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Дом культуры;</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Центр культурного развития;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Библиотека;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Пункт книговыдачи;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Кинозал</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97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от красной линии улиц– 5 м;</w:t>
            </w: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Деловое управление 4.1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49 %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autoSpaceDE w:val="0"/>
              <w:autoSpaceDN w:val="0"/>
              <w:adjustRightInd w:val="0"/>
              <w:spacing w:after="0"/>
              <w:jc w:val="center"/>
              <w:rPr>
                <w:rFonts w:ascii="Times New Roman" w:hAnsi="Times New Roman"/>
                <w:sz w:val="20"/>
                <w:szCs w:val="24"/>
              </w:rPr>
            </w:pPr>
            <w:r w:rsidRPr="00542CA7">
              <w:rPr>
                <w:rFonts w:ascii="Times New Roman" w:hAnsi="Times New Roman"/>
                <w:sz w:val="20"/>
                <w:szCs w:val="24"/>
              </w:rPr>
              <w:t>- Деловой центр;</w:t>
            </w:r>
          </w:p>
          <w:p w:rsidR="00542CA7" w:rsidRPr="00542CA7" w:rsidRDefault="00542CA7" w:rsidP="00542CA7">
            <w:pPr>
              <w:widowControl w:val="0"/>
              <w:autoSpaceDE w:val="0"/>
              <w:autoSpaceDN w:val="0"/>
              <w:adjustRightInd w:val="0"/>
              <w:spacing w:after="0"/>
              <w:jc w:val="center"/>
              <w:rPr>
                <w:rFonts w:ascii="Times New Roman" w:hAnsi="Times New Roman"/>
                <w:sz w:val="20"/>
                <w:szCs w:val="24"/>
              </w:rPr>
            </w:pPr>
            <w:r w:rsidRPr="00542CA7">
              <w:rPr>
                <w:rFonts w:ascii="Times New Roman" w:hAnsi="Times New Roman"/>
                <w:sz w:val="20"/>
                <w:szCs w:val="24"/>
              </w:rPr>
              <w:t>- Офисный центр;</w:t>
            </w:r>
          </w:p>
          <w:p w:rsidR="00542CA7" w:rsidRPr="00542CA7" w:rsidRDefault="00542CA7" w:rsidP="00542CA7">
            <w:pPr>
              <w:widowControl w:val="0"/>
              <w:autoSpaceDE w:val="0"/>
              <w:autoSpaceDN w:val="0"/>
              <w:adjustRightInd w:val="0"/>
              <w:spacing w:after="0"/>
              <w:jc w:val="center"/>
              <w:rPr>
                <w:rFonts w:ascii="Times New Roman" w:hAnsi="Times New Roman"/>
                <w:sz w:val="20"/>
                <w:szCs w:val="24"/>
              </w:rPr>
            </w:pPr>
            <w:r w:rsidRPr="00542CA7">
              <w:rPr>
                <w:rFonts w:ascii="Times New Roman" w:hAnsi="Times New Roman"/>
                <w:sz w:val="20"/>
                <w:szCs w:val="24"/>
              </w:rPr>
              <w:t>- Биржа ценных бумаг;</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Административное здание</w:t>
            </w:r>
          </w:p>
        </w:tc>
      </w:tr>
      <w:tr w:rsidR="00542CA7" w:rsidRPr="00542CA7" w:rsidTr="00552221">
        <w:trPr>
          <w:trHeight w:val="243"/>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Магазины 4.4</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80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2/8</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8"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Магазин;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xml:space="preserve">- </w:t>
            </w:r>
            <w:r w:rsidRPr="00542CA7">
              <w:rPr>
                <w:rFonts w:ascii="Times New Roman" w:hAnsi="Times New Roman"/>
                <w:sz w:val="20"/>
                <w:szCs w:val="20"/>
                <w:lang w:eastAsia="ar-SA"/>
              </w:rPr>
              <w:t>Аптека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658"/>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минимальный отступ застройки от красной линии </w:t>
            </w:r>
            <w:r w:rsidRPr="00542CA7">
              <w:rPr>
                <w:rFonts w:ascii="Times New Roman" w:hAnsi="Times New Roman"/>
                <w:sz w:val="20"/>
                <w:szCs w:val="20"/>
                <w:lang w:eastAsia="ar-SA"/>
              </w:rPr>
              <w:lastRenderedPageBreak/>
              <w:t>улиц - 5 м</w:t>
            </w: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Общественное питание 4.6</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59 %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Ресторан;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Кафе;</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Столовая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val="en-US" w:eastAsia="ar-SA"/>
              </w:rPr>
            </w:pPr>
            <w:r w:rsidRPr="00542CA7">
              <w:rPr>
                <w:rFonts w:ascii="Times New Roman" w:hAnsi="Times New Roman"/>
                <w:sz w:val="20"/>
                <w:szCs w:val="20"/>
                <w:lang w:eastAsia="ar-SA"/>
              </w:rPr>
              <w:t>Гостиничное обслуживание 4.7</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500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59 %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Гостиница;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Гостевой дом</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Обеспечение внутреннего правопорядка 8.3</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812" w:type="dxa"/>
            <w:gridSpan w:val="5"/>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Здание РОВД, ГИБДД, военные комиссариаты;</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Здание, сооружение следственных органов;</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Отделение, участковый пункт полиции;</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Пожарное депо;</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Пожарная часть;</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Объект гражданской обороны;</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Спасательная </w:t>
            </w:r>
            <w:r w:rsidRPr="00542CA7">
              <w:rPr>
                <w:rFonts w:ascii="Times New Roman" w:hAnsi="Times New Roman"/>
                <w:sz w:val="20"/>
                <w:szCs w:val="20"/>
                <w:lang w:eastAsia="ar-SA"/>
              </w:rPr>
              <w:lastRenderedPageBreak/>
              <w:t>служба;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Гараж</w:t>
            </w:r>
            <w:r w:rsidRPr="00542CA7">
              <w:rPr>
                <w:rFonts w:ascii="Times New Roman" w:hAnsi="Times New Roman"/>
                <w:sz w:val="20"/>
                <w:szCs w:val="20"/>
                <w:lang w:val="en-US" w:eastAsia="ar-SA"/>
              </w:rPr>
              <w:t>;</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Земельные участки (территории) общего пользования 12.0</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371" w:type="dxa"/>
            <w:gridSpan w:val="6"/>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Автомобильная дорога;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Набережная;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xml:space="preserve">- Сквер; </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Бульвар;</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Ротонда;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Площадь;</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Пешеходный мост;</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Пляж;</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Объект общего пользования;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Памятник;</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eastAsia="SimSun" w:hAnsi="Times New Roman"/>
                <w:bCs/>
                <w:sz w:val="20"/>
                <w:lang w:eastAsia="ar-SA"/>
              </w:rPr>
              <w:t>- Мемориал;</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tbl>
      <w:tblPr>
        <w:tblW w:w="150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4113"/>
        <w:gridCol w:w="992"/>
        <w:gridCol w:w="993"/>
        <w:gridCol w:w="1134"/>
        <w:gridCol w:w="1417"/>
        <w:gridCol w:w="1276"/>
        <w:gridCol w:w="1559"/>
        <w:gridCol w:w="1985"/>
      </w:tblGrid>
      <w:tr w:rsidR="00542CA7" w:rsidRPr="00542CA7" w:rsidTr="00552221">
        <w:trPr>
          <w:trHeight w:val="157"/>
          <w:tblHeader/>
        </w:trPr>
        <w:tc>
          <w:tcPr>
            <w:tcW w:w="15030"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shd w:val="clear" w:color="auto" w:fill="C6D9F1"/>
                <w:lang w:eastAsia="ar-SA"/>
              </w:rPr>
              <w:t>Условно разрешенные виды использования</w:t>
            </w:r>
          </w:p>
        </w:tc>
      </w:tr>
      <w:tr w:rsidR="00542CA7" w:rsidRPr="00542CA7" w:rsidTr="00552221">
        <w:trPr>
          <w:trHeight w:val="157"/>
          <w:tblHeader/>
        </w:trPr>
        <w:tc>
          <w:tcPr>
            <w:tcW w:w="1561"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13"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Предельное количество этажей. Предельная 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Максимальный процент застройки в границах земельного участка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Min отступы от границ земельного участка (м.)</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ВРИ объекта капитального строительства</w:t>
            </w:r>
          </w:p>
        </w:tc>
      </w:tr>
      <w:tr w:rsidR="00542CA7" w:rsidRPr="00542CA7" w:rsidTr="00552221">
        <w:trPr>
          <w:trHeight w:val="77"/>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77"/>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61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t xml:space="preserve">Многоэтажная жилая </w:t>
            </w:r>
            <w:r w:rsidRPr="00542CA7">
              <w:rPr>
                <w:rFonts w:ascii="Times New Roman" w:hAnsi="Times New Roman"/>
                <w:iCs/>
                <w:sz w:val="20"/>
                <w:szCs w:val="20"/>
                <w:lang w:eastAsia="ar-SA"/>
              </w:rPr>
              <w:lastRenderedPageBreak/>
              <w:t>застройка (высотная застройка) 2.6</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lastRenderedPageBreak/>
              <w:t xml:space="preserve">Размещение жилых домов, предназначенных для разделения на квартиры, каждая из </w:t>
            </w:r>
            <w:r w:rsidRPr="00542CA7">
              <w:rPr>
                <w:rFonts w:ascii="Times New Roman" w:hAnsi="Times New Roman"/>
                <w:iCs/>
                <w:sz w:val="20"/>
                <w:szCs w:val="20"/>
                <w:lang w:eastAsia="ar-SA"/>
              </w:rPr>
              <w:lastRenderedPageBreak/>
              <w:t>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t>благоустройство и озеленение придомовых территорий;</w:t>
            </w:r>
          </w:p>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t>обустройство спортивных и детских площадок, хозяйственных площадок;</w:t>
            </w:r>
          </w:p>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t>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2000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не подлежат </w:t>
            </w:r>
            <w:r w:rsidRPr="00542CA7">
              <w:rPr>
                <w:rFonts w:ascii="Times New Roman" w:hAnsi="Times New Roman"/>
                <w:sz w:val="20"/>
                <w:szCs w:val="20"/>
                <w:lang w:eastAsia="ar-SA"/>
              </w:rPr>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16/64</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50,8 %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1  </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4"/>
              </w:rPr>
              <w:t>Многоэтажный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жилой дом;</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lastRenderedPageBreak/>
              <w:t xml:space="preserve">- Спортивная площадка; </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Детская площадка;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Площадка для отдыха;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Подземные гаражи;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-Автостоянки;</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bidi="ru-RU"/>
              </w:rPr>
              <w:t>- Объекты обслуживания жилой застройки</w:t>
            </w:r>
          </w:p>
        </w:tc>
      </w:tr>
      <w:tr w:rsidR="00542CA7" w:rsidRPr="00542CA7" w:rsidTr="00552221">
        <w:trPr>
          <w:trHeight w:val="682"/>
        </w:trPr>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Религиозное использование </w:t>
            </w:r>
            <w:r w:rsidRPr="00542CA7">
              <w:rPr>
                <w:rFonts w:ascii="Times New Roman" w:hAnsi="Times New Roman"/>
                <w:sz w:val="20"/>
                <w:szCs w:val="20"/>
                <w:lang w:eastAsia="ar-SA"/>
              </w:rPr>
              <w:lastRenderedPageBreak/>
              <w:t>3.7</w:t>
            </w:r>
          </w:p>
        </w:tc>
        <w:tc>
          <w:tcPr>
            <w:tcW w:w="411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Размещение объектов капитального строительства, предназначенных для </w:t>
            </w:r>
            <w:r w:rsidRPr="00542CA7">
              <w:rPr>
                <w:rFonts w:ascii="Times New Roman" w:hAnsi="Times New Roman"/>
                <w:sz w:val="20"/>
                <w:szCs w:val="20"/>
                <w:lang w:eastAsia="ar-SA"/>
              </w:rPr>
              <w:lastRenderedPageBreak/>
              <w:t>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100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не подлежат </w:t>
            </w:r>
            <w:r w:rsidRPr="00542CA7">
              <w:rPr>
                <w:rFonts w:ascii="Times New Roman" w:hAnsi="Times New Roman"/>
                <w:sz w:val="20"/>
                <w:szCs w:val="20"/>
                <w:lang w:eastAsia="ar-SA"/>
              </w:rPr>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3/12*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50 %*</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Церковь;</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Собор;</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Храм;</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Часовня;</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Монастырь;</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Воскресная школа;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Семинария;</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Духовное училище</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p>
        </w:tc>
      </w:tr>
      <w:tr w:rsidR="00542CA7" w:rsidRPr="00542CA7" w:rsidTr="00552221">
        <w:trPr>
          <w:trHeight w:val="2749"/>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61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Рынки 4.3</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1500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65 %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Ярмарка;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-Рынок;</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Автомобильная стоянка</w:t>
            </w:r>
          </w:p>
        </w:tc>
      </w:tr>
      <w:tr w:rsidR="00542CA7" w:rsidRPr="00542CA7" w:rsidTr="00552221">
        <w:trPr>
          <w:trHeight w:val="61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Обслуживание автотранспорта 4.9</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2000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75 %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Гаражи с несколькими стояночными местами;</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xml:space="preserve">- Стоянки </w:t>
            </w:r>
            <w:r w:rsidRPr="00542CA7">
              <w:rPr>
                <w:rFonts w:ascii="Times New Roman" w:hAnsi="Times New Roman"/>
                <w:sz w:val="20"/>
                <w:szCs w:val="24"/>
              </w:rPr>
              <w:lastRenderedPageBreak/>
              <w:t>(парковки);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Гаражи, многоярусные гаражи;</w:t>
            </w:r>
          </w:p>
        </w:tc>
      </w:tr>
      <w:tr w:rsidR="00542CA7" w:rsidRPr="00542CA7" w:rsidTr="00552221">
        <w:trPr>
          <w:trHeight w:val="1194"/>
        </w:trPr>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Спорт 5.1</w:t>
            </w:r>
          </w:p>
        </w:tc>
        <w:tc>
          <w:tcPr>
            <w:tcW w:w="411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1000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50 %</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Стадион;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Физкультурно – оздоровительный комплекс;</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Физкультурно – спортивное сооружение;</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Спортивный комплекс;</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Оздоровительный комплекс;</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Спортивный клуб;</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Спортивный зал;</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Бассейн;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Ледовая арена;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0"/>
                <w:lang w:eastAsia="ar-SA" w:bidi="ru-RU"/>
              </w:rPr>
              <w:t>- Площадка для занятия спортом</w:t>
            </w:r>
            <w:r w:rsidRPr="00542CA7">
              <w:rPr>
                <w:rFonts w:ascii="Times New Roman" w:hAnsi="Times New Roman"/>
                <w:bCs/>
                <w:sz w:val="20"/>
                <w:szCs w:val="20"/>
                <w:lang w:val="en-US" w:eastAsia="ar-SA" w:bidi="ru-RU"/>
              </w:rPr>
              <w:t>;</w:t>
            </w:r>
          </w:p>
        </w:tc>
      </w:tr>
      <w:tr w:rsidR="00542CA7" w:rsidRPr="00542CA7" w:rsidTr="00552221">
        <w:trPr>
          <w:trHeight w:val="1777"/>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Для плоскостных сооружений -</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75 %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r w:rsidRPr="00542CA7">
        <w:rPr>
          <w:rFonts w:ascii="Times New Roman" w:hAnsi="Times New Roman"/>
          <w:b/>
          <w:sz w:val="24"/>
          <w:szCs w:val="24"/>
          <w:shd w:val="clear" w:color="auto" w:fill="FFFFFF"/>
          <w:lang w:eastAsia="ar-SA"/>
        </w:rPr>
        <w:t>Вспомогательные виды разрешенного использования</w:t>
      </w:r>
    </w:p>
    <w:p w:rsidR="00542CA7" w:rsidRPr="00542CA7" w:rsidRDefault="00542CA7" w:rsidP="00542CA7">
      <w:pPr>
        <w:widowControl w:val="0"/>
        <w:suppressAutoHyphens/>
        <w:overflowPunct w:val="0"/>
        <w:autoSpaceDE w:val="0"/>
        <w:spacing w:after="0" w:line="240" w:lineRule="auto"/>
        <w:ind w:firstLine="567"/>
        <w:rPr>
          <w:rFonts w:ascii="Times New Roman" w:hAnsi="Times New Roman"/>
          <w:sz w:val="24"/>
          <w:szCs w:val="24"/>
          <w:lang w:eastAsia="ar-SA"/>
        </w:rPr>
      </w:pPr>
    </w:p>
    <w:p w:rsidR="00542CA7" w:rsidRPr="00542CA7" w:rsidRDefault="00542CA7" w:rsidP="00542CA7">
      <w:pPr>
        <w:widowControl w:val="0"/>
        <w:suppressAutoHyphens/>
        <w:overflowPunct w:val="0"/>
        <w:autoSpaceDE w:val="0"/>
        <w:spacing w:after="0" w:line="240" w:lineRule="auto"/>
        <w:ind w:firstLine="567"/>
        <w:rPr>
          <w:rFonts w:ascii="Times New Roman" w:hAnsi="Times New Roman"/>
          <w:sz w:val="24"/>
          <w:szCs w:val="24"/>
          <w:lang w:eastAsia="ar-SA"/>
        </w:rPr>
      </w:pPr>
      <w:r w:rsidRPr="00542CA7">
        <w:rPr>
          <w:rFonts w:ascii="Times New Roman" w:hAnsi="Times New Roman"/>
          <w:sz w:val="24"/>
          <w:szCs w:val="24"/>
          <w:lang w:eastAsia="ar-SA"/>
        </w:rPr>
        <w:t>- Не подлежат установлению.</w:t>
      </w:r>
    </w:p>
    <w:p w:rsidR="00542CA7" w:rsidRPr="00542CA7" w:rsidRDefault="00542CA7" w:rsidP="00542CA7">
      <w:pPr>
        <w:widowControl w:val="0"/>
        <w:suppressAutoHyphens/>
        <w:overflowPunct w:val="0"/>
        <w:autoSpaceDE w:val="0"/>
        <w:spacing w:after="0" w:line="240" w:lineRule="auto"/>
        <w:ind w:firstLine="567"/>
        <w:rPr>
          <w:rFonts w:ascii="Times New Roman" w:hAnsi="Times New Roman"/>
          <w:sz w:val="24"/>
          <w:szCs w:val="24"/>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r w:rsidRPr="00542CA7">
        <w:rPr>
          <w:rFonts w:ascii="Times New Roman" w:hAnsi="Times New Roman"/>
          <w:b/>
          <w:sz w:val="24"/>
          <w:szCs w:val="24"/>
        </w:rPr>
        <w:lastRenderedPageBreak/>
        <w:t>ИНЫЕ ПРЕДЕЛЬНЫЕ ПАРАМЕТРЫ РАЗРЕШЕННОГО СТРОИТЕЛЬСТВА (РЕКОНСТРУКЦИИ) ОБЪЕКТОВ КАПИТАЛЬНОГО СТРОИТЕЛЬСТВА</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p>
    <w:p w:rsidR="00542CA7" w:rsidRPr="00542CA7" w:rsidRDefault="00542CA7" w:rsidP="00CC1F83">
      <w:pPr>
        <w:widowControl w:val="0"/>
        <w:numPr>
          <w:ilvl w:val="0"/>
          <w:numId w:val="22"/>
        </w:numPr>
        <w:suppressAutoHyphens/>
        <w:overflowPunct w:val="0"/>
        <w:autoSpaceDE w:val="0"/>
        <w:autoSpaceDN w:val="0"/>
        <w:adjustRightInd w:val="0"/>
        <w:spacing w:after="0" w:line="240" w:lineRule="auto"/>
        <w:ind w:firstLine="0"/>
        <w:jc w:val="both"/>
        <w:rPr>
          <w:rFonts w:ascii="Times New Roman" w:hAnsi="Times New Roman"/>
          <w:b/>
          <w:sz w:val="24"/>
          <w:szCs w:val="24"/>
        </w:rPr>
      </w:pPr>
      <w:r w:rsidRPr="00542CA7">
        <w:rPr>
          <w:rFonts w:ascii="Times New Roman" w:hAnsi="Times New Roman"/>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 но не менее:</w:t>
      </w:r>
    </w:p>
    <w:p w:rsidR="00542CA7" w:rsidRPr="00542CA7" w:rsidRDefault="00542CA7" w:rsidP="00542CA7">
      <w:pPr>
        <w:autoSpaceDE w:val="0"/>
        <w:autoSpaceDN w:val="0"/>
        <w:adjustRightInd w:val="0"/>
        <w:spacing w:after="0" w:line="240" w:lineRule="auto"/>
        <w:ind w:firstLine="709"/>
        <w:jc w:val="both"/>
        <w:rPr>
          <w:rFonts w:ascii="Times New Roman" w:hAnsi="Times New Roman"/>
          <w:sz w:val="24"/>
          <w:szCs w:val="24"/>
        </w:rPr>
      </w:pPr>
      <w:r w:rsidRPr="00542CA7">
        <w:rPr>
          <w:rFonts w:ascii="Times New Roman" w:hAnsi="Times New Roman"/>
          <w:sz w:val="24"/>
          <w:szCs w:val="24"/>
        </w:rPr>
        <w:t>Многоквартирный жилой дом, жилой дом блокированной застройки должны отстоять от границы земельного участка со стороны красной линии улиц не менее, чем на 5 метров,  со стороны красной линии проездов не менее чем на 3 метра.  В районах сложившейся жилой застройки жилые дома могут размещаться по границе земельного участка (красной линии улиц) в соответствии со сложившимися местными условиями. Расстояние от хозяйственных построек, индивидуальных гаражей до красных линий улиц и проездов должно быть не менее 5 метров.</w:t>
      </w:r>
    </w:p>
    <w:p w:rsidR="00542CA7" w:rsidRPr="00542CA7" w:rsidRDefault="00542CA7" w:rsidP="00542CA7">
      <w:pPr>
        <w:autoSpaceDE w:val="0"/>
        <w:autoSpaceDN w:val="0"/>
        <w:adjustRightInd w:val="0"/>
        <w:spacing w:after="0" w:line="240" w:lineRule="auto"/>
        <w:ind w:firstLine="709"/>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14"/>
        <w:gridCol w:w="8597"/>
      </w:tblGrid>
      <w:tr w:rsidR="00542CA7" w:rsidRPr="00542CA7" w:rsidTr="00542CA7">
        <w:trPr>
          <w:trHeight w:val="113"/>
        </w:trPr>
        <w:tc>
          <w:tcPr>
            <w:tcW w:w="217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autoSpaceDE w:val="0"/>
              <w:autoSpaceDN w:val="0"/>
              <w:adjustRightInd w:val="0"/>
              <w:spacing w:after="0"/>
              <w:ind w:firstLine="425"/>
              <w:rPr>
                <w:rFonts w:ascii="Times New Roman" w:hAnsi="Times New Roman"/>
                <w:b/>
                <w:sz w:val="24"/>
                <w:szCs w:val="24"/>
              </w:rPr>
            </w:pPr>
            <w:r w:rsidRPr="00542CA7">
              <w:rPr>
                <w:rFonts w:ascii="Times New Roman" w:hAnsi="Times New Roman"/>
                <w:b/>
                <w:sz w:val="24"/>
                <w:szCs w:val="24"/>
              </w:rPr>
              <w:t>Иные показатели</w:t>
            </w:r>
            <w:r w:rsidRPr="00542CA7">
              <w:rPr>
                <w:rFonts w:ascii="Times New Roman" w:hAnsi="Times New Roman"/>
                <w:b/>
                <w:sz w:val="24"/>
                <w:szCs w:val="24"/>
                <w:lang w:val="en-US"/>
              </w:rPr>
              <w:t>:</w:t>
            </w:r>
          </w:p>
        </w:tc>
        <w:tc>
          <w:tcPr>
            <w:tcW w:w="2826" w:type="pct"/>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both"/>
              <w:rPr>
                <w:rFonts w:ascii="Times New Roman" w:hAnsi="Times New Roman"/>
                <w:sz w:val="24"/>
                <w:szCs w:val="24"/>
              </w:rPr>
            </w:pPr>
          </w:p>
        </w:tc>
      </w:tr>
      <w:tr w:rsidR="00542CA7" w:rsidRPr="00542CA7" w:rsidTr="00542CA7">
        <w:tc>
          <w:tcPr>
            <w:tcW w:w="217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rPr>
                <w:rFonts w:ascii="Times New Roman" w:hAnsi="Times New Roman"/>
                <w:sz w:val="24"/>
                <w:szCs w:val="24"/>
              </w:rPr>
            </w:pPr>
            <w:r w:rsidRPr="00542CA7">
              <w:rPr>
                <w:rFonts w:ascii="Times New Roman" w:hAnsi="Times New Roman"/>
                <w:sz w:val="24"/>
                <w:szCs w:val="24"/>
              </w:rPr>
              <w:t>максимальная высота оград вдоль улиц</w:t>
            </w:r>
          </w:p>
        </w:tc>
        <w:tc>
          <w:tcPr>
            <w:tcW w:w="2826" w:type="pct"/>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hAnsi="Times New Roman"/>
                <w:sz w:val="24"/>
                <w:szCs w:val="24"/>
              </w:rPr>
            </w:pPr>
            <w:r w:rsidRPr="00542CA7">
              <w:rPr>
                <w:rFonts w:ascii="Times New Roman" w:hAnsi="Times New Roman"/>
                <w:sz w:val="24"/>
                <w:szCs w:val="24"/>
              </w:rPr>
              <w:t>1,8 м</w:t>
            </w:r>
          </w:p>
          <w:p w:rsidR="00542CA7" w:rsidRPr="00542CA7" w:rsidRDefault="00542CA7" w:rsidP="00542CA7">
            <w:pPr>
              <w:autoSpaceDE w:val="0"/>
              <w:autoSpaceDN w:val="0"/>
              <w:adjustRightInd w:val="0"/>
              <w:spacing w:after="0"/>
              <w:jc w:val="both"/>
              <w:rPr>
                <w:rFonts w:ascii="Times New Roman" w:hAnsi="Times New Roman"/>
                <w:sz w:val="24"/>
                <w:szCs w:val="24"/>
              </w:rPr>
            </w:pPr>
          </w:p>
        </w:tc>
      </w:tr>
      <w:tr w:rsidR="00542CA7" w:rsidRPr="00542CA7" w:rsidTr="00542CA7">
        <w:tc>
          <w:tcPr>
            <w:tcW w:w="217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rPr>
                <w:rFonts w:ascii="Times New Roman" w:hAnsi="Times New Roman"/>
                <w:sz w:val="24"/>
                <w:szCs w:val="24"/>
              </w:rPr>
            </w:pPr>
            <w:r w:rsidRPr="00542CA7">
              <w:rPr>
                <w:rFonts w:ascii="Times New Roman" w:hAnsi="Times New Roman"/>
                <w:sz w:val="24"/>
                <w:szCs w:val="24"/>
              </w:rPr>
              <w:t>максимальная высота оград между соседними участками</w:t>
            </w:r>
          </w:p>
        </w:tc>
        <w:tc>
          <w:tcPr>
            <w:tcW w:w="2826"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jc w:val="center"/>
              <w:rPr>
                <w:rFonts w:ascii="Times New Roman" w:hAnsi="Times New Roman"/>
                <w:sz w:val="24"/>
                <w:szCs w:val="24"/>
              </w:rPr>
            </w:pPr>
            <w:r w:rsidRPr="00542CA7">
              <w:rPr>
                <w:rFonts w:ascii="Times New Roman" w:hAnsi="Times New Roman"/>
                <w:sz w:val="24"/>
                <w:szCs w:val="24"/>
              </w:rPr>
              <w:t>1,8 м</w:t>
            </w:r>
          </w:p>
          <w:p w:rsidR="00542CA7" w:rsidRPr="00542CA7" w:rsidRDefault="00542CA7" w:rsidP="00542CA7">
            <w:pPr>
              <w:tabs>
                <w:tab w:val="left" w:pos="1640"/>
              </w:tabs>
              <w:autoSpaceDN w:val="0"/>
              <w:spacing w:after="0"/>
              <w:jc w:val="center"/>
              <w:rPr>
                <w:rFonts w:ascii="Times New Roman" w:hAnsi="Times New Roman"/>
                <w:sz w:val="24"/>
                <w:szCs w:val="24"/>
              </w:rPr>
            </w:pPr>
            <w:r w:rsidRPr="00542CA7">
              <w:rPr>
                <w:rFonts w:ascii="Times New Roman" w:hAnsi="Times New Roman"/>
                <w:sz w:val="24"/>
                <w:szCs w:val="24"/>
              </w:rPr>
              <w:t>Проветриваемые на высоту не менее 0,5 м от уровня земли</w:t>
            </w:r>
          </w:p>
        </w:tc>
      </w:tr>
      <w:tr w:rsidR="00542CA7" w:rsidRPr="00542CA7" w:rsidTr="00542CA7">
        <w:tc>
          <w:tcPr>
            <w:tcW w:w="217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rPr>
                <w:rFonts w:ascii="Times New Roman" w:hAnsi="Times New Roman"/>
                <w:sz w:val="24"/>
                <w:szCs w:val="24"/>
              </w:rPr>
            </w:pPr>
            <w:r w:rsidRPr="00542CA7">
              <w:rPr>
                <w:rFonts w:ascii="Times New Roman" w:hAnsi="Times New Roman"/>
                <w:sz w:val="24"/>
                <w:szCs w:val="24"/>
              </w:rPr>
              <w:t>отступ застройки от фронтальной границы участка</w:t>
            </w:r>
          </w:p>
        </w:tc>
        <w:tc>
          <w:tcPr>
            <w:tcW w:w="2826"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hAnsi="Times New Roman"/>
                <w:sz w:val="24"/>
                <w:szCs w:val="24"/>
              </w:rPr>
            </w:pPr>
            <w:r w:rsidRPr="00542CA7">
              <w:rPr>
                <w:rFonts w:ascii="Times New Roman" w:hAnsi="Times New Roman"/>
                <w:sz w:val="24"/>
                <w:szCs w:val="24"/>
              </w:rPr>
              <w:t>5м</w:t>
            </w:r>
          </w:p>
          <w:p w:rsidR="00542CA7" w:rsidRPr="00542CA7" w:rsidRDefault="00542CA7" w:rsidP="00542CA7">
            <w:pPr>
              <w:autoSpaceDE w:val="0"/>
              <w:autoSpaceDN w:val="0"/>
              <w:adjustRightInd w:val="0"/>
              <w:spacing w:after="0"/>
              <w:jc w:val="center"/>
              <w:rPr>
                <w:rFonts w:ascii="Times New Roman" w:hAnsi="Times New Roman"/>
                <w:sz w:val="24"/>
                <w:szCs w:val="24"/>
              </w:rPr>
            </w:pPr>
            <w:r w:rsidRPr="00542CA7">
              <w:rPr>
                <w:rFonts w:ascii="Times New Roman" w:hAnsi="Times New Roman"/>
                <w:sz w:val="24"/>
                <w:szCs w:val="24"/>
              </w:rPr>
              <w:t>Допускается размещение жилых домов по линии сложившейся застройки. По  согласованию  с органом  местного  самоуправления.</w:t>
            </w:r>
          </w:p>
        </w:tc>
      </w:tr>
      <w:tr w:rsidR="00542CA7" w:rsidRPr="00542CA7" w:rsidTr="00542CA7">
        <w:trPr>
          <w:trHeight w:val="413"/>
        </w:trPr>
        <w:tc>
          <w:tcPr>
            <w:tcW w:w="217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jc w:val="both"/>
              <w:rPr>
                <w:rFonts w:ascii="Times New Roman" w:hAnsi="Times New Roman"/>
                <w:sz w:val="24"/>
                <w:szCs w:val="24"/>
              </w:rPr>
            </w:pPr>
            <w:r w:rsidRPr="00542CA7">
              <w:rPr>
                <w:rFonts w:ascii="Times New Roman" w:hAnsi="Times New Roman"/>
                <w:sz w:val="24"/>
                <w:szCs w:val="24"/>
              </w:rPr>
              <w:t>отступ основных строений от границ соседних земельных участков</w:t>
            </w:r>
          </w:p>
        </w:tc>
        <w:tc>
          <w:tcPr>
            <w:tcW w:w="2826" w:type="pct"/>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hAnsi="Times New Roman"/>
                <w:sz w:val="24"/>
                <w:szCs w:val="24"/>
              </w:rPr>
            </w:pPr>
            <w:r w:rsidRPr="00542CA7">
              <w:rPr>
                <w:rFonts w:ascii="Times New Roman" w:hAnsi="Times New Roman"/>
                <w:sz w:val="24"/>
                <w:szCs w:val="24"/>
              </w:rPr>
              <w:t>3 м</w:t>
            </w:r>
          </w:p>
          <w:p w:rsidR="00542CA7" w:rsidRPr="00542CA7" w:rsidRDefault="00542CA7" w:rsidP="00542CA7">
            <w:pPr>
              <w:autoSpaceDN w:val="0"/>
              <w:spacing w:after="0"/>
              <w:jc w:val="center"/>
              <w:rPr>
                <w:rFonts w:ascii="Times New Roman" w:hAnsi="Times New Roman"/>
                <w:sz w:val="24"/>
                <w:szCs w:val="24"/>
              </w:rPr>
            </w:pPr>
          </w:p>
        </w:tc>
      </w:tr>
      <w:tr w:rsidR="00542CA7" w:rsidRPr="00542CA7" w:rsidTr="00542CA7">
        <w:trPr>
          <w:trHeight w:val="126"/>
        </w:trPr>
        <w:tc>
          <w:tcPr>
            <w:tcW w:w="217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autoSpaceDE w:val="0"/>
              <w:autoSpaceDN w:val="0"/>
              <w:adjustRightInd w:val="0"/>
              <w:spacing w:after="0"/>
              <w:ind w:firstLine="142"/>
              <w:jc w:val="both"/>
              <w:rPr>
                <w:rFonts w:ascii="Times New Roman" w:hAnsi="Times New Roman"/>
                <w:b/>
                <w:sz w:val="24"/>
                <w:szCs w:val="24"/>
              </w:rPr>
            </w:pPr>
            <w:r w:rsidRPr="00542CA7">
              <w:rPr>
                <w:rFonts w:ascii="Times New Roman" w:hAnsi="Times New Roman"/>
                <w:b/>
                <w:sz w:val="24"/>
                <w:szCs w:val="24"/>
              </w:rPr>
              <w:t>Минимальный процент озеленения</w:t>
            </w:r>
          </w:p>
        </w:tc>
        <w:tc>
          <w:tcPr>
            <w:tcW w:w="2826"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jc w:val="center"/>
              <w:rPr>
                <w:rFonts w:ascii="Times New Roman" w:hAnsi="Times New Roman"/>
                <w:sz w:val="24"/>
                <w:szCs w:val="24"/>
              </w:rPr>
            </w:pPr>
            <w:r w:rsidRPr="00542CA7">
              <w:rPr>
                <w:rFonts w:ascii="Times New Roman" w:hAnsi="Times New Roman"/>
                <w:sz w:val="24"/>
              </w:rPr>
              <w:t>10 % от площади земельного участка.</w:t>
            </w:r>
          </w:p>
        </w:tc>
      </w:tr>
    </w:tbl>
    <w:p w:rsidR="00542CA7" w:rsidRPr="00542CA7" w:rsidRDefault="00542CA7" w:rsidP="00542CA7">
      <w:pPr>
        <w:autoSpaceDN w:val="0"/>
        <w:spacing w:after="0" w:line="240" w:lineRule="auto"/>
        <w:ind w:firstLine="709"/>
        <w:jc w:val="both"/>
        <w:rPr>
          <w:rFonts w:ascii="Times New Roman" w:hAnsi="Times New Roman"/>
          <w:b/>
          <w:sz w:val="28"/>
          <w:szCs w:val="24"/>
        </w:rPr>
      </w:pPr>
    </w:p>
    <w:p w:rsidR="00542CA7" w:rsidRPr="00542CA7" w:rsidRDefault="00542CA7" w:rsidP="00CC1F83">
      <w:pPr>
        <w:widowControl w:val="0"/>
        <w:numPr>
          <w:ilvl w:val="0"/>
          <w:numId w:val="22"/>
        </w:numPr>
        <w:suppressAutoHyphens/>
        <w:overflowPunct w:val="0"/>
        <w:autoSpaceDE w:val="0"/>
        <w:autoSpaceDN w:val="0"/>
        <w:spacing w:after="0" w:line="240" w:lineRule="auto"/>
        <w:ind w:firstLine="0"/>
        <w:jc w:val="both"/>
        <w:rPr>
          <w:rFonts w:ascii="Times New Roman" w:hAnsi="Times New Roman"/>
          <w:b/>
          <w:sz w:val="24"/>
          <w:szCs w:val="24"/>
        </w:rPr>
      </w:pPr>
      <w:r w:rsidRPr="00542CA7">
        <w:rPr>
          <w:rFonts w:ascii="Times New Roman" w:hAnsi="Times New Roman"/>
          <w:b/>
          <w:sz w:val="24"/>
          <w:szCs w:val="24"/>
        </w:rPr>
        <w:t>Особенностииспользования земельных участков и объектов капитального строительства участков в зоне Ж3:</w:t>
      </w:r>
    </w:p>
    <w:p w:rsidR="00542CA7" w:rsidRPr="00542CA7" w:rsidRDefault="00542CA7" w:rsidP="00542CA7">
      <w:pPr>
        <w:autoSpaceDN w:val="0"/>
        <w:spacing w:after="0" w:line="240" w:lineRule="auto"/>
        <w:ind w:firstLine="425"/>
        <w:jc w:val="both"/>
        <w:rPr>
          <w:rFonts w:ascii="Times New Roman" w:hAnsi="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5"/>
        <w:gridCol w:w="14076"/>
      </w:tblGrid>
      <w:tr w:rsidR="00542CA7" w:rsidRPr="00542CA7" w:rsidTr="00542CA7">
        <w:trPr>
          <w:tblHeader/>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b/>
                <w:sz w:val="24"/>
                <w:szCs w:val="24"/>
              </w:rPr>
            </w:pPr>
            <w:r w:rsidRPr="00542CA7">
              <w:rPr>
                <w:rFonts w:ascii="Times New Roman" w:hAnsi="Times New Roman"/>
                <w:b/>
                <w:sz w:val="24"/>
                <w:szCs w:val="24"/>
              </w:rPr>
              <w:t>№ пп</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center"/>
              <w:rPr>
                <w:rFonts w:ascii="Times New Roman" w:hAnsi="Times New Roman"/>
                <w:b/>
                <w:sz w:val="24"/>
                <w:szCs w:val="24"/>
              </w:rPr>
            </w:pPr>
            <w:r w:rsidRPr="00542CA7">
              <w:rPr>
                <w:rFonts w:ascii="Times New Roman" w:hAnsi="Times New Roman"/>
                <w:b/>
                <w:sz w:val="24"/>
                <w:szCs w:val="24"/>
              </w:rPr>
              <w:t>Описание</w:t>
            </w:r>
          </w:p>
        </w:tc>
      </w:tr>
      <w:tr w:rsidR="00542CA7" w:rsidRPr="00542CA7" w:rsidTr="00542CA7">
        <w:trPr>
          <w:trHeight w:val="141"/>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eastAsia="SimSun" w:hAnsi="Times New Roman"/>
                <w:b/>
                <w:sz w:val="24"/>
                <w:szCs w:val="24"/>
                <w:lang w:eastAsia="zh-CN"/>
              </w:rPr>
            </w:pPr>
            <w:r w:rsidRPr="00542CA7">
              <w:rPr>
                <w:rFonts w:ascii="Times New Roman" w:eastAsia="SimSun" w:hAnsi="Times New Roman"/>
                <w:b/>
                <w:sz w:val="24"/>
                <w:szCs w:val="24"/>
                <w:lang w:eastAsia="zh-CN"/>
              </w:rPr>
              <w:t>Минимальное расстояние от границ участка до строений, а также между строениями:</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hAnsi="Times New Roman"/>
                <w:sz w:val="24"/>
                <w:szCs w:val="24"/>
              </w:rPr>
              <w:t>от постройки для содержания скота и птицы - 4м,</w:t>
            </w:r>
            <w:r w:rsidRPr="00542CA7">
              <w:rPr>
                <w:rFonts w:ascii="Times New Roman" w:eastAsia="SimSun" w:hAnsi="Times New Roman"/>
                <w:sz w:val="24"/>
                <w:szCs w:val="24"/>
                <w:lang w:eastAsia="zh-CN"/>
              </w:rPr>
              <w:t xml:space="preserve"> при условии соблюдения  градостроительных  регламентов</w:t>
            </w:r>
            <w:r w:rsidRPr="00542CA7">
              <w:rPr>
                <w:rFonts w:ascii="Times New Roman" w:hAnsi="Times New Roman"/>
                <w:sz w:val="24"/>
                <w:szCs w:val="24"/>
              </w:rPr>
              <w:t>;</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hAnsi="Times New Roman"/>
                <w:sz w:val="24"/>
                <w:szCs w:val="24"/>
              </w:rPr>
              <w:t xml:space="preserve">от других построек (баня, гараж и другие) - 1 м, </w:t>
            </w:r>
            <w:r w:rsidRPr="00542CA7">
              <w:rPr>
                <w:rFonts w:ascii="Times New Roman" w:eastAsia="SimSun" w:hAnsi="Times New Roman"/>
                <w:sz w:val="24"/>
                <w:szCs w:val="24"/>
                <w:lang w:eastAsia="zh-CN"/>
              </w:rPr>
              <w:t>при условии соблюдения  градостроительных  регламентов</w:t>
            </w:r>
            <w:r w:rsidRPr="00542CA7">
              <w:rPr>
                <w:rFonts w:ascii="Times New Roman" w:hAnsi="Times New Roman"/>
                <w:sz w:val="24"/>
                <w:szCs w:val="24"/>
              </w:rPr>
              <w:t>;</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xml:space="preserve">от границ соседнего участка до открытой стоянки – 1 м.; </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от септиков до фундаментов зданий, строений, сооружений – не менее 5м., от фильтрующих колодцев – не менее 8 м.;</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xml:space="preserve">от септиков и фильтрующих колодцев до границы соседнего земельного участка не менее 4 м и красной линии не менее 7 м, </w:t>
            </w:r>
            <w:r w:rsidRPr="00542CA7">
              <w:rPr>
                <w:rFonts w:ascii="Times New Roman" w:eastAsia="SimSun" w:hAnsi="Times New Roman"/>
                <w:sz w:val="24"/>
                <w:szCs w:val="24"/>
                <w:lang w:eastAsia="zh-CN"/>
              </w:rPr>
              <w:lastRenderedPageBreak/>
              <w:t>расстояние от красной линии допускается сокращать до 1 м при соблюдении технических регламентов и других действующих норм;</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от границ соседнего участка до стволов высокорослых деревьев - 4 м;</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от границ соседнего участка до стволов среднерослых деревьев - 2 м;</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от границ соседнего участка до кустарника - 1 м;</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от окон жилых комнат до стен соседнего дома и стен вспомогательных (хозяйственных) строений, сооружений и бани расположенных на соседних земельных участках - не менее 6 м;</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от туалета до стен соседнего дома при отсутствии централизованной канализации - не менее 12 м, до источника водоснабжения (колодца) - не менее 25 м.</w:t>
            </w:r>
          </w:p>
        </w:tc>
      </w:tr>
      <w:tr w:rsidR="00542CA7" w:rsidRPr="00542CA7" w:rsidTr="00542CA7">
        <w:trPr>
          <w:trHeight w:val="138"/>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lastRenderedPageBreak/>
              <w:t>1.2</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b/>
                <w:sz w:val="24"/>
                <w:szCs w:val="24"/>
              </w:rPr>
            </w:pPr>
            <w:r w:rsidRPr="00542CA7">
              <w:rPr>
                <w:rFonts w:ascii="Times New Roman" w:hAnsi="Times New Roman"/>
                <w:b/>
                <w:sz w:val="24"/>
                <w:szCs w:val="24"/>
              </w:rPr>
              <w:t>Минимально допустимое расстояние от окон жилых и общественных зданий до площадок:</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для игр детей дошкольного и младшего школьного возраста - не менее 12 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для отдыха взрослого населения - не менее 10 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для хозяйственных целей - не менее 20 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для выгула собак - не менее 40 м.</w:t>
            </w:r>
          </w:p>
        </w:tc>
      </w:tr>
      <w:tr w:rsidR="00542CA7" w:rsidRPr="00542CA7" w:rsidTr="00542CA7">
        <w:trPr>
          <w:trHeight w:val="413"/>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Вспомогательные строения, за исключением гаражей, размещать со стороны улиц не допускается.</w:t>
            </w:r>
          </w:p>
        </w:tc>
      </w:tr>
      <w:tr w:rsidR="00542CA7" w:rsidRPr="00542CA7" w:rsidTr="00542CA7">
        <w:trPr>
          <w:trHeight w:val="901"/>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1.4</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540"/>
              <w:jc w:val="both"/>
              <w:rPr>
                <w:rFonts w:ascii="Times New Roman" w:hAnsi="Times New Roman"/>
                <w:sz w:val="24"/>
                <w:szCs w:val="24"/>
              </w:rPr>
            </w:pPr>
            <w:r w:rsidRPr="00542CA7">
              <w:rPr>
                <w:rFonts w:ascii="Times New Roman" w:hAnsi="Times New Roman"/>
                <w:sz w:val="24"/>
                <w:szCs w:val="24"/>
              </w:rPr>
              <w:t>На территории малоэтажной застройки на приусадебных участках запрещается строительство стоянок для грузового транспорта и транспорта для перевозки людей, находящегося в личной собственности, кроме автотранспорта грузоподъемностью менее 1,5 тонны.</w:t>
            </w:r>
          </w:p>
        </w:tc>
      </w:tr>
      <w:tr w:rsidR="00542CA7" w:rsidRPr="00542CA7" w:rsidTr="00542CA7">
        <w:trPr>
          <w:trHeight w:val="98"/>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1.6</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Отдельно стоящие, встроенные или пристроенные в жилые дома гаражи</w:t>
            </w:r>
            <w:r w:rsidRPr="00542CA7">
              <w:rPr>
                <w:rFonts w:ascii="Times New Roman" w:hAnsi="Times New Roman"/>
                <w:sz w:val="24"/>
                <w:szCs w:val="24"/>
              </w:rPr>
              <w:t xml:space="preserve"> на одно-два машиноместа на индивидуальный участок. Максимальное количество надземных этажей – не более 1 этажа (с возможностью использования мансардного этажа).</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Максимальная высота – до 7 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Допускается размещать по красной линии без устройства распашных ворот. </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Допускается делать встроенными в первые этажи жилого дома.</w:t>
            </w:r>
          </w:p>
        </w:tc>
      </w:tr>
      <w:tr w:rsidR="00542CA7" w:rsidRPr="00542CA7" w:rsidTr="00542CA7">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1.5</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59"/>
              <w:jc w:val="both"/>
              <w:rPr>
                <w:rFonts w:ascii="Times New Roman" w:hAnsi="Times New Roman"/>
                <w:bCs/>
                <w:sz w:val="24"/>
                <w:szCs w:val="24"/>
              </w:rPr>
            </w:pPr>
            <w:r w:rsidRPr="00542CA7">
              <w:rPr>
                <w:rFonts w:ascii="Times New Roman" w:hAnsi="Times New Roman"/>
                <w:b/>
                <w:bCs/>
                <w:sz w:val="24"/>
                <w:szCs w:val="24"/>
              </w:rPr>
              <w:t>Для установки контейнеров</w:t>
            </w:r>
            <w:r w:rsidRPr="00542CA7">
              <w:rPr>
                <w:rFonts w:ascii="Times New Roman" w:hAnsi="Times New Roman"/>
                <w:bCs/>
                <w:sz w:val="24"/>
                <w:szCs w:val="24"/>
              </w:rPr>
              <w:t xml:space="preserve"> должна быть оборудована специальная площадка с бетонным или асфальтовым покрытием, ограниченная бордюром и зелеными насаждениями (кустарниками) по периметру и имеющая подъездной путь для автотранспорта.</w:t>
            </w:r>
          </w:p>
          <w:p w:rsidR="00542CA7" w:rsidRPr="00542CA7" w:rsidRDefault="00542CA7" w:rsidP="00542CA7">
            <w:pPr>
              <w:autoSpaceDN w:val="0"/>
              <w:spacing w:after="0"/>
              <w:ind w:firstLine="459"/>
              <w:jc w:val="both"/>
              <w:rPr>
                <w:rFonts w:ascii="Times New Roman" w:hAnsi="Times New Roman"/>
                <w:sz w:val="24"/>
                <w:szCs w:val="24"/>
              </w:rPr>
            </w:pPr>
            <w:r w:rsidRPr="00542CA7">
              <w:rPr>
                <w:rFonts w:ascii="Times New Roman" w:hAnsi="Times New Roman"/>
                <w:bCs/>
                <w:sz w:val="24"/>
                <w:szCs w:val="24"/>
              </w:rPr>
              <w:t xml:space="preserve">Размер площадок должен быть рассчитан на установку необходимого числа контейнеров, но не более 5. </w:t>
            </w:r>
            <w:r w:rsidRPr="00542CA7">
              <w:rPr>
                <w:rFonts w:ascii="Times New Roman" w:hAnsi="Times New Roman"/>
                <w:b/>
                <w:bCs/>
                <w:sz w:val="24"/>
                <w:szCs w:val="24"/>
              </w:rPr>
              <w:t>Расстояние от контейнеров</w:t>
            </w:r>
            <w:r w:rsidRPr="00542CA7">
              <w:rPr>
                <w:rFonts w:ascii="Times New Roman" w:hAnsi="Times New Roman"/>
                <w:bCs/>
                <w:sz w:val="24"/>
                <w:szCs w:val="24"/>
              </w:rPr>
              <w:t xml:space="preserve"> до жилых зданий, детских игровых площадок, мест отдыха и занятий спортом должно быть не менее 20 м, но не более 100 м.</w:t>
            </w:r>
          </w:p>
        </w:tc>
      </w:tr>
      <w:tr w:rsidR="00542CA7" w:rsidRPr="00542CA7" w:rsidTr="00542CA7">
        <w:trPr>
          <w:trHeight w:val="539"/>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lastRenderedPageBreak/>
              <w:t>1.6</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shd w:val="clear" w:color="auto" w:fill="FFFFFF"/>
              </w:rPr>
            </w:pPr>
            <w:r w:rsidRPr="00542CA7">
              <w:rPr>
                <w:rFonts w:ascii="Times New Roman" w:hAnsi="Times New Roman"/>
                <w:sz w:val="24"/>
                <w:szCs w:val="24"/>
              </w:rPr>
              <w:t>В</w:t>
            </w:r>
            <w:r w:rsidRPr="00542CA7">
              <w:rPr>
                <w:rFonts w:ascii="Times New Roman" w:hAnsi="Times New Roman"/>
                <w:sz w:val="24"/>
                <w:szCs w:val="24"/>
                <w:shd w:val="clear" w:color="auto" w:fill="FFFFFF"/>
              </w:rPr>
              <w:t>ысота помещений хозяйственных построек для содержания скота и птицы должна быть не менее 2,4 м.</w:t>
            </w:r>
          </w:p>
        </w:tc>
      </w:tr>
      <w:tr w:rsidR="00542CA7" w:rsidRPr="00542CA7" w:rsidTr="00542CA7">
        <w:trPr>
          <w:trHeight w:val="150"/>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1.7</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Расстояния от помещений и выгулов (вольеров, навесов, загонов) для содержания и разведения животных до окон жилых помещений и кухонь</w:t>
            </w:r>
            <w:r w:rsidRPr="00542CA7">
              <w:rPr>
                <w:rFonts w:ascii="Times New Roman" w:hAnsi="Times New Roman"/>
                <w:sz w:val="24"/>
                <w:szCs w:val="24"/>
              </w:rPr>
              <w:t xml:space="preserve"> должны быть не менее:</w:t>
            </w:r>
          </w:p>
          <w:tbl>
            <w:tblPr>
              <w:tblW w:w="8817" w:type="dxa"/>
              <w:tblInd w:w="70" w:type="dxa"/>
              <w:tblCellMar>
                <w:left w:w="70" w:type="dxa"/>
                <w:right w:w="70" w:type="dxa"/>
              </w:tblCellMar>
              <w:tblLook w:val="04A0"/>
            </w:tblPr>
            <w:tblGrid>
              <w:gridCol w:w="1577"/>
              <w:gridCol w:w="1036"/>
              <w:gridCol w:w="1071"/>
              <w:gridCol w:w="899"/>
              <w:gridCol w:w="1205"/>
              <w:gridCol w:w="904"/>
              <w:gridCol w:w="1061"/>
              <w:gridCol w:w="1064"/>
            </w:tblGrid>
            <w:tr w:rsidR="00542CA7" w:rsidRPr="00542CA7">
              <w:trPr>
                <w:cantSplit/>
                <w:trHeight w:val="240"/>
              </w:trPr>
              <w:tc>
                <w:tcPr>
                  <w:tcW w:w="1021" w:type="dxa"/>
                  <w:vMerge w:val="restart"/>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Нормативный</w:t>
                  </w:r>
                  <w:r w:rsidRPr="00542CA7">
                    <w:rPr>
                      <w:rFonts w:ascii="Times New Roman" w:hAnsi="Times New Roman"/>
                      <w:sz w:val="24"/>
                      <w:szCs w:val="24"/>
                    </w:rPr>
                    <w:br/>
                    <w:t>разрыв</w:t>
                  </w:r>
                </w:p>
              </w:tc>
              <w:tc>
                <w:tcPr>
                  <w:tcW w:w="7796" w:type="dxa"/>
                  <w:gridSpan w:val="7"/>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center"/>
                    <w:rPr>
                      <w:rFonts w:ascii="Times New Roman" w:hAnsi="Times New Roman"/>
                      <w:sz w:val="24"/>
                      <w:szCs w:val="24"/>
                    </w:rPr>
                  </w:pPr>
                  <w:r w:rsidRPr="00542CA7">
                    <w:rPr>
                      <w:rFonts w:ascii="Times New Roman" w:hAnsi="Times New Roman"/>
                      <w:sz w:val="24"/>
                      <w:szCs w:val="24"/>
                    </w:rPr>
                    <w:t>Поголовье (шт.), не более</w:t>
                  </w:r>
                </w:p>
              </w:tc>
            </w:tr>
            <w:tr w:rsidR="00542CA7" w:rsidRPr="00542CA7">
              <w:trPr>
                <w:cantSplit/>
                <w:trHeight w:val="360"/>
              </w:trPr>
              <w:tc>
                <w:tcPr>
                  <w:tcW w:w="0" w:type="auto"/>
                  <w:vMerge/>
                  <w:tcBorders>
                    <w:top w:val="single" w:sz="6" w:space="0" w:color="auto"/>
                    <w:left w:val="single" w:sz="6" w:space="0" w:color="auto"/>
                    <w:bottom w:val="single" w:sz="6" w:space="0" w:color="auto"/>
                    <w:right w:val="single" w:sz="6" w:space="0" w:color="auto"/>
                  </w:tcBorders>
                  <w:vAlign w:val="center"/>
                  <w:hideMark/>
                </w:tcPr>
                <w:p w:rsidR="00542CA7" w:rsidRPr="00542CA7" w:rsidRDefault="00542CA7" w:rsidP="00542CA7">
                  <w:pPr>
                    <w:spacing w:after="0" w:line="240" w:lineRule="auto"/>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свиньи</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 xml:space="preserve">коровы, </w:t>
                  </w:r>
                  <w:r w:rsidRPr="00542CA7">
                    <w:rPr>
                      <w:rFonts w:ascii="Times New Roman" w:hAnsi="Times New Roman"/>
                      <w:sz w:val="24"/>
                      <w:szCs w:val="24"/>
                    </w:rPr>
                    <w:br/>
                    <w:t>бычки</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овцы,</w:t>
                  </w:r>
                  <w:r w:rsidRPr="00542CA7">
                    <w:rPr>
                      <w:rFonts w:ascii="Times New Roman" w:hAnsi="Times New Roman"/>
                      <w:sz w:val="24"/>
                      <w:szCs w:val="24"/>
                    </w:rPr>
                    <w:br/>
                    <w:t>козы</w:t>
                  </w:r>
                </w:p>
              </w:tc>
              <w:tc>
                <w:tcPr>
                  <w:tcW w:w="1276"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кролики-</w:t>
                  </w:r>
                  <w:r w:rsidRPr="00542CA7">
                    <w:rPr>
                      <w:rFonts w:ascii="Times New Roman" w:hAnsi="Times New Roman"/>
                      <w:sz w:val="24"/>
                      <w:szCs w:val="24"/>
                    </w:rPr>
                    <w:br/>
                    <w:t>матки</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птица</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лошади</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нутрии,</w:t>
                  </w:r>
                  <w:r w:rsidRPr="00542CA7">
                    <w:rPr>
                      <w:rFonts w:ascii="Times New Roman" w:hAnsi="Times New Roman"/>
                      <w:sz w:val="24"/>
                      <w:szCs w:val="24"/>
                    </w:rPr>
                    <w:br/>
                    <w:t>песцы</w:t>
                  </w:r>
                </w:p>
              </w:tc>
            </w:tr>
            <w:tr w:rsidR="00542CA7" w:rsidRPr="00542CA7">
              <w:trPr>
                <w:cantSplit/>
                <w:trHeight w:val="240"/>
              </w:trPr>
              <w:tc>
                <w:tcPr>
                  <w:tcW w:w="1021"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28"/>
                    <w:jc w:val="both"/>
                    <w:rPr>
                      <w:rFonts w:ascii="Times New Roman" w:hAnsi="Times New Roman"/>
                      <w:sz w:val="24"/>
                      <w:szCs w:val="24"/>
                    </w:rPr>
                  </w:pPr>
                  <w:r w:rsidRPr="00542CA7">
                    <w:rPr>
                      <w:rFonts w:ascii="Times New Roman" w:hAnsi="Times New Roman"/>
                      <w:sz w:val="24"/>
                      <w:szCs w:val="24"/>
                    </w:rPr>
                    <w:t xml:space="preserve">10 м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5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5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10   </w:t>
                  </w:r>
                </w:p>
              </w:tc>
              <w:tc>
                <w:tcPr>
                  <w:tcW w:w="1276"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10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30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5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5      </w:t>
                  </w:r>
                </w:p>
              </w:tc>
            </w:tr>
            <w:tr w:rsidR="00542CA7" w:rsidRPr="00542CA7">
              <w:trPr>
                <w:cantSplit/>
                <w:trHeight w:val="240"/>
              </w:trPr>
              <w:tc>
                <w:tcPr>
                  <w:tcW w:w="1021"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28"/>
                    <w:jc w:val="both"/>
                    <w:rPr>
                      <w:rFonts w:ascii="Times New Roman" w:hAnsi="Times New Roman"/>
                      <w:sz w:val="24"/>
                      <w:szCs w:val="24"/>
                    </w:rPr>
                  </w:pPr>
                  <w:r w:rsidRPr="00542CA7">
                    <w:rPr>
                      <w:rFonts w:ascii="Times New Roman" w:hAnsi="Times New Roman"/>
                      <w:sz w:val="24"/>
                      <w:szCs w:val="24"/>
                    </w:rPr>
                    <w:t xml:space="preserve">20 м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8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8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15   </w:t>
                  </w:r>
                </w:p>
              </w:tc>
              <w:tc>
                <w:tcPr>
                  <w:tcW w:w="1276"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20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45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8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8      </w:t>
                  </w:r>
                </w:p>
              </w:tc>
            </w:tr>
            <w:tr w:rsidR="00542CA7" w:rsidRPr="00542CA7">
              <w:trPr>
                <w:cantSplit/>
                <w:trHeight w:val="240"/>
              </w:trPr>
              <w:tc>
                <w:tcPr>
                  <w:tcW w:w="1021"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28"/>
                    <w:jc w:val="both"/>
                    <w:rPr>
                      <w:rFonts w:ascii="Times New Roman" w:hAnsi="Times New Roman"/>
                      <w:sz w:val="24"/>
                      <w:szCs w:val="24"/>
                    </w:rPr>
                  </w:pPr>
                  <w:r w:rsidRPr="00542CA7">
                    <w:rPr>
                      <w:rFonts w:ascii="Times New Roman" w:hAnsi="Times New Roman"/>
                      <w:sz w:val="24"/>
                      <w:szCs w:val="24"/>
                    </w:rPr>
                    <w:t xml:space="preserve">30 м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10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10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20   </w:t>
                  </w:r>
                </w:p>
              </w:tc>
              <w:tc>
                <w:tcPr>
                  <w:tcW w:w="1276"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30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60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10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10     </w:t>
                  </w:r>
                </w:p>
              </w:tc>
            </w:tr>
            <w:tr w:rsidR="00542CA7" w:rsidRPr="00542CA7">
              <w:trPr>
                <w:cantSplit/>
                <w:trHeight w:val="240"/>
              </w:trPr>
              <w:tc>
                <w:tcPr>
                  <w:tcW w:w="1021"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28"/>
                    <w:jc w:val="both"/>
                    <w:rPr>
                      <w:rFonts w:ascii="Times New Roman" w:hAnsi="Times New Roman"/>
                      <w:sz w:val="24"/>
                      <w:szCs w:val="24"/>
                    </w:rPr>
                  </w:pPr>
                  <w:r w:rsidRPr="00542CA7">
                    <w:rPr>
                      <w:rFonts w:ascii="Times New Roman" w:hAnsi="Times New Roman"/>
                      <w:sz w:val="24"/>
                      <w:szCs w:val="24"/>
                    </w:rPr>
                    <w:t xml:space="preserve">40 м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15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15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25   </w:t>
                  </w:r>
                </w:p>
              </w:tc>
              <w:tc>
                <w:tcPr>
                  <w:tcW w:w="1276"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40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75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15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15     </w:t>
                  </w:r>
                </w:p>
              </w:tc>
            </w:tr>
          </w:tbl>
          <w:p w:rsidR="00542CA7" w:rsidRPr="00542CA7" w:rsidRDefault="00542CA7" w:rsidP="00542CA7">
            <w:pPr>
              <w:autoSpaceDN w:val="0"/>
              <w:spacing w:after="0"/>
              <w:ind w:firstLine="425"/>
              <w:jc w:val="both"/>
              <w:rPr>
                <w:rFonts w:ascii="Times New Roman" w:hAnsi="Times New Roman"/>
                <w:sz w:val="24"/>
                <w:szCs w:val="24"/>
                <w:shd w:val="clear" w:color="auto" w:fill="FFFFFF"/>
              </w:rPr>
            </w:pPr>
          </w:p>
        </w:tc>
      </w:tr>
      <w:tr w:rsidR="00542CA7" w:rsidRPr="00542CA7" w:rsidTr="00542CA7">
        <w:trPr>
          <w:trHeight w:val="185"/>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1.8</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709"/>
              <w:jc w:val="both"/>
              <w:rPr>
                <w:rFonts w:ascii="Times New Roman" w:hAnsi="Times New Roman"/>
                <w:sz w:val="24"/>
                <w:szCs w:val="24"/>
              </w:rPr>
            </w:pPr>
            <w:r w:rsidRPr="00542CA7">
              <w:rPr>
                <w:rFonts w:ascii="Times New Roman" w:hAnsi="Times New Roman"/>
                <w:sz w:val="24"/>
                <w:szCs w:val="24"/>
              </w:rPr>
              <w:t xml:space="preserve">В сельских населённых пунктах размещаемые в пределах жилой зоны группы сараев должны содержать не более 30 блоков каждая. </w:t>
            </w:r>
            <w:r w:rsidRPr="00542CA7">
              <w:rPr>
                <w:rFonts w:ascii="Times New Roman" w:hAnsi="Times New Roman"/>
                <w:sz w:val="24"/>
                <w:szCs w:val="24"/>
              </w:rPr>
              <w:br/>
              <w:t>     Сараи для скота и птицы следует предусматривать на расстоянии от окон жилых помещений дома:</w:t>
            </w:r>
            <w:r w:rsidRPr="00542CA7">
              <w:rPr>
                <w:rFonts w:ascii="Times New Roman" w:hAnsi="Times New Roman"/>
                <w:sz w:val="24"/>
                <w:szCs w:val="24"/>
              </w:rPr>
              <w:br/>
              <w:t>     - одиночные или двойные - не менее 15 метров;</w:t>
            </w:r>
            <w:r w:rsidRPr="00542CA7">
              <w:rPr>
                <w:rFonts w:ascii="Times New Roman" w:hAnsi="Times New Roman"/>
                <w:sz w:val="24"/>
                <w:szCs w:val="24"/>
              </w:rPr>
              <w:br/>
              <w:t>     - до 8 блоков - не менее 25 метров;</w:t>
            </w:r>
            <w:r w:rsidRPr="00542CA7">
              <w:rPr>
                <w:rFonts w:ascii="Times New Roman" w:hAnsi="Times New Roman"/>
                <w:sz w:val="24"/>
                <w:szCs w:val="24"/>
              </w:rPr>
              <w:br/>
              <w:t xml:space="preserve">     - свыше 8 до 30 блоков - не менее 50 метров. </w:t>
            </w:r>
          </w:p>
          <w:p w:rsidR="00542CA7" w:rsidRPr="00542CA7" w:rsidRDefault="00542CA7" w:rsidP="00542CA7">
            <w:pPr>
              <w:autoSpaceDN w:val="0"/>
              <w:spacing w:after="0"/>
              <w:ind w:firstLine="709"/>
              <w:jc w:val="both"/>
              <w:rPr>
                <w:rFonts w:ascii="Times New Roman" w:hAnsi="Times New Roman"/>
                <w:sz w:val="24"/>
                <w:szCs w:val="24"/>
                <w:shd w:val="clear" w:color="auto" w:fill="FDFFFD"/>
              </w:rPr>
            </w:pPr>
            <w:r w:rsidRPr="00542CA7">
              <w:rPr>
                <w:rFonts w:ascii="Times New Roman" w:hAnsi="Times New Roman"/>
                <w:sz w:val="24"/>
                <w:szCs w:val="24"/>
              </w:rPr>
              <w:t>Площадь застройки сблокированных сараев не должна превышать 800 м2.</w:t>
            </w:r>
          </w:p>
        </w:tc>
      </w:tr>
      <w:tr w:rsidR="00542CA7" w:rsidRPr="00542CA7" w:rsidTr="00542CA7">
        <w:trPr>
          <w:trHeight w:val="172"/>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1.9</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Расстояния от сараев для скота и птицы до шахтных колодцев должно быть не менее 50 м.</w:t>
            </w:r>
          </w:p>
        </w:tc>
      </w:tr>
      <w:tr w:rsidR="00542CA7" w:rsidRPr="00542CA7" w:rsidTr="00542CA7">
        <w:trPr>
          <w:trHeight w:val="2117"/>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1.10</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jc w:val="both"/>
              <w:rPr>
                <w:rFonts w:ascii="Times New Roman" w:hAnsi="Times New Roman"/>
                <w:sz w:val="24"/>
                <w:szCs w:val="24"/>
              </w:rPr>
            </w:pPr>
            <w:r w:rsidRPr="00542CA7">
              <w:rPr>
                <w:rFonts w:ascii="Times New Roman" w:hAnsi="Times New Roman"/>
                <w:b/>
                <w:sz w:val="24"/>
                <w:szCs w:val="24"/>
              </w:rPr>
              <w:t>Размеры хозяйственных построек</w:t>
            </w:r>
            <w:r w:rsidRPr="00542CA7">
              <w:rPr>
                <w:rFonts w:ascii="Times New Roman" w:hAnsi="Times New Roman"/>
                <w:sz w:val="24"/>
                <w:szCs w:val="24"/>
              </w:rPr>
              <w:t>, размещаемых в сельских населенных пунктах на приусадебных, приквартирных земельных участках и за пределами жилой зоны, следует принимать в соответствии с заданием на проектирование. При этом этажность их не должна превышать - 1 этаж при условии обеспечения нормативной инсоляции территории на соседних приквартирных участках.</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Допускается пристройка хозяйственного сарая, автостоянки, бани, теплицы к усадебному дому с соблюдением требований санитарных, зооветеринарных и противопожарных норм.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shd w:val="clear" w:color="auto" w:fill="FFFFFF"/>
              </w:rPr>
              <w:t>Пристройка помещений к жилому дому осуществляется при </w:t>
            </w:r>
            <w:hyperlink r:id="rId33" w:tgtFrame="_blank" w:history="1">
              <w:r w:rsidRPr="00542CA7">
                <w:rPr>
                  <w:rFonts w:ascii="Times New Roman" w:hAnsi="Times New Roman"/>
                  <w:color w:val="0000FF"/>
                  <w:sz w:val="24"/>
                  <w:szCs w:val="24"/>
                  <w:u w:val="single"/>
                  <w:shd w:val="clear" w:color="auto" w:fill="FFFFFF"/>
                </w:rPr>
                <w:t>изоляции</w:t>
              </w:r>
            </w:hyperlink>
            <w:r w:rsidRPr="00542CA7">
              <w:rPr>
                <w:rFonts w:ascii="Times New Roman" w:hAnsi="Times New Roman"/>
                <w:sz w:val="24"/>
                <w:szCs w:val="24"/>
                <w:shd w:val="clear" w:color="auto" w:fill="FFFFFF"/>
              </w:rPr>
              <w:t>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tc>
      </w:tr>
      <w:tr w:rsidR="00542CA7" w:rsidRPr="00542CA7" w:rsidTr="00542CA7">
        <w:trPr>
          <w:trHeight w:val="169"/>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1.11</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jc w:val="both"/>
              <w:rPr>
                <w:rFonts w:ascii="Times New Roman" w:hAnsi="Times New Roman"/>
                <w:sz w:val="24"/>
                <w:szCs w:val="24"/>
              </w:rPr>
            </w:pPr>
            <w:r w:rsidRPr="00542CA7">
              <w:rPr>
                <w:rFonts w:ascii="Times New Roman" w:hAnsi="Times New Roman"/>
                <w:sz w:val="24"/>
                <w:szCs w:val="24"/>
              </w:rPr>
              <w:t>На территории сельской малоэтажной жилой застройки предусматривается стопроцентная обеспеченность машино – местами для хранения и парковки легковых автомобилей и других транспортных средств.</w:t>
            </w:r>
          </w:p>
        </w:tc>
      </w:tr>
      <w:tr w:rsidR="00542CA7" w:rsidRPr="00542CA7" w:rsidTr="00542CA7">
        <w:trPr>
          <w:trHeight w:val="413"/>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lastRenderedPageBreak/>
              <w:t>1.12</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shd w:val="clear" w:color="auto" w:fill="FDFFFD"/>
              </w:rPr>
            </w:pPr>
            <w:r w:rsidRPr="00542CA7">
              <w:rPr>
                <w:rFonts w:ascii="Times New Roman" w:hAnsi="Times New Roman"/>
                <w:sz w:val="24"/>
                <w:szCs w:val="24"/>
                <w:shd w:val="clear" w:color="auto" w:fill="FDFFFD"/>
              </w:rPr>
              <w:t xml:space="preserve"> Площадь земельного участка для индивидуального гаража не должна превышать 30м2.</w:t>
            </w:r>
          </w:p>
        </w:tc>
      </w:tr>
      <w:tr w:rsidR="00542CA7" w:rsidRPr="00542CA7" w:rsidTr="00542CA7">
        <w:trPr>
          <w:trHeight w:val="162"/>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1.13</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shd w:val="clear" w:color="auto" w:fill="FFFFFF"/>
              <w:autoSpaceDN w:val="0"/>
              <w:spacing w:after="0"/>
              <w:ind w:firstLine="425"/>
              <w:jc w:val="both"/>
              <w:rPr>
                <w:rFonts w:ascii="Times New Roman" w:hAnsi="Times New Roman"/>
                <w:sz w:val="24"/>
                <w:szCs w:val="24"/>
              </w:rPr>
            </w:pPr>
            <w:r w:rsidRPr="00542CA7">
              <w:rPr>
                <w:rFonts w:ascii="Times New Roman" w:hAnsi="Times New Roman"/>
                <w:b/>
                <w:sz w:val="24"/>
                <w:szCs w:val="24"/>
              </w:rPr>
              <w:t>Разрешается устройство пасек и ульев на территории сельских населённых пунктов</w:t>
            </w:r>
            <w:r w:rsidRPr="00542CA7">
              <w:rPr>
                <w:rFonts w:ascii="Times New Roman" w:hAnsi="Times New Roman"/>
                <w:sz w:val="24"/>
                <w:szCs w:val="24"/>
              </w:rPr>
              <w:t xml:space="preserve"> на расстоянии не менее 100 метров от ближайшего жилого дома. Пасеки должны быть огорожены плотными живыми изгородями из древесных и кустарниковых культур или сплошным деревянным забором высотой не менее 2 метров. Количество ульев на 100 кв. м земельного участка – не более 6.</w:t>
            </w:r>
          </w:p>
        </w:tc>
      </w:tr>
      <w:tr w:rsidR="00542CA7" w:rsidRPr="00542CA7" w:rsidTr="00542CA7">
        <w:trPr>
          <w:trHeight w:val="280"/>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1.14</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shd w:val="clear" w:color="auto" w:fill="FFFFFF"/>
              <w:autoSpaceDN w:val="0"/>
              <w:spacing w:after="0"/>
              <w:ind w:firstLine="425"/>
              <w:jc w:val="both"/>
              <w:rPr>
                <w:rFonts w:ascii="Times New Roman" w:hAnsi="Times New Roman"/>
                <w:b/>
                <w:bCs/>
                <w:sz w:val="24"/>
                <w:szCs w:val="24"/>
              </w:rPr>
            </w:pPr>
            <w:r w:rsidRPr="00542CA7">
              <w:rPr>
                <w:rFonts w:ascii="Times New Roman" w:hAnsi="Times New Roman"/>
                <w:b/>
                <w:bCs/>
                <w:sz w:val="24"/>
                <w:szCs w:val="24"/>
              </w:rPr>
              <w:t>На придомовом участке допускается:</w:t>
            </w:r>
          </w:p>
          <w:p w:rsidR="00542CA7" w:rsidRPr="00542CA7" w:rsidRDefault="00542CA7" w:rsidP="00542CA7">
            <w:pPr>
              <w:shd w:val="clear" w:color="auto" w:fill="FFFFFF"/>
              <w:autoSpaceDN w:val="0"/>
              <w:spacing w:after="0"/>
              <w:ind w:firstLine="425"/>
              <w:jc w:val="both"/>
              <w:rPr>
                <w:rFonts w:ascii="Times New Roman" w:hAnsi="Times New Roman"/>
                <w:sz w:val="24"/>
                <w:szCs w:val="24"/>
              </w:rPr>
            </w:pPr>
            <w:r w:rsidRPr="00542CA7">
              <w:rPr>
                <w:rFonts w:ascii="Times New Roman" w:hAnsi="Times New Roman"/>
                <w:sz w:val="24"/>
                <w:szCs w:val="24"/>
              </w:rPr>
              <w:t>— устройство небольшого (соразмерного площади участка) ландшафтно обустроенного, не дренирующего в грунт противопожарного водоема (пруда, бассейна) с одновременным информированием об этом местных органов Государственного пожарного надзора;</w:t>
            </w:r>
          </w:p>
        </w:tc>
      </w:tr>
      <w:tr w:rsidR="00542CA7" w:rsidRPr="00542CA7" w:rsidTr="00542CA7">
        <w:trPr>
          <w:trHeight w:val="90"/>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1.15</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shd w:val="clear" w:color="auto" w:fill="FFFFFF"/>
              <w:autoSpaceDN w:val="0"/>
              <w:spacing w:after="0"/>
              <w:ind w:firstLine="425"/>
              <w:jc w:val="both"/>
              <w:rPr>
                <w:rFonts w:ascii="Times New Roman" w:hAnsi="Times New Roman"/>
                <w:bCs/>
                <w:sz w:val="24"/>
                <w:szCs w:val="24"/>
              </w:rPr>
            </w:pPr>
            <w:r w:rsidRPr="00542CA7">
              <w:rPr>
                <w:rFonts w:ascii="Times New Roman" w:hAnsi="Times New Roman"/>
                <w:b/>
                <w:sz w:val="24"/>
                <w:szCs w:val="24"/>
              </w:rPr>
              <w:t>Любые вспомогательные виды разрешённого использования объектов капитального строительства</w:t>
            </w:r>
            <w:r w:rsidRPr="00542CA7">
              <w:rPr>
                <w:rFonts w:ascii="Times New Roman" w:hAnsi="Times New Roman"/>
                <w:sz w:val="24"/>
                <w:szCs w:val="24"/>
              </w:rPr>
              <w:t xml:space="preserve">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r w:rsidR="00542CA7" w:rsidRPr="00542CA7" w:rsidTr="00542CA7">
        <w:trPr>
          <w:trHeight w:val="425"/>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1.16</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shd w:val="clear" w:color="auto" w:fill="FDFFFD"/>
              </w:rPr>
            </w:pPr>
            <w:r w:rsidRPr="00542CA7">
              <w:rPr>
                <w:rFonts w:ascii="Times New Roman" w:hAnsi="Times New Roman"/>
                <w:sz w:val="24"/>
                <w:szCs w:val="24"/>
              </w:rPr>
              <w:t>Максимальная высота линейных сетей инженерной технического обеспечения – до 6 м., за исключением вышек связи, опор ЛЭП и иных подобных объектов.</w:t>
            </w:r>
          </w:p>
        </w:tc>
      </w:tr>
      <w:tr w:rsidR="00542CA7" w:rsidRPr="00542CA7" w:rsidTr="00542CA7">
        <w:trPr>
          <w:trHeight w:val="137"/>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1.17</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Запрещается размещать учреждения торговли, производственные мастерские и склады</w:t>
            </w:r>
            <w:r w:rsidRPr="00542CA7">
              <w:rPr>
                <w:rFonts w:ascii="Times New Roman" w:hAnsi="Times New Roman"/>
                <w:sz w:val="24"/>
                <w:szCs w:val="24"/>
              </w:rPr>
              <w:t>,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Запрещается размещать магазины с наличием взрывопожароопасных веществ и материалов</w:t>
            </w:r>
            <w:r w:rsidRPr="00542CA7">
              <w:rPr>
                <w:rFonts w:ascii="Times New Roman" w:hAnsi="Times New Roman"/>
                <w:sz w:val="24"/>
                <w:szCs w:val="24"/>
              </w:rPr>
              <w:t>, а также предприятия бытового обслуживания, в которых применяются легковоспламеняющиеся жидкости.</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Запрещается размещение объектов, вредных для здоровья населения (магазинов стройматериалов, москательно-химических товаров и т.п.).</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Обустройство входа и временной стоянки автомобилей в пределах границ земельного участка, принадлежащего застройщику.</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Оборудования площадок для остановки автомобилей.</w:t>
            </w:r>
          </w:p>
        </w:tc>
      </w:tr>
      <w:tr w:rsidR="00542CA7" w:rsidRPr="00542CA7" w:rsidTr="00542CA7">
        <w:trPr>
          <w:trHeight w:val="137"/>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1.18</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 xml:space="preserve">Максимальный класс опасности </w:t>
            </w:r>
            <w:r w:rsidRPr="00542CA7">
              <w:rPr>
                <w:rFonts w:ascii="Times New Roman" w:hAnsi="Times New Roman"/>
                <w:sz w:val="24"/>
                <w:szCs w:val="24"/>
              </w:rPr>
              <w:t xml:space="preserve">(по санитарной классификации) объектов капитального строительства, размещаемых на территории участков территориальной зоны – </w:t>
            </w:r>
            <w:r w:rsidRPr="00542CA7">
              <w:rPr>
                <w:rFonts w:ascii="Times New Roman" w:hAnsi="Times New Roman"/>
                <w:sz w:val="24"/>
                <w:szCs w:val="24"/>
                <w:lang w:val="en-US"/>
              </w:rPr>
              <w:t>V</w:t>
            </w:r>
            <w:r w:rsidRPr="00542CA7">
              <w:rPr>
                <w:rFonts w:ascii="Times New Roman" w:hAnsi="Times New Roman"/>
                <w:sz w:val="24"/>
                <w:szCs w:val="24"/>
              </w:rPr>
              <w:t>.</w:t>
            </w:r>
          </w:p>
        </w:tc>
      </w:tr>
      <w:tr w:rsidR="00542CA7" w:rsidRPr="00542CA7" w:rsidTr="00542CA7">
        <w:trPr>
          <w:trHeight w:val="126"/>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1.19</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Предельные минимальные (максимальные) размеры земельных участков, особенности размещения, этажность и прочие параметры для объектов  инженерной  инфраструктуры</w:t>
            </w:r>
            <w:r w:rsidRPr="00542CA7">
              <w:rPr>
                <w:rFonts w:ascii="Times New Roman" w:hAnsi="Times New Roman"/>
                <w:sz w:val="24"/>
                <w:szCs w:val="24"/>
              </w:rPr>
              <w:t xml:space="preserve"> определяются расчетами в соответствии с требованиями технических регламентов, сводов правил, местных нормативов  градостроительного  проектирования  поселения, других нормативных документов действующих на территории Российской Федерации.</w:t>
            </w:r>
          </w:p>
        </w:tc>
      </w:tr>
      <w:tr w:rsidR="00542CA7" w:rsidRPr="00542CA7" w:rsidTr="00542CA7">
        <w:trPr>
          <w:trHeight w:val="113"/>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lastRenderedPageBreak/>
              <w:t>1.20</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Размеры земельных участков для отдельно стоящих объектов некапитального строительства</w:t>
            </w:r>
            <w:r w:rsidRPr="00542CA7">
              <w:rPr>
                <w:rFonts w:ascii="Times New Roman" w:hAnsi="Times New Roman"/>
                <w:sz w:val="24"/>
                <w:szCs w:val="24"/>
              </w:rPr>
              <w:t xml:space="preserve"> (киосков, лоточной торговли, павильонов розничной торговли и обслуживания населения) площадью не более 20 кв.м. </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минимальный - 10 кв.м.,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максимальный – 100 кв.м.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Максимальная высота строения – 7 м.</w:t>
            </w:r>
          </w:p>
        </w:tc>
      </w:tr>
      <w:tr w:rsidR="00542CA7" w:rsidRPr="00542CA7" w:rsidTr="00542CA7">
        <w:trPr>
          <w:trHeight w:val="150"/>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1.21</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Требования соблюдения норм благоустройства, установленных соответствующими муниципальными правовыми актами;</w:t>
            </w:r>
          </w:p>
        </w:tc>
      </w:tr>
      <w:tr w:rsidR="00542CA7" w:rsidRPr="00542CA7" w:rsidTr="00542CA7">
        <w:trPr>
          <w:trHeight w:val="150"/>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1.22</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eastAsia="SimSun" w:hAnsi="Times New Roman"/>
                <w:b/>
                <w:sz w:val="24"/>
                <w:szCs w:val="24"/>
                <w:lang w:eastAsia="zh-CN"/>
              </w:rPr>
            </w:pPr>
            <w:r w:rsidRPr="00542CA7">
              <w:rPr>
                <w:rFonts w:ascii="Times New Roman" w:eastAsia="SimSun" w:hAnsi="Times New Roman"/>
                <w:b/>
                <w:sz w:val="24"/>
                <w:szCs w:val="24"/>
                <w:lang w:eastAsia="zh-CN"/>
              </w:rPr>
              <w:t xml:space="preserve">Требования к ограждению земельных участков: </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xml:space="preserve">–  высота ограждения земельных участков должна быть не более 1,8 метров; </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1,8 м от уровня тротуара, с внутренней стороны забора.</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xml:space="preserve">- </w:t>
            </w:r>
            <w:r w:rsidRPr="00542CA7">
              <w:rPr>
                <w:rFonts w:ascii="Times New Roman" w:hAnsi="Times New Roman"/>
                <w:sz w:val="24"/>
                <w:szCs w:val="24"/>
              </w:rPr>
              <w:t>ограждения перед домом в пределах отступа от красной линии должно быть прозрачным и высотой не более 1,5 - 2 метров</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xml:space="preserve">– ограждения между смежными земельными участками должны быть проветриваемыми на высоту не менее 0,5 м от уровня земли; </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1,8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Ограждение магазинов  и кафе  допускается  только  в хозяйственной  части,  высота  не  более 1,8 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eastAsia="SimSun" w:hAnsi="Times New Roman"/>
                <w:sz w:val="24"/>
                <w:szCs w:val="24"/>
                <w:lang w:eastAsia="zh-CN"/>
              </w:rPr>
              <w:lastRenderedPageBreak/>
              <w:t>Ограждение  детских  дошкольных  учреждений, школьных учреждений – по  всему  периметру,  высота до 1,8 м.</w:t>
            </w:r>
          </w:p>
        </w:tc>
      </w:tr>
      <w:tr w:rsidR="00542CA7" w:rsidRPr="00542CA7" w:rsidTr="00542CA7">
        <w:trPr>
          <w:trHeight w:val="113"/>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lastRenderedPageBreak/>
              <w:t>1.23</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shd w:val="clear" w:color="auto" w:fill="FDFFFD"/>
              </w:rPr>
            </w:pPr>
            <w:r w:rsidRPr="00542CA7">
              <w:rPr>
                <w:rFonts w:ascii="Times New Roman" w:eastAsia="SimSun" w:hAnsi="Times New Roman"/>
                <w:b/>
                <w:sz w:val="24"/>
                <w:szCs w:val="24"/>
                <w:lang w:eastAsia="zh-CN"/>
              </w:rPr>
              <w:t>Проектные и строительные работы</w:t>
            </w:r>
            <w:r w:rsidRPr="00542CA7">
              <w:rPr>
                <w:rFonts w:ascii="Times New Roman" w:eastAsia="SimSun" w:hAnsi="Times New Roman"/>
                <w:sz w:val="24"/>
                <w:szCs w:val="24"/>
                <w:lang w:eastAsia="zh-CN"/>
              </w:rPr>
              <w:t xml:space="preserve">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tc>
      </w:tr>
      <w:tr w:rsidR="00542CA7" w:rsidRPr="00542CA7" w:rsidTr="00542CA7">
        <w:trPr>
          <w:trHeight w:val="113"/>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1.24</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eastAsia="SimSun" w:hAnsi="Times New Roman"/>
                <w:sz w:val="24"/>
                <w:szCs w:val="24"/>
                <w:lang w:eastAsia="zh-CN"/>
              </w:rPr>
              <w:t xml:space="preserve">Допускается </w:t>
            </w:r>
            <w:r w:rsidRPr="00542CA7">
              <w:rPr>
                <w:rFonts w:ascii="Times New Roman" w:eastAsia="SimSun" w:hAnsi="Times New Roman"/>
                <w:b/>
                <w:sz w:val="24"/>
                <w:szCs w:val="24"/>
                <w:lang w:eastAsia="zh-CN"/>
              </w:rPr>
              <w:t>отклонение от предельных параметров разрешенного строительства</w:t>
            </w:r>
            <w:r w:rsidRPr="00542CA7">
              <w:rPr>
                <w:rFonts w:ascii="Times New Roman" w:eastAsia="SimSun" w:hAnsi="Times New Roman"/>
                <w:sz w:val="24"/>
                <w:szCs w:val="24"/>
                <w:lang w:eastAsia="zh-CN"/>
              </w:rPr>
              <w:t xml:space="preserve">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tc>
      </w:tr>
      <w:tr w:rsidR="00542CA7" w:rsidRPr="00542CA7" w:rsidTr="00542CA7">
        <w:trPr>
          <w:trHeight w:val="676"/>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1.25</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Изменение общего рельефа участка</w:t>
            </w:r>
            <w:r w:rsidRPr="00542CA7">
              <w:rPr>
                <w:rFonts w:ascii="Times New Roman" w:hAnsi="Times New Roman"/>
                <w:sz w:val="24"/>
                <w:szCs w:val="24"/>
              </w:rPr>
              <w:t>,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Изменение  рельефа  земельного участка допускается при наличии письменного согласия правообладателей соседних земельных участков.</w:t>
            </w:r>
          </w:p>
        </w:tc>
      </w:tr>
      <w:tr w:rsidR="00542CA7" w:rsidRPr="00542CA7" w:rsidTr="00542CA7">
        <w:trPr>
          <w:trHeight w:val="116"/>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1.26</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hAnsi="Times New Roman"/>
                <w:b/>
                <w:sz w:val="24"/>
                <w:szCs w:val="24"/>
              </w:rPr>
              <w:t>Отмостка</w:t>
            </w:r>
            <w:r w:rsidRPr="00542CA7">
              <w:rPr>
                <w:rFonts w:ascii="Times New Roman" w:hAnsi="Times New Roman"/>
                <w:sz w:val="24"/>
                <w:szCs w:val="24"/>
              </w:rPr>
              <w:t xml:space="preserve">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tc>
      </w:tr>
      <w:tr w:rsidR="00542CA7" w:rsidRPr="00542CA7" w:rsidTr="00542CA7">
        <w:trPr>
          <w:trHeight w:val="150"/>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1.27</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hAnsi="Times New Roman"/>
                <w:sz w:val="24"/>
                <w:szCs w:val="24"/>
              </w:rPr>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tc>
      </w:tr>
      <w:tr w:rsidR="00542CA7" w:rsidRPr="00542CA7" w:rsidTr="00542CA7">
        <w:trPr>
          <w:trHeight w:val="438"/>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1.28</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hAnsi="Times New Roman"/>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tc>
      </w:tr>
      <w:tr w:rsidR="00542CA7" w:rsidRPr="00542CA7" w:rsidTr="00542CA7">
        <w:trPr>
          <w:trHeight w:val="150"/>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1.29</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Выделение земельных участков под строительство в границах зон затопления и подтопления запрещается.</w:t>
            </w:r>
          </w:p>
        </w:tc>
      </w:tr>
      <w:tr w:rsidR="00542CA7" w:rsidRPr="00542CA7" w:rsidTr="00542CA7">
        <w:trPr>
          <w:trHeight w:val="415"/>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1.30</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jc w:val="both"/>
              <w:rPr>
                <w:rFonts w:ascii="Times New Roman" w:hAnsi="Times New Roman"/>
                <w:sz w:val="24"/>
                <w:szCs w:val="24"/>
              </w:rPr>
            </w:pPr>
            <w:r w:rsidRPr="00542CA7">
              <w:rPr>
                <w:rFonts w:ascii="Times New Roman" w:hAnsi="Times New Roman"/>
                <w:b/>
                <w:sz w:val="24"/>
                <w:szCs w:val="24"/>
              </w:rPr>
              <w:t>Для инвалидов и других маломобильных групп населения</w:t>
            </w:r>
            <w:r w:rsidRPr="00542CA7">
              <w:rPr>
                <w:rFonts w:ascii="Times New Roman" w:hAnsi="Times New Roman"/>
                <w:sz w:val="24"/>
                <w:szCs w:val="24"/>
              </w:rPr>
              <w:t xml:space="preserve">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tc>
      </w:tr>
      <w:tr w:rsidR="00542CA7" w:rsidRPr="00542CA7" w:rsidTr="00542CA7">
        <w:trPr>
          <w:trHeight w:val="926"/>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lastRenderedPageBreak/>
              <w:t>1.31</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540"/>
              <w:jc w:val="both"/>
              <w:rPr>
                <w:rFonts w:ascii="Times New Roman" w:eastAsia="SimSun" w:hAnsi="Times New Roman"/>
                <w:sz w:val="24"/>
                <w:szCs w:val="24"/>
                <w:lang w:eastAsia="zh-CN"/>
              </w:rPr>
            </w:pPr>
            <w:r w:rsidRPr="00542CA7">
              <w:rPr>
                <w:rFonts w:ascii="Times New Roman" w:hAnsi="Times New Roman"/>
                <w:b/>
                <w:sz w:val="24"/>
                <w:szCs w:val="24"/>
              </w:rPr>
              <w:t>Для организации обслуживания на территориях малоэтажной застройки</w:t>
            </w:r>
            <w:r w:rsidRPr="00542CA7">
              <w:rPr>
                <w:rFonts w:ascii="Times New Roman" w:hAnsi="Times New Roman"/>
                <w:sz w:val="24"/>
                <w:szCs w:val="24"/>
              </w:rPr>
              <w:t xml:space="preserve"> допускается размещение учреждений и предприятий обслуживания с использованием индивидуальной формы деятельности - детских учреждений, магазинов, кафе, физкультурно-оздоровительных и досуговых комплексов, парикмахерских, фотоателье и т. п., встроенных или пристроенных к жилым зданиям, с размещением преимущественно в первом и цокольном (кроме детских учреждений) этажах и устройством изолированных от жилых частей здания входов. При этом общая площадь встроенных учреждений не должна превышать 150 квадратных метров.</w:t>
            </w:r>
          </w:p>
        </w:tc>
      </w:tr>
      <w:tr w:rsidR="00542CA7" w:rsidRPr="00542CA7" w:rsidTr="00542CA7">
        <w:trPr>
          <w:trHeight w:val="450"/>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1.32</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 xml:space="preserve">Объекты по оказанию услуг и обслуживанию населения </w:t>
            </w:r>
            <w:r w:rsidRPr="00542CA7">
              <w:rPr>
                <w:rFonts w:ascii="Times New Roman" w:hAnsi="Times New Roman"/>
                <w:sz w:val="24"/>
                <w:szCs w:val="24"/>
              </w:rPr>
              <w:t>допускается размещать  с учетом следующих условий:</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trike/>
                <w:sz w:val="24"/>
                <w:szCs w:val="24"/>
              </w:rPr>
              <w:t xml:space="preserve">- </w:t>
            </w:r>
            <w:r w:rsidRPr="00542CA7">
              <w:rPr>
                <w:rFonts w:ascii="Times New Roman" w:hAnsi="Times New Roman"/>
                <w:sz w:val="24"/>
                <w:szCs w:val="24"/>
              </w:rPr>
              <w:t>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обустройство входа и временной стоянки автомобилей в пределах границ земельного участка, принадлежащего застройщику;</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оборудования площадок для остановки автомобилей;</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соблюдения норм благоустройства, установленных соответствующими муниципальными правовыми актами;</w:t>
            </w:r>
          </w:p>
          <w:p w:rsidR="00542CA7" w:rsidRPr="00542CA7" w:rsidRDefault="00542CA7" w:rsidP="00542CA7">
            <w:pPr>
              <w:autoSpaceDE w:val="0"/>
              <w:autoSpaceDN w:val="0"/>
              <w:adjustRightInd w:val="0"/>
              <w:spacing w:after="0"/>
              <w:ind w:firstLine="459"/>
              <w:jc w:val="both"/>
              <w:rPr>
                <w:rFonts w:ascii="Times New Roman" w:hAnsi="Times New Roman"/>
                <w:noProof/>
                <w:sz w:val="24"/>
                <w:szCs w:val="24"/>
              </w:rPr>
            </w:pPr>
            <w:r w:rsidRPr="00542CA7">
              <w:rPr>
                <w:rFonts w:ascii="Times New Roman" w:hAnsi="Times New Roman"/>
                <w:sz w:val="24"/>
                <w:szCs w:val="24"/>
              </w:rPr>
              <w:t>- запрещается размещение объектов, вредных для здоровья населения (магазинов стройматериалов, москательно-химических товаров и т.п.).</w:t>
            </w:r>
          </w:p>
        </w:tc>
      </w:tr>
      <w:tr w:rsidR="00542CA7" w:rsidRPr="00542CA7" w:rsidTr="00542CA7">
        <w:trPr>
          <w:trHeight w:val="165"/>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1.33</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540"/>
              <w:jc w:val="both"/>
              <w:rPr>
                <w:rFonts w:ascii="Times New Roman" w:hAnsi="Times New Roman"/>
                <w:sz w:val="24"/>
                <w:szCs w:val="24"/>
              </w:rPr>
            </w:pPr>
            <w:r w:rsidRPr="00542CA7">
              <w:rPr>
                <w:rFonts w:ascii="Times New Roman" w:hAnsi="Times New Roman"/>
                <w:sz w:val="24"/>
                <w:szCs w:val="24"/>
              </w:rPr>
              <w:t>При размещении отдельно стоящего объекта общественного назначения допускается располагать его по линии застройки, красной линии, при условии возможности устройства гостевой автостоянки.</w:t>
            </w:r>
          </w:p>
        </w:tc>
      </w:tr>
      <w:tr w:rsidR="00542CA7" w:rsidRPr="00542CA7" w:rsidTr="00542CA7">
        <w:trPr>
          <w:trHeight w:val="96"/>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1.34</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59"/>
              <w:jc w:val="both"/>
              <w:rPr>
                <w:rFonts w:ascii="Times New Roman" w:hAnsi="Times New Roman"/>
                <w:noProof/>
                <w:sz w:val="24"/>
                <w:szCs w:val="24"/>
              </w:rPr>
            </w:pPr>
            <w:r w:rsidRPr="00542CA7">
              <w:rPr>
                <w:rFonts w:ascii="Times New Roman" w:hAnsi="Times New Roman"/>
                <w:b/>
                <w:sz w:val="24"/>
                <w:szCs w:val="24"/>
              </w:rPr>
              <w:t>Во встроенных или пристроенных к жилому дому</w:t>
            </w:r>
            <w:r w:rsidRPr="00542CA7">
              <w:rPr>
                <w:rFonts w:ascii="Times New Roman" w:hAnsi="Times New Roman"/>
                <w:sz w:val="24"/>
                <w:szCs w:val="24"/>
              </w:rPr>
              <w:t xml:space="preserve"> помещениях общественного назначения не допускается размещать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tc>
      </w:tr>
      <w:tr w:rsidR="00542CA7" w:rsidRPr="00542CA7" w:rsidTr="00542CA7">
        <w:trPr>
          <w:trHeight w:val="111"/>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1.35</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540"/>
              <w:jc w:val="both"/>
              <w:rPr>
                <w:rFonts w:ascii="Times New Roman" w:hAnsi="Times New Roman"/>
                <w:sz w:val="24"/>
                <w:szCs w:val="24"/>
              </w:rPr>
            </w:pPr>
            <w:r w:rsidRPr="00542CA7">
              <w:rPr>
                <w:rFonts w:ascii="Times New Roman" w:hAnsi="Times New Roman"/>
                <w:b/>
                <w:sz w:val="24"/>
                <w:szCs w:val="24"/>
              </w:rPr>
              <w:t>Во встроенных или пристроенных к жилому дому</w:t>
            </w:r>
            <w:r w:rsidRPr="00542CA7">
              <w:rPr>
                <w:rFonts w:ascii="Times New Roman" w:hAnsi="Times New Roman"/>
                <w:sz w:val="24"/>
                <w:szCs w:val="24"/>
              </w:rPr>
              <w:t xml:space="preserve"> помещениях общественного назначения необходимо обустройство входа в виде крыльца или лестницы, изолированных от жилой части здания.</w:t>
            </w:r>
          </w:p>
        </w:tc>
      </w:tr>
      <w:tr w:rsidR="00542CA7" w:rsidRPr="00542CA7" w:rsidTr="00542CA7">
        <w:trPr>
          <w:trHeight w:val="111"/>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1.36</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jc w:val="both"/>
              <w:rPr>
                <w:rFonts w:ascii="Times New Roman" w:hAnsi="Times New Roman"/>
                <w:noProof/>
                <w:sz w:val="24"/>
                <w:szCs w:val="24"/>
              </w:rPr>
            </w:pPr>
            <w:r w:rsidRPr="00542CA7">
              <w:rPr>
                <w:rFonts w:ascii="Times New Roman" w:hAnsi="Times New Roman"/>
                <w:noProof/>
                <w:sz w:val="24"/>
                <w:szCs w:val="24"/>
              </w:rPr>
              <w:t xml:space="preserve">Размер </w:t>
            </w:r>
            <w:r w:rsidRPr="00542CA7">
              <w:rPr>
                <w:rFonts w:ascii="Times New Roman" w:hAnsi="Times New Roman"/>
                <w:sz w:val="24"/>
                <w:szCs w:val="24"/>
              </w:rPr>
              <w:t>з</w:t>
            </w:r>
            <w:r w:rsidRPr="00542CA7">
              <w:rPr>
                <w:rFonts w:ascii="Times New Roman" w:hAnsi="Times New Roman"/>
                <w:noProof/>
                <w:sz w:val="24"/>
                <w:szCs w:val="24"/>
              </w:rPr>
              <w:t xml:space="preserve">емельных </w:t>
            </w:r>
            <w:r w:rsidRPr="00542CA7">
              <w:rPr>
                <w:rFonts w:ascii="Times New Roman" w:hAnsi="Times New Roman"/>
                <w:sz w:val="24"/>
                <w:szCs w:val="24"/>
              </w:rPr>
              <w:t>у</w:t>
            </w:r>
            <w:r w:rsidRPr="00542CA7">
              <w:rPr>
                <w:rFonts w:ascii="Times New Roman" w:hAnsi="Times New Roman"/>
                <w:noProof/>
                <w:sz w:val="24"/>
                <w:szCs w:val="24"/>
              </w:rPr>
              <w:t xml:space="preserve">частков </w:t>
            </w:r>
            <w:r w:rsidRPr="00542CA7">
              <w:rPr>
                <w:rFonts w:ascii="Times New Roman" w:hAnsi="Times New Roman"/>
                <w:sz w:val="24"/>
                <w:szCs w:val="24"/>
              </w:rPr>
              <w:t>г</w:t>
            </w:r>
            <w:r w:rsidRPr="00542CA7">
              <w:rPr>
                <w:rFonts w:ascii="Times New Roman" w:hAnsi="Times New Roman"/>
                <w:noProof/>
                <w:sz w:val="24"/>
                <w:szCs w:val="24"/>
              </w:rPr>
              <w:t xml:space="preserve">аражей </w:t>
            </w:r>
            <w:r w:rsidRPr="00542CA7">
              <w:rPr>
                <w:rFonts w:ascii="Times New Roman" w:hAnsi="Times New Roman"/>
                <w:sz w:val="24"/>
                <w:szCs w:val="24"/>
              </w:rPr>
              <w:t>ио</w:t>
            </w:r>
            <w:r w:rsidRPr="00542CA7">
              <w:rPr>
                <w:rFonts w:ascii="Times New Roman" w:hAnsi="Times New Roman"/>
                <w:noProof/>
                <w:sz w:val="24"/>
                <w:szCs w:val="24"/>
              </w:rPr>
              <w:t xml:space="preserve">ткрытых </w:t>
            </w:r>
            <w:r w:rsidRPr="00542CA7">
              <w:rPr>
                <w:rFonts w:ascii="Times New Roman" w:hAnsi="Times New Roman"/>
                <w:sz w:val="24"/>
                <w:szCs w:val="24"/>
              </w:rPr>
              <w:t>а</w:t>
            </w:r>
            <w:r w:rsidRPr="00542CA7">
              <w:rPr>
                <w:rFonts w:ascii="Times New Roman" w:hAnsi="Times New Roman"/>
                <w:noProof/>
                <w:sz w:val="24"/>
                <w:szCs w:val="24"/>
              </w:rPr>
              <w:t xml:space="preserve">втостоянок </w:t>
            </w:r>
            <w:r w:rsidRPr="00542CA7">
              <w:rPr>
                <w:rFonts w:ascii="Times New Roman" w:hAnsi="Times New Roman"/>
                <w:sz w:val="24"/>
                <w:szCs w:val="24"/>
              </w:rPr>
              <w:t>с</w:t>
            </w:r>
            <w:r w:rsidRPr="00542CA7">
              <w:rPr>
                <w:rFonts w:ascii="Times New Roman" w:hAnsi="Times New Roman"/>
                <w:noProof/>
                <w:sz w:val="24"/>
                <w:szCs w:val="24"/>
              </w:rPr>
              <w:t xml:space="preserve">ледует </w:t>
            </w:r>
            <w:r w:rsidRPr="00542CA7">
              <w:rPr>
                <w:rFonts w:ascii="Times New Roman" w:hAnsi="Times New Roman"/>
                <w:sz w:val="24"/>
                <w:szCs w:val="24"/>
              </w:rPr>
              <w:t>п</w:t>
            </w:r>
            <w:r w:rsidRPr="00542CA7">
              <w:rPr>
                <w:rFonts w:ascii="Times New Roman" w:hAnsi="Times New Roman"/>
                <w:noProof/>
                <w:sz w:val="24"/>
                <w:szCs w:val="24"/>
              </w:rPr>
              <w:t xml:space="preserve">ринимать </w:t>
            </w:r>
            <w:r w:rsidRPr="00542CA7">
              <w:rPr>
                <w:rFonts w:ascii="Times New Roman" w:hAnsi="Times New Roman"/>
                <w:sz w:val="24"/>
                <w:szCs w:val="24"/>
              </w:rPr>
              <w:t>вкв.м /машиноместа:</w:t>
            </w:r>
          </w:p>
          <w:p w:rsidR="00542CA7" w:rsidRPr="00542CA7" w:rsidRDefault="00542CA7" w:rsidP="00542CA7">
            <w:pPr>
              <w:autoSpaceDE w:val="0"/>
              <w:autoSpaceDN w:val="0"/>
              <w:adjustRightInd w:val="0"/>
              <w:spacing w:after="0"/>
              <w:ind w:firstLine="425"/>
              <w:jc w:val="both"/>
              <w:rPr>
                <w:rFonts w:ascii="Times New Roman" w:hAnsi="Times New Roman"/>
                <w:noProof/>
                <w:sz w:val="24"/>
                <w:szCs w:val="24"/>
              </w:rPr>
            </w:pPr>
            <w:r w:rsidRPr="00542CA7">
              <w:rPr>
                <w:rFonts w:ascii="Times New Roman" w:hAnsi="Times New Roman"/>
                <w:noProof/>
                <w:sz w:val="24"/>
                <w:szCs w:val="24"/>
              </w:rPr>
              <w:t xml:space="preserve">- для </w:t>
            </w:r>
            <w:r w:rsidRPr="00542CA7">
              <w:rPr>
                <w:rFonts w:ascii="Times New Roman" w:hAnsi="Times New Roman"/>
                <w:sz w:val="24"/>
                <w:szCs w:val="24"/>
              </w:rPr>
              <w:t>г</w:t>
            </w:r>
            <w:r w:rsidRPr="00542CA7">
              <w:rPr>
                <w:rFonts w:ascii="Times New Roman" w:hAnsi="Times New Roman"/>
                <w:noProof/>
                <w:sz w:val="24"/>
                <w:szCs w:val="24"/>
              </w:rPr>
              <w:t xml:space="preserve">аражей </w:t>
            </w:r>
            <w:r w:rsidRPr="00542CA7">
              <w:rPr>
                <w:rFonts w:ascii="Times New Roman" w:hAnsi="Times New Roman"/>
                <w:sz w:val="24"/>
                <w:szCs w:val="24"/>
              </w:rPr>
              <w:t>о</w:t>
            </w:r>
            <w:r w:rsidRPr="00542CA7">
              <w:rPr>
                <w:rFonts w:ascii="Times New Roman" w:hAnsi="Times New Roman"/>
                <w:noProof/>
                <w:sz w:val="24"/>
                <w:szCs w:val="24"/>
              </w:rPr>
              <w:t xml:space="preserve">дноэтажных – </w:t>
            </w:r>
            <w:r w:rsidRPr="00542CA7">
              <w:rPr>
                <w:rFonts w:ascii="Times New Roman" w:hAnsi="Times New Roman"/>
                <w:sz w:val="24"/>
                <w:szCs w:val="24"/>
              </w:rPr>
              <w:t>3</w:t>
            </w:r>
            <w:r w:rsidRPr="00542CA7">
              <w:rPr>
                <w:rFonts w:ascii="Times New Roman" w:hAnsi="Times New Roman"/>
                <w:noProof/>
                <w:sz w:val="24"/>
                <w:szCs w:val="24"/>
              </w:rPr>
              <w:t xml:space="preserve">0; </w:t>
            </w:r>
          </w:p>
          <w:p w:rsidR="00542CA7" w:rsidRPr="00542CA7" w:rsidRDefault="00542CA7" w:rsidP="00542CA7">
            <w:pPr>
              <w:autoSpaceDE w:val="0"/>
              <w:autoSpaceDN w:val="0"/>
              <w:adjustRightInd w:val="0"/>
              <w:spacing w:after="0"/>
              <w:ind w:firstLine="540"/>
              <w:jc w:val="both"/>
              <w:rPr>
                <w:rFonts w:ascii="Times New Roman" w:hAnsi="Times New Roman"/>
                <w:b/>
                <w:sz w:val="24"/>
                <w:szCs w:val="24"/>
              </w:rPr>
            </w:pPr>
            <w:r w:rsidRPr="00542CA7">
              <w:rPr>
                <w:rFonts w:ascii="Times New Roman" w:hAnsi="Times New Roman"/>
                <w:noProof/>
                <w:sz w:val="24"/>
                <w:szCs w:val="24"/>
              </w:rPr>
              <w:t xml:space="preserve">- для </w:t>
            </w:r>
            <w:r w:rsidRPr="00542CA7">
              <w:rPr>
                <w:rFonts w:ascii="Times New Roman" w:hAnsi="Times New Roman"/>
                <w:sz w:val="24"/>
                <w:szCs w:val="24"/>
              </w:rPr>
              <w:t>н</w:t>
            </w:r>
            <w:r w:rsidRPr="00542CA7">
              <w:rPr>
                <w:rFonts w:ascii="Times New Roman" w:hAnsi="Times New Roman"/>
                <w:noProof/>
                <w:sz w:val="24"/>
                <w:szCs w:val="24"/>
              </w:rPr>
              <w:t xml:space="preserve">аземных </w:t>
            </w:r>
            <w:r w:rsidRPr="00542CA7">
              <w:rPr>
                <w:rFonts w:ascii="Times New Roman" w:hAnsi="Times New Roman"/>
                <w:sz w:val="24"/>
                <w:szCs w:val="24"/>
              </w:rPr>
              <w:t>а</w:t>
            </w:r>
            <w:r w:rsidRPr="00542CA7">
              <w:rPr>
                <w:rFonts w:ascii="Times New Roman" w:hAnsi="Times New Roman"/>
                <w:noProof/>
                <w:sz w:val="24"/>
                <w:szCs w:val="24"/>
              </w:rPr>
              <w:t xml:space="preserve">втостоянок </w:t>
            </w:r>
            <w:r w:rsidRPr="00542CA7">
              <w:rPr>
                <w:rFonts w:ascii="Times New Roman" w:hAnsi="Times New Roman"/>
                <w:sz w:val="24"/>
                <w:szCs w:val="24"/>
              </w:rPr>
              <w:t>–2</w:t>
            </w:r>
            <w:r w:rsidRPr="00542CA7">
              <w:rPr>
                <w:rFonts w:ascii="Times New Roman" w:hAnsi="Times New Roman"/>
                <w:noProof/>
                <w:sz w:val="24"/>
                <w:szCs w:val="24"/>
              </w:rPr>
              <w:t>5.</w:t>
            </w:r>
          </w:p>
        </w:tc>
      </w:tr>
      <w:tr w:rsidR="00542CA7" w:rsidRPr="00542CA7" w:rsidTr="00542CA7">
        <w:trPr>
          <w:trHeight w:val="111"/>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lastRenderedPageBreak/>
              <w:t>1.37</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jc w:val="both"/>
              <w:rPr>
                <w:rFonts w:ascii="Times New Roman" w:hAnsi="Times New Roman"/>
                <w:noProof/>
                <w:sz w:val="24"/>
                <w:szCs w:val="24"/>
              </w:rPr>
            </w:pPr>
            <w:r w:rsidRPr="00542CA7">
              <w:rPr>
                <w:rFonts w:ascii="Times New Roman" w:hAnsi="Times New Roman"/>
                <w:b/>
                <w:noProof/>
                <w:sz w:val="24"/>
                <w:szCs w:val="24"/>
              </w:rPr>
              <w:t xml:space="preserve">Расстояния </w:t>
            </w:r>
            <w:r w:rsidRPr="00542CA7">
              <w:rPr>
                <w:rFonts w:ascii="Times New Roman" w:hAnsi="Times New Roman"/>
                <w:b/>
                <w:sz w:val="24"/>
                <w:szCs w:val="24"/>
              </w:rPr>
              <w:t>о</w:t>
            </w:r>
            <w:r w:rsidRPr="00542CA7">
              <w:rPr>
                <w:rFonts w:ascii="Times New Roman" w:hAnsi="Times New Roman"/>
                <w:b/>
                <w:noProof/>
                <w:sz w:val="24"/>
                <w:szCs w:val="24"/>
              </w:rPr>
              <w:t xml:space="preserve">т </w:t>
            </w:r>
            <w:r w:rsidRPr="00542CA7">
              <w:rPr>
                <w:rFonts w:ascii="Times New Roman" w:hAnsi="Times New Roman"/>
                <w:b/>
                <w:sz w:val="24"/>
                <w:szCs w:val="24"/>
              </w:rPr>
              <w:t>н</w:t>
            </w:r>
            <w:r w:rsidRPr="00542CA7">
              <w:rPr>
                <w:rFonts w:ascii="Times New Roman" w:hAnsi="Times New Roman"/>
                <w:b/>
                <w:noProof/>
                <w:sz w:val="24"/>
                <w:szCs w:val="24"/>
              </w:rPr>
              <w:t xml:space="preserve">аземных </w:t>
            </w:r>
            <w:r w:rsidRPr="00542CA7">
              <w:rPr>
                <w:rFonts w:ascii="Times New Roman" w:hAnsi="Times New Roman"/>
                <w:b/>
                <w:sz w:val="24"/>
                <w:szCs w:val="24"/>
              </w:rPr>
              <w:t>ин</w:t>
            </w:r>
            <w:r w:rsidRPr="00542CA7">
              <w:rPr>
                <w:rFonts w:ascii="Times New Roman" w:hAnsi="Times New Roman"/>
                <w:b/>
                <w:noProof/>
                <w:sz w:val="24"/>
                <w:szCs w:val="24"/>
              </w:rPr>
              <w:t xml:space="preserve">аземно-подземных </w:t>
            </w:r>
            <w:r w:rsidRPr="00542CA7">
              <w:rPr>
                <w:rFonts w:ascii="Times New Roman" w:hAnsi="Times New Roman"/>
                <w:b/>
                <w:sz w:val="24"/>
                <w:szCs w:val="24"/>
              </w:rPr>
              <w:t>г</w:t>
            </w:r>
            <w:r w:rsidRPr="00542CA7">
              <w:rPr>
                <w:rFonts w:ascii="Times New Roman" w:hAnsi="Times New Roman"/>
                <w:b/>
                <w:noProof/>
                <w:sz w:val="24"/>
                <w:szCs w:val="24"/>
              </w:rPr>
              <w:t xml:space="preserve">аражей </w:t>
            </w:r>
            <w:r w:rsidRPr="00542CA7">
              <w:rPr>
                <w:rFonts w:ascii="Times New Roman" w:hAnsi="Times New Roman"/>
                <w:b/>
                <w:sz w:val="24"/>
                <w:szCs w:val="24"/>
              </w:rPr>
              <w:t>ио</w:t>
            </w:r>
            <w:r w:rsidRPr="00542CA7">
              <w:rPr>
                <w:rFonts w:ascii="Times New Roman" w:hAnsi="Times New Roman"/>
                <w:b/>
                <w:noProof/>
                <w:sz w:val="24"/>
                <w:szCs w:val="24"/>
              </w:rPr>
              <w:t xml:space="preserve">ткрытых </w:t>
            </w:r>
            <w:r w:rsidRPr="00542CA7">
              <w:rPr>
                <w:rFonts w:ascii="Times New Roman" w:hAnsi="Times New Roman"/>
                <w:b/>
                <w:sz w:val="24"/>
                <w:szCs w:val="24"/>
              </w:rPr>
              <w:t>а</w:t>
            </w:r>
            <w:r w:rsidRPr="00542CA7">
              <w:rPr>
                <w:rFonts w:ascii="Times New Roman" w:hAnsi="Times New Roman"/>
                <w:b/>
                <w:noProof/>
                <w:sz w:val="24"/>
                <w:szCs w:val="24"/>
              </w:rPr>
              <w:t>втостоянок</w:t>
            </w:r>
            <w:r w:rsidRPr="00542CA7">
              <w:rPr>
                <w:rFonts w:ascii="Times New Roman" w:hAnsi="Times New Roman"/>
                <w:noProof/>
                <w:sz w:val="24"/>
                <w:szCs w:val="24"/>
              </w:rPr>
              <w:t xml:space="preserve">, </w:t>
            </w:r>
            <w:r w:rsidRPr="00542CA7">
              <w:rPr>
                <w:rFonts w:ascii="Times New Roman" w:hAnsi="Times New Roman"/>
                <w:noProof/>
                <w:sz w:val="24"/>
                <w:szCs w:val="24"/>
              </w:rPr>
              <w:br/>
              <w:t xml:space="preserve">предназначенных </w:t>
            </w:r>
            <w:r w:rsidRPr="00542CA7">
              <w:rPr>
                <w:rFonts w:ascii="Times New Roman" w:hAnsi="Times New Roman"/>
                <w:sz w:val="24"/>
                <w:szCs w:val="24"/>
              </w:rPr>
              <w:t>д</w:t>
            </w:r>
            <w:r w:rsidRPr="00542CA7">
              <w:rPr>
                <w:rFonts w:ascii="Times New Roman" w:hAnsi="Times New Roman"/>
                <w:noProof/>
                <w:sz w:val="24"/>
                <w:szCs w:val="24"/>
              </w:rPr>
              <w:t xml:space="preserve">ля </w:t>
            </w:r>
            <w:r w:rsidRPr="00542CA7">
              <w:rPr>
                <w:rFonts w:ascii="Times New Roman" w:hAnsi="Times New Roman"/>
                <w:sz w:val="24"/>
                <w:szCs w:val="24"/>
              </w:rPr>
              <w:t>п</w:t>
            </w:r>
            <w:r w:rsidRPr="00542CA7">
              <w:rPr>
                <w:rFonts w:ascii="Times New Roman" w:hAnsi="Times New Roman"/>
                <w:noProof/>
                <w:sz w:val="24"/>
                <w:szCs w:val="24"/>
              </w:rPr>
              <w:t xml:space="preserve">остоянного </w:t>
            </w:r>
            <w:r w:rsidRPr="00542CA7">
              <w:rPr>
                <w:rFonts w:ascii="Times New Roman" w:hAnsi="Times New Roman"/>
                <w:sz w:val="24"/>
                <w:szCs w:val="24"/>
              </w:rPr>
              <w:t>ив</w:t>
            </w:r>
            <w:r w:rsidRPr="00542CA7">
              <w:rPr>
                <w:rFonts w:ascii="Times New Roman" w:hAnsi="Times New Roman"/>
                <w:noProof/>
                <w:sz w:val="24"/>
                <w:szCs w:val="24"/>
              </w:rPr>
              <w:t xml:space="preserve">ременного </w:t>
            </w:r>
            <w:r w:rsidRPr="00542CA7">
              <w:rPr>
                <w:rFonts w:ascii="Times New Roman" w:hAnsi="Times New Roman"/>
                <w:sz w:val="24"/>
                <w:szCs w:val="24"/>
              </w:rPr>
              <w:t>х</w:t>
            </w:r>
            <w:r w:rsidRPr="00542CA7">
              <w:rPr>
                <w:rFonts w:ascii="Times New Roman" w:hAnsi="Times New Roman"/>
                <w:noProof/>
                <w:sz w:val="24"/>
                <w:szCs w:val="24"/>
              </w:rPr>
              <w:t xml:space="preserve">ранения </w:t>
            </w:r>
            <w:r w:rsidRPr="00542CA7">
              <w:rPr>
                <w:rFonts w:ascii="Times New Roman" w:hAnsi="Times New Roman"/>
                <w:sz w:val="24"/>
                <w:szCs w:val="24"/>
              </w:rPr>
              <w:t>л</w:t>
            </w:r>
            <w:r w:rsidRPr="00542CA7">
              <w:rPr>
                <w:rFonts w:ascii="Times New Roman" w:hAnsi="Times New Roman"/>
                <w:noProof/>
                <w:sz w:val="24"/>
                <w:szCs w:val="24"/>
              </w:rPr>
              <w:t xml:space="preserve">егковых </w:t>
            </w:r>
            <w:r w:rsidRPr="00542CA7">
              <w:rPr>
                <w:rFonts w:ascii="Times New Roman" w:hAnsi="Times New Roman"/>
                <w:sz w:val="24"/>
                <w:szCs w:val="24"/>
              </w:rPr>
              <w:t>а</w:t>
            </w:r>
            <w:r w:rsidRPr="00542CA7">
              <w:rPr>
                <w:rFonts w:ascii="Times New Roman" w:hAnsi="Times New Roman"/>
                <w:noProof/>
                <w:sz w:val="24"/>
                <w:szCs w:val="24"/>
              </w:rPr>
              <w:t>втомобилей до фасадов и торцов жилых домов, составляют:</w:t>
            </w:r>
          </w:p>
          <w:p w:rsidR="00542CA7" w:rsidRPr="00542CA7" w:rsidRDefault="00542CA7" w:rsidP="00542CA7">
            <w:pPr>
              <w:autoSpaceDE w:val="0"/>
              <w:autoSpaceDN w:val="0"/>
              <w:adjustRightInd w:val="0"/>
              <w:spacing w:after="0"/>
              <w:ind w:firstLine="425"/>
              <w:jc w:val="both"/>
              <w:rPr>
                <w:rFonts w:ascii="Times New Roman" w:hAnsi="Times New Roman"/>
                <w:noProof/>
                <w:sz w:val="24"/>
                <w:szCs w:val="24"/>
              </w:rPr>
            </w:pPr>
            <w:r w:rsidRPr="00542CA7">
              <w:rPr>
                <w:rFonts w:ascii="Times New Roman" w:hAnsi="Times New Roman"/>
                <w:noProof/>
                <w:sz w:val="24"/>
                <w:szCs w:val="24"/>
              </w:rPr>
              <w:t>-при количестве машино-мест 10 и менее – 10м;</w:t>
            </w:r>
          </w:p>
          <w:p w:rsidR="00542CA7" w:rsidRPr="00542CA7" w:rsidRDefault="00542CA7" w:rsidP="00542CA7">
            <w:pPr>
              <w:autoSpaceDE w:val="0"/>
              <w:autoSpaceDN w:val="0"/>
              <w:adjustRightInd w:val="0"/>
              <w:spacing w:after="0"/>
              <w:ind w:firstLine="425"/>
              <w:jc w:val="both"/>
              <w:rPr>
                <w:rFonts w:ascii="Times New Roman" w:hAnsi="Times New Roman"/>
                <w:noProof/>
                <w:sz w:val="24"/>
                <w:szCs w:val="24"/>
              </w:rPr>
            </w:pPr>
            <w:r w:rsidRPr="00542CA7">
              <w:rPr>
                <w:rFonts w:ascii="Times New Roman" w:hAnsi="Times New Roman"/>
                <w:noProof/>
                <w:sz w:val="24"/>
                <w:szCs w:val="24"/>
              </w:rPr>
              <w:t>- при количестве машино-мест 11-50– 15м;</w:t>
            </w:r>
          </w:p>
          <w:p w:rsidR="00542CA7" w:rsidRPr="00542CA7" w:rsidRDefault="00542CA7" w:rsidP="00542CA7">
            <w:pPr>
              <w:autoSpaceDE w:val="0"/>
              <w:autoSpaceDN w:val="0"/>
              <w:adjustRightInd w:val="0"/>
              <w:spacing w:after="0"/>
              <w:ind w:firstLine="425"/>
              <w:jc w:val="both"/>
              <w:rPr>
                <w:rFonts w:ascii="Times New Roman" w:eastAsia="Calibri" w:hAnsi="Times New Roman"/>
                <w:b/>
                <w:sz w:val="24"/>
                <w:szCs w:val="24"/>
                <w:lang w:eastAsia="en-US"/>
              </w:rPr>
            </w:pPr>
            <w:r w:rsidRPr="00542CA7">
              <w:rPr>
                <w:rFonts w:ascii="Times New Roman" w:hAnsi="Times New Roman"/>
                <w:noProof/>
                <w:sz w:val="24"/>
                <w:szCs w:val="24"/>
              </w:rPr>
              <w:t>- при количестве машино-мест 51-100 – 25м, (для торцов без окон -15м).</w:t>
            </w:r>
          </w:p>
        </w:tc>
      </w:tr>
      <w:tr w:rsidR="00542CA7" w:rsidRPr="00542CA7" w:rsidTr="00542CA7">
        <w:trPr>
          <w:trHeight w:val="111"/>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1.38</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tabs>
                <w:tab w:val="left" w:pos="459"/>
                <w:tab w:val="left" w:pos="600"/>
              </w:tabs>
              <w:autoSpaceDN w:val="0"/>
              <w:spacing w:after="0"/>
              <w:ind w:firstLine="425"/>
              <w:jc w:val="both"/>
              <w:rPr>
                <w:rFonts w:ascii="Times New Roman" w:hAnsi="Times New Roman"/>
                <w:sz w:val="24"/>
                <w:szCs w:val="24"/>
              </w:rPr>
            </w:pPr>
            <w:r w:rsidRPr="00542CA7">
              <w:rPr>
                <w:rFonts w:ascii="Times New Roman" w:hAnsi="Times New Roman"/>
                <w:b/>
                <w:sz w:val="24"/>
                <w:szCs w:val="24"/>
              </w:rPr>
              <w:t>При размещении объектов необходимо</w:t>
            </w:r>
            <w:r w:rsidRPr="00542CA7">
              <w:rPr>
                <w:rFonts w:ascii="Times New Roman" w:hAnsi="Times New Roman"/>
                <w:sz w:val="24"/>
                <w:szCs w:val="24"/>
              </w:rPr>
              <w:t xml:space="preserve"> предусматривать:</w:t>
            </w:r>
          </w:p>
          <w:p w:rsidR="00542CA7" w:rsidRPr="00542CA7" w:rsidRDefault="00542CA7" w:rsidP="00CC1F83">
            <w:pPr>
              <w:widowControl w:val="0"/>
              <w:numPr>
                <w:ilvl w:val="0"/>
                <w:numId w:val="21"/>
              </w:numPr>
              <w:tabs>
                <w:tab w:val="left" w:pos="600"/>
              </w:tabs>
              <w:suppressAutoHyphens/>
              <w:overflowPunct w:val="0"/>
              <w:autoSpaceDE w:val="0"/>
              <w:autoSpaceDN w:val="0"/>
              <w:spacing w:after="0" w:line="240" w:lineRule="auto"/>
              <w:ind w:left="0" w:firstLine="425"/>
              <w:jc w:val="both"/>
              <w:rPr>
                <w:rFonts w:ascii="Times New Roman" w:hAnsi="Times New Roman"/>
                <w:sz w:val="24"/>
                <w:szCs w:val="24"/>
              </w:rPr>
            </w:pPr>
            <w:r w:rsidRPr="00542CA7">
              <w:rPr>
                <w:rFonts w:ascii="Times New Roman" w:hAnsi="Times New Roman"/>
                <w:sz w:val="24"/>
                <w:szCs w:val="24"/>
              </w:rPr>
              <w:t>обустройство входа в здание, строение, сооружение, в том числе с учетом обеспечения доступной среды жизнедеятельности для инвалидов и других маломобильных групп населения;</w:t>
            </w:r>
          </w:p>
          <w:p w:rsidR="00542CA7" w:rsidRPr="00542CA7" w:rsidRDefault="00542CA7" w:rsidP="00CC1F83">
            <w:pPr>
              <w:widowControl w:val="0"/>
              <w:numPr>
                <w:ilvl w:val="0"/>
                <w:numId w:val="21"/>
              </w:numPr>
              <w:tabs>
                <w:tab w:val="left" w:pos="600"/>
              </w:tabs>
              <w:suppressAutoHyphens/>
              <w:overflowPunct w:val="0"/>
              <w:autoSpaceDE w:val="0"/>
              <w:autoSpaceDN w:val="0"/>
              <w:spacing w:after="0" w:line="240" w:lineRule="auto"/>
              <w:ind w:left="0" w:firstLine="425"/>
              <w:jc w:val="both"/>
              <w:rPr>
                <w:rFonts w:ascii="Times New Roman" w:hAnsi="Times New Roman"/>
                <w:sz w:val="24"/>
                <w:szCs w:val="24"/>
              </w:rPr>
            </w:pPr>
            <w:r w:rsidRPr="00542CA7">
              <w:rPr>
                <w:rFonts w:ascii="Times New Roman" w:hAnsi="Times New Roman"/>
                <w:sz w:val="24"/>
                <w:szCs w:val="24"/>
              </w:rPr>
              <w:t xml:space="preserve"> устройство стоянки для временного хранения автомобилей на территории общего пользования в соответствии с требованиями действующих технических регламентов и техническими условиями собственника автодороги.</w:t>
            </w:r>
          </w:p>
          <w:p w:rsidR="00542CA7" w:rsidRPr="00542CA7" w:rsidRDefault="00542CA7" w:rsidP="00CC1F83">
            <w:pPr>
              <w:widowControl w:val="0"/>
              <w:numPr>
                <w:ilvl w:val="0"/>
                <w:numId w:val="21"/>
              </w:numPr>
              <w:tabs>
                <w:tab w:val="left" w:pos="600"/>
              </w:tabs>
              <w:suppressAutoHyphens/>
              <w:overflowPunct w:val="0"/>
              <w:autoSpaceDE w:val="0"/>
              <w:autoSpaceDN w:val="0"/>
              <w:spacing w:after="0" w:line="240" w:lineRule="auto"/>
              <w:ind w:left="0" w:firstLine="425"/>
              <w:jc w:val="both"/>
              <w:rPr>
                <w:rFonts w:ascii="Times New Roman" w:hAnsi="Times New Roman"/>
                <w:sz w:val="24"/>
                <w:szCs w:val="24"/>
              </w:rPr>
            </w:pPr>
            <w:r w:rsidRPr="00542CA7">
              <w:rPr>
                <w:rFonts w:ascii="Times New Roman" w:hAnsi="Times New Roman"/>
                <w:sz w:val="24"/>
                <w:szCs w:val="24"/>
              </w:rPr>
              <w:t>устройство  автостоянки (в том числе для временного хранения автотранспорта)  в пределах границ земельного участка, принадлежащего застройщику в соответствии с требованиями действующих технических регламентов и техническими условиями собственника автодороги.</w:t>
            </w:r>
          </w:p>
          <w:p w:rsidR="00542CA7" w:rsidRPr="00542CA7" w:rsidRDefault="00542CA7" w:rsidP="00CC1F83">
            <w:pPr>
              <w:widowControl w:val="0"/>
              <w:numPr>
                <w:ilvl w:val="0"/>
                <w:numId w:val="21"/>
              </w:numPr>
              <w:tabs>
                <w:tab w:val="left" w:pos="600"/>
              </w:tabs>
              <w:suppressAutoHyphens/>
              <w:overflowPunct w:val="0"/>
              <w:autoSpaceDE w:val="0"/>
              <w:autoSpaceDN w:val="0"/>
              <w:spacing w:after="0" w:line="240" w:lineRule="auto"/>
              <w:ind w:left="0" w:firstLine="425"/>
              <w:jc w:val="both"/>
              <w:rPr>
                <w:rFonts w:ascii="Times New Roman" w:hAnsi="Times New Roman"/>
                <w:sz w:val="24"/>
                <w:szCs w:val="24"/>
              </w:rPr>
            </w:pPr>
            <w:r w:rsidRPr="00542CA7">
              <w:rPr>
                <w:rFonts w:ascii="Times New Roman" w:hAnsi="Times New Roman"/>
                <w:sz w:val="24"/>
                <w:szCs w:val="24"/>
              </w:rPr>
              <w:t>соблюдение норм (правил) благоустройства, утвержденных  муниципальными нормативно правовыми актами поселения.</w:t>
            </w:r>
          </w:p>
          <w:p w:rsidR="00542CA7" w:rsidRPr="00542CA7" w:rsidRDefault="00542CA7" w:rsidP="00542CA7">
            <w:pPr>
              <w:autoSpaceDE w:val="0"/>
              <w:autoSpaceDN w:val="0"/>
              <w:adjustRightInd w:val="0"/>
              <w:spacing w:after="0"/>
              <w:ind w:firstLine="425"/>
              <w:jc w:val="both"/>
              <w:rPr>
                <w:rFonts w:ascii="Times New Roman" w:hAnsi="Times New Roman"/>
                <w:noProof/>
                <w:sz w:val="24"/>
                <w:szCs w:val="24"/>
              </w:rPr>
            </w:pPr>
            <w:r w:rsidRPr="00542CA7">
              <w:rPr>
                <w:rFonts w:ascii="Times New Roman" w:hAnsi="Times New Roman"/>
                <w:sz w:val="24"/>
                <w:szCs w:val="24"/>
              </w:rPr>
              <w:t>- размещение зданий, строений, сооружений выполнять с учетом требований СанПиН 2.2.1/1200-03.</w:t>
            </w:r>
          </w:p>
        </w:tc>
      </w:tr>
      <w:tr w:rsidR="00542CA7" w:rsidRPr="00542CA7" w:rsidTr="00542CA7">
        <w:trPr>
          <w:trHeight w:val="2879"/>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1.39</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both"/>
              <w:rPr>
                <w:rFonts w:ascii="Times New Roman" w:eastAsia="Calibri" w:hAnsi="Times New Roman"/>
                <w:sz w:val="24"/>
                <w:szCs w:val="24"/>
                <w:lang w:eastAsia="en-US"/>
              </w:rPr>
            </w:pPr>
            <w:r w:rsidRPr="00542CA7">
              <w:rPr>
                <w:rFonts w:ascii="Times New Roman" w:eastAsia="Calibri" w:hAnsi="Times New Roman"/>
                <w:b/>
                <w:sz w:val="24"/>
                <w:szCs w:val="24"/>
                <w:lang w:eastAsia="en-US"/>
              </w:rPr>
              <w:t>Расстояния между жилыми домами</w:t>
            </w:r>
            <w:r w:rsidRPr="00542CA7">
              <w:rPr>
                <w:rFonts w:ascii="Times New Roman" w:eastAsia="Calibri" w:hAnsi="Times New Roman"/>
                <w:sz w:val="24"/>
                <w:szCs w:val="24"/>
                <w:lang w:eastAsia="en-US"/>
              </w:rPr>
              <w:t xml:space="preserve"> при новом строительстве принимаются в соответствии с нормами противопожарной безопасности, инсоляции и освещённости,</w:t>
            </w:r>
          </w:p>
          <w:p w:rsidR="00542CA7" w:rsidRPr="00542CA7" w:rsidRDefault="00542CA7" w:rsidP="00542CA7">
            <w:pPr>
              <w:autoSpaceDN w:val="0"/>
              <w:jc w:val="both"/>
              <w:rPr>
                <w:rFonts w:ascii="Times New Roman" w:hAnsi="Times New Roman"/>
                <w:b/>
                <w:sz w:val="24"/>
                <w:szCs w:val="24"/>
              </w:rPr>
            </w:pPr>
            <w:r w:rsidRPr="00542CA7">
              <w:rPr>
                <w:rFonts w:ascii="Times New Roman" w:eastAsia="Calibri" w:hAnsi="Times New Roman"/>
                <w:bCs/>
                <w:sz w:val="24"/>
                <w:szCs w:val="28"/>
                <w:lang w:eastAsia="en-US"/>
              </w:rPr>
              <w:t>при этом расстояния (бытовые разрывы) между  длинными сторонами  жилых зданий высотой 2 - 3 этажа  должны быть не менее 15 м, а высотой  4 – 5 этажа - не менее 20 м, между  длинными сторонами и торцами этих  же зданий с окнами из жилых комнат - не менее 10 м. В условиях  реконструкции и в других сложных градостроительных условиях  указанные расстояния могут быть сокращены при соблюдении  нормативов инсоляции и освещенности  и обеспечении непросматриваемости  жилых помещений окно в окно.</w:t>
            </w:r>
          </w:p>
        </w:tc>
      </w:tr>
      <w:tr w:rsidR="00542CA7" w:rsidRPr="00542CA7" w:rsidTr="00542CA7">
        <w:trPr>
          <w:trHeight w:val="1431"/>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1.40</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both"/>
              <w:rPr>
                <w:rFonts w:ascii="Times New Roman" w:eastAsia="Calibri" w:hAnsi="Times New Roman"/>
                <w:b/>
                <w:sz w:val="24"/>
                <w:szCs w:val="24"/>
                <w:lang w:eastAsia="en-US"/>
              </w:rPr>
            </w:pPr>
            <w:r w:rsidRPr="00542CA7">
              <w:rPr>
                <w:rFonts w:ascii="Times New Roman" w:eastAsia="Calibri" w:hAnsi="Times New Roman"/>
                <w:b/>
                <w:bCs/>
                <w:sz w:val="24"/>
                <w:szCs w:val="24"/>
                <w:lang w:eastAsia="en-US"/>
              </w:rPr>
              <w:t>Отводимый под строительство жилого здания земельный участок</w:t>
            </w:r>
            <w:r w:rsidRPr="00542CA7">
              <w:rPr>
                <w:rFonts w:ascii="Times New Roman" w:eastAsia="Calibri" w:hAnsi="Times New Roman"/>
                <w:bCs/>
                <w:sz w:val="24"/>
                <w:szCs w:val="24"/>
                <w:lang w:eastAsia="en-US"/>
              </w:rPr>
              <w:t xml:space="preserve"> должен предусматривать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автотранспорта, зеленых насаждений.</w:t>
            </w:r>
          </w:p>
        </w:tc>
      </w:tr>
      <w:tr w:rsidR="00542CA7" w:rsidRPr="00542CA7" w:rsidTr="00542CA7">
        <w:trPr>
          <w:trHeight w:val="1641"/>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lastRenderedPageBreak/>
              <w:t>1.41</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both"/>
              <w:rPr>
                <w:rFonts w:ascii="Times New Roman" w:eastAsia="Calibri" w:hAnsi="Times New Roman"/>
                <w:bCs/>
                <w:sz w:val="24"/>
                <w:szCs w:val="24"/>
                <w:lang w:eastAsia="en-US"/>
              </w:rPr>
            </w:pPr>
            <w:r w:rsidRPr="00542CA7">
              <w:rPr>
                <w:rFonts w:ascii="Times New Roman" w:eastAsia="Calibri" w:hAnsi="Times New Roman"/>
                <w:b/>
                <w:bCs/>
                <w:sz w:val="24"/>
                <w:szCs w:val="24"/>
                <w:lang w:eastAsia="en-US"/>
              </w:rPr>
              <w:t>На земельных участках</w:t>
            </w:r>
            <w:r w:rsidRPr="00542CA7">
              <w:rPr>
                <w:rFonts w:ascii="Times New Roman" w:eastAsia="Calibri" w:hAnsi="Times New Roman"/>
                <w:bCs/>
                <w:sz w:val="24"/>
                <w:szCs w:val="24"/>
                <w:lang w:eastAsia="en-US"/>
              </w:rPr>
              <w:t xml:space="preserve"> должны быть предусмотрены подъезды и проходы к каждому зданию. Места для размещения стоянок или гаражей для автомобилей должны соответствовать гигиеническим требованиям к санитарно-защитным зонам и санитарной классификации предприятий, сооружений и иных объектов.</w:t>
            </w:r>
          </w:p>
          <w:p w:rsidR="00542CA7" w:rsidRPr="00542CA7" w:rsidRDefault="00542CA7" w:rsidP="00542CA7">
            <w:pPr>
              <w:autoSpaceDE w:val="0"/>
              <w:autoSpaceDN w:val="0"/>
              <w:adjustRightInd w:val="0"/>
              <w:spacing w:after="0"/>
              <w:jc w:val="both"/>
              <w:rPr>
                <w:rFonts w:ascii="Times New Roman" w:eastAsia="Calibri" w:hAnsi="Times New Roman"/>
                <w:bCs/>
                <w:sz w:val="24"/>
                <w:szCs w:val="24"/>
                <w:lang w:eastAsia="en-US"/>
              </w:rPr>
            </w:pPr>
            <w:r w:rsidRPr="00542CA7">
              <w:rPr>
                <w:rFonts w:ascii="Times New Roman" w:eastAsia="Calibri" w:hAnsi="Times New Roman"/>
                <w:bCs/>
                <w:sz w:val="24"/>
                <w:szCs w:val="24"/>
                <w:lang w:eastAsia="en-US"/>
              </w:rPr>
              <w:t>На придомовых территориях запрещается производить мойку автомашин, слив топлива и масел, регулировать звуковые сигналы, тормоза и двигатели.</w:t>
            </w:r>
          </w:p>
        </w:tc>
      </w:tr>
      <w:tr w:rsidR="00542CA7" w:rsidRPr="00542CA7" w:rsidTr="00542CA7">
        <w:trPr>
          <w:trHeight w:val="1240"/>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1.42</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both"/>
              <w:rPr>
                <w:rFonts w:ascii="Times New Roman" w:eastAsia="Calibri" w:hAnsi="Times New Roman"/>
                <w:bCs/>
                <w:sz w:val="24"/>
                <w:szCs w:val="24"/>
                <w:lang w:eastAsia="en-US"/>
              </w:rPr>
            </w:pPr>
            <w:r w:rsidRPr="00542CA7">
              <w:rPr>
                <w:rFonts w:ascii="Times New Roman" w:eastAsia="Calibri" w:hAnsi="Times New Roman"/>
                <w:b/>
                <w:bCs/>
                <w:sz w:val="24"/>
                <w:szCs w:val="24"/>
                <w:lang w:eastAsia="en-US"/>
              </w:rPr>
              <w:t>На территории дворов жилых зданий запрещается</w:t>
            </w:r>
            <w:r w:rsidRPr="00542CA7">
              <w:rPr>
                <w:rFonts w:ascii="Times New Roman" w:eastAsia="Calibri" w:hAnsi="Times New Roman"/>
                <w:bCs/>
                <w:sz w:val="24"/>
                <w:szCs w:val="24"/>
                <w:lang w:eastAsia="en-US"/>
              </w:rPr>
              <w:t xml:space="preserve">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кроме гостевых.</w:t>
            </w:r>
          </w:p>
        </w:tc>
      </w:tr>
    </w:tbl>
    <w:p w:rsidR="00542CA7" w:rsidRPr="00542CA7" w:rsidRDefault="00542CA7" w:rsidP="00542CA7">
      <w:pPr>
        <w:autoSpaceDN w:val="0"/>
        <w:spacing w:after="0" w:line="240" w:lineRule="auto"/>
        <w:ind w:firstLine="425"/>
        <w:jc w:val="both"/>
        <w:rPr>
          <w:rFonts w:ascii="Times New Roman" w:hAnsi="Times New Roman"/>
          <w:b/>
          <w:color w:val="FF0000"/>
          <w:sz w:val="24"/>
          <w:szCs w:val="24"/>
        </w:rPr>
      </w:pP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 но не менее приведенных в таблице 1:</w:t>
      </w:r>
    </w:p>
    <w:p w:rsidR="00542CA7" w:rsidRPr="00542CA7" w:rsidRDefault="00542CA7" w:rsidP="00542CA7">
      <w:pPr>
        <w:autoSpaceDN w:val="0"/>
        <w:spacing w:after="0" w:line="240" w:lineRule="auto"/>
        <w:ind w:firstLine="567"/>
        <w:jc w:val="center"/>
        <w:rPr>
          <w:rFonts w:ascii="Times New Roman" w:hAnsi="Times New Roman"/>
          <w:i/>
          <w:sz w:val="24"/>
          <w:szCs w:val="24"/>
        </w:rPr>
      </w:pPr>
      <w:r w:rsidRPr="00542CA7">
        <w:rPr>
          <w:rFonts w:ascii="Times New Roman" w:hAnsi="Times New Roman"/>
          <w:i/>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1"/>
        <w:gridCol w:w="1784"/>
        <w:gridCol w:w="2694"/>
        <w:gridCol w:w="15"/>
        <w:gridCol w:w="3060"/>
      </w:tblGrid>
      <w:tr w:rsidR="00542CA7" w:rsidRPr="00542CA7" w:rsidTr="00542CA7">
        <w:trPr>
          <w:trHeight w:val="509"/>
        </w:trPr>
        <w:tc>
          <w:tcPr>
            <w:tcW w:w="2301" w:type="dxa"/>
            <w:vMerge w:val="restar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Здания (земельные участки)</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учреждений и предприятий</w:t>
            </w: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lang w:eastAsia="en-US"/>
              </w:rPr>
              <w:t>обслуживания</w:t>
            </w:r>
          </w:p>
        </w:tc>
        <w:tc>
          <w:tcPr>
            <w:tcW w:w="7553" w:type="dxa"/>
            <w:gridSpan w:val="4"/>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Расстояния от зданий (границ участков) учреждений и</w:t>
            </w: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lang w:eastAsia="en-US"/>
              </w:rPr>
              <w:t>предприятий обслуживания, метров</w:t>
            </w:r>
          </w:p>
        </w:tc>
      </w:tr>
      <w:tr w:rsidR="00542CA7" w:rsidRPr="00542CA7" w:rsidTr="00542CA7">
        <w:trPr>
          <w:trHeight w:val="6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eastAsia="Calibri" w:hAnsi="Times New Roman"/>
              </w:rPr>
            </w:pPr>
          </w:p>
        </w:tc>
        <w:tc>
          <w:tcPr>
            <w:tcW w:w="1784"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до</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красной</w:t>
            </w: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lang w:eastAsia="en-US"/>
              </w:rPr>
              <w:t>линии</w:t>
            </w:r>
          </w:p>
        </w:tc>
        <w:tc>
          <w:tcPr>
            <w:tcW w:w="2709" w:type="dxa"/>
            <w:gridSpan w:val="2"/>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до стен</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жилых</w:t>
            </w: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lang w:eastAsia="en-US"/>
              </w:rPr>
              <w:t>зданий</w:t>
            </w:r>
          </w:p>
        </w:tc>
        <w:tc>
          <w:tcPr>
            <w:tcW w:w="3060"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до зданий</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общеобразовательных школ,</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дошкольных образовательных</w:t>
            </w: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lang w:eastAsia="en-US"/>
              </w:rPr>
              <w:t>и лечебных учреждений</w:t>
            </w:r>
          </w:p>
        </w:tc>
      </w:tr>
      <w:tr w:rsidR="00542CA7" w:rsidRPr="00542CA7" w:rsidTr="00542CA7">
        <w:trPr>
          <w:trHeight w:val="568"/>
        </w:trPr>
        <w:tc>
          <w:tcPr>
            <w:tcW w:w="2301"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Дошкольные образовательные учреждения и общеобразовательные школы</w:t>
            </w:r>
          </w:p>
        </w:tc>
        <w:tc>
          <w:tcPr>
            <w:tcW w:w="1784"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25</w:t>
            </w:r>
          </w:p>
        </w:tc>
        <w:tc>
          <w:tcPr>
            <w:tcW w:w="5769" w:type="dxa"/>
            <w:gridSpan w:val="3"/>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По нормам инсоляции, освещенности и противопожарным нормам</w:t>
            </w:r>
          </w:p>
        </w:tc>
      </w:tr>
      <w:tr w:rsidR="00542CA7" w:rsidRPr="00542CA7" w:rsidTr="00542CA7">
        <w:trPr>
          <w:trHeight w:val="548"/>
        </w:trPr>
        <w:tc>
          <w:tcPr>
            <w:tcW w:w="2301"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Пункты приема вторичного сырья</w:t>
            </w:r>
          </w:p>
        </w:tc>
        <w:tc>
          <w:tcPr>
            <w:tcW w:w="1784"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w:t>
            </w:r>
          </w:p>
        </w:tc>
        <w:tc>
          <w:tcPr>
            <w:tcW w:w="2694"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20</w:t>
            </w:r>
          </w:p>
        </w:tc>
        <w:tc>
          <w:tcPr>
            <w:tcW w:w="3075" w:type="dxa"/>
            <w:gridSpan w:val="2"/>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50</w:t>
            </w:r>
          </w:p>
        </w:tc>
      </w:tr>
      <w:tr w:rsidR="00542CA7" w:rsidRPr="00542CA7" w:rsidTr="00542CA7">
        <w:trPr>
          <w:trHeight w:val="548"/>
        </w:trPr>
        <w:tc>
          <w:tcPr>
            <w:tcW w:w="2301"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Пожарные депо</w:t>
            </w:r>
          </w:p>
        </w:tc>
        <w:tc>
          <w:tcPr>
            <w:tcW w:w="1784"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10</w:t>
            </w:r>
          </w:p>
        </w:tc>
        <w:tc>
          <w:tcPr>
            <w:tcW w:w="2694"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50</w:t>
            </w:r>
          </w:p>
        </w:tc>
        <w:tc>
          <w:tcPr>
            <w:tcW w:w="3075" w:type="dxa"/>
            <w:gridSpan w:val="2"/>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50</w:t>
            </w:r>
          </w:p>
        </w:tc>
      </w:tr>
    </w:tbl>
    <w:p w:rsidR="00542CA7" w:rsidRPr="00542CA7" w:rsidRDefault="00542CA7" w:rsidP="00542CA7">
      <w:pPr>
        <w:autoSpaceDN w:val="0"/>
        <w:spacing w:after="0" w:line="240" w:lineRule="auto"/>
        <w:ind w:firstLine="708"/>
        <w:jc w:val="both"/>
        <w:rPr>
          <w:rFonts w:ascii="Times New Roman" w:eastAsia="Calibri" w:hAnsi="Times New Roman"/>
          <w:bCs/>
          <w:sz w:val="24"/>
          <w:szCs w:val="28"/>
          <w:lang w:eastAsia="en-US"/>
        </w:rPr>
      </w:pPr>
    </w:p>
    <w:p w:rsidR="00542CA7" w:rsidRPr="00542CA7" w:rsidRDefault="00542CA7" w:rsidP="00542CA7">
      <w:pPr>
        <w:shd w:val="clear" w:color="auto" w:fill="FFFFFF"/>
        <w:autoSpaceDN w:val="0"/>
        <w:spacing w:after="0" w:line="240" w:lineRule="auto"/>
        <w:rPr>
          <w:rFonts w:ascii="Arial" w:hAnsi="Arial" w:cs="Arial"/>
          <w:b/>
          <w:bCs/>
          <w:color w:val="000000"/>
          <w:sz w:val="27"/>
          <w:szCs w:val="27"/>
        </w:rPr>
      </w:pPr>
      <w:r w:rsidRPr="00542CA7">
        <w:rPr>
          <w:rFonts w:ascii="Arial" w:hAnsi="Arial" w:cs="Arial"/>
          <w:b/>
          <w:bCs/>
          <w:color w:val="000000"/>
          <w:sz w:val="20"/>
          <w:szCs w:val="20"/>
        </w:rPr>
        <w:t> </w:t>
      </w:r>
    </w:p>
    <w:p w:rsidR="00542CA7" w:rsidRPr="00542CA7" w:rsidRDefault="00542CA7" w:rsidP="00542CA7">
      <w:pPr>
        <w:autoSpaceDE w:val="0"/>
        <w:autoSpaceDN w:val="0"/>
        <w:adjustRightInd w:val="0"/>
        <w:spacing w:after="0" w:line="240" w:lineRule="auto"/>
        <w:jc w:val="both"/>
        <w:rPr>
          <w:rFonts w:ascii="Times New Roman" w:hAnsi="Times New Roman"/>
          <w:sz w:val="24"/>
          <w:szCs w:val="24"/>
        </w:rPr>
      </w:pPr>
      <w:r w:rsidRPr="00542CA7">
        <w:rPr>
          <w:rFonts w:ascii="Times New Roman" w:hAnsi="Times New Roman"/>
          <w:sz w:val="24"/>
          <w:szCs w:val="24"/>
        </w:rPr>
        <w:lastRenderedPageBreak/>
        <w:tab/>
        <w:t xml:space="preserve">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в зависимости от степени огнестойкости и класса их конструктивной пожарной опасности принимаются в соответствии с </w:t>
      </w:r>
      <w:hyperlink r:id="rId34" w:history="1">
        <w:r w:rsidRPr="00542CA7">
          <w:rPr>
            <w:rFonts w:ascii="Times New Roman" w:hAnsi="Times New Roman"/>
            <w:color w:val="0000FF"/>
            <w:sz w:val="24"/>
            <w:szCs w:val="24"/>
            <w:u w:val="single"/>
          </w:rPr>
          <w:t>таблицей 2</w:t>
        </w:r>
      </w:hyperlink>
      <w:r w:rsidRPr="00542CA7">
        <w:rPr>
          <w:rFonts w:ascii="Times New Roman" w:hAnsi="Times New Roman"/>
          <w:sz w:val="24"/>
          <w:szCs w:val="24"/>
        </w:rPr>
        <w:t>.</w:t>
      </w:r>
    </w:p>
    <w:p w:rsidR="00542CA7" w:rsidRPr="00542CA7" w:rsidRDefault="00542CA7" w:rsidP="00542CA7">
      <w:pPr>
        <w:autoSpaceDE w:val="0"/>
        <w:autoSpaceDN w:val="0"/>
        <w:adjustRightInd w:val="0"/>
        <w:spacing w:after="0" w:line="240" w:lineRule="auto"/>
        <w:jc w:val="center"/>
        <w:rPr>
          <w:rFonts w:ascii="Times New Roman" w:hAnsi="Times New Roman"/>
          <w:sz w:val="24"/>
          <w:szCs w:val="20"/>
        </w:rPr>
      </w:pPr>
    </w:p>
    <w:p w:rsidR="00542CA7" w:rsidRPr="00542CA7" w:rsidRDefault="00542CA7" w:rsidP="00542CA7">
      <w:pPr>
        <w:autoSpaceDE w:val="0"/>
        <w:autoSpaceDN w:val="0"/>
        <w:adjustRightInd w:val="0"/>
        <w:spacing w:after="0" w:line="240" w:lineRule="auto"/>
        <w:jc w:val="center"/>
        <w:rPr>
          <w:rFonts w:ascii="Times New Roman" w:hAnsi="Times New Roman"/>
          <w:i/>
          <w:sz w:val="24"/>
          <w:szCs w:val="20"/>
        </w:rPr>
      </w:pPr>
      <w:r w:rsidRPr="00542CA7">
        <w:rPr>
          <w:rFonts w:ascii="Times New Roman" w:hAnsi="Times New Roman"/>
          <w:i/>
          <w:sz w:val="24"/>
          <w:szCs w:val="20"/>
        </w:rPr>
        <w:t>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6"/>
        <w:gridCol w:w="2469"/>
        <w:gridCol w:w="2303"/>
        <w:gridCol w:w="843"/>
        <w:gridCol w:w="822"/>
        <w:gridCol w:w="852"/>
        <w:gridCol w:w="859"/>
      </w:tblGrid>
      <w:tr w:rsidR="00542CA7" w:rsidRPr="00542CA7" w:rsidTr="00542CA7">
        <w:trPr>
          <w:trHeight w:val="513"/>
        </w:trPr>
        <w:tc>
          <w:tcPr>
            <w:tcW w:w="1706" w:type="dxa"/>
            <w:vMerge w:val="restart"/>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rPr>
            </w:pPr>
          </w:p>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Степень огнестойкости</w:t>
            </w:r>
          </w:p>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здания</w:t>
            </w:r>
          </w:p>
        </w:tc>
        <w:tc>
          <w:tcPr>
            <w:tcW w:w="2469" w:type="dxa"/>
            <w:vMerge w:val="restart"/>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rPr>
            </w:pPr>
          </w:p>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Класс конструктивной пожарной опасности</w:t>
            </w:r>
          </w:p>
        </w:tc>
        <w:tc>
          <w:tcPr>
            <w:tcW w:w="2303" w:type="dxa"/>
            <w:vMerge w:val="restart"/>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Материалы несущие и ограждающих конструкций строения</w:t>
            </w:r>
          </w:p>
        </w:tc>
        <w:tc>
          <w:tcPr>
            <w:tcW w:w="3376" w:type="dxa"/>
            <w:gridSpan w:val="4"/>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Минимальные расстояния при степени огнестойкости и классе конструктивной пожарной опасности жилых и общественных зданий, м</w:t>
            </w:r>
          </w:p>
        </w:tc>
      </w:tr>
      <w:tr w:rsidR="00542CA7" w:rsidRPr="00542CA7" w:rsidTr="00542CA7">
        <w:trPr>
          <w:trHeight w:val="51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2CA7" w:rsidRPr="00542CA7" w:rsidRDefault="00542CA7" w:rsidP="00542CA7">
            <w:pPr>
              <w:spacing w:after="0" w:line="240" w:lineRule="auto"/>
              <w:rPr>
                <w:rFonts w:ascii="Times New Roman" w:hAnsi="Times New Roman"/>
                <w:color w:val="000000"/>
                <w:sz w:val="24"/>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2CA7" w:rsidRPr="00542CA7" w:rsidRDefault="00542CA7" w:rsidP="00542CA7">
            <w:pPr>
              <w:spacing w:after="0" w:line="240" w:lineRule="auto"/>
              <w:rPr>
                <w:rFonts w:ascii="Times New Roman" w:hAnsi="Times New Roman"/>
                <w:color w:val="000000"/>
                <w:sz w:val="24"/>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2CA7" w:rsidRPr="00542CA7" w:rsidRDefault="00542CA7" w:rsidP="00542CA7">
            <w:pPr>
              <w:spacing w:after="0" w:line="240" w:lineRule="auto"/>
              <w:rPr>
                <w:rFonts w:ascii="Times New Roman" w:hAnsi="Times New Roman"/>
                <w:color w:val="000000"/>
                <w:sz w:val="24"/>
                <w:szCs w:val="20"/>
              </w:rPr>
            </w:pPr>
          </w:p>
        </w:tc>
        <w:tc>
          <w:tcPr>
            <w:tcW w:w="843"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ind w:left="-106"/>
              <w:jc w:val="center"/>
              <w:rPr>
                <w:rFonts w:ascii="Times New Roman" w:hAnsi="Times New Roman"/>
                <w:color w:val="000000"/>
                <w:sz w:val="24"/>
                <w:szCs w:val="20"/>
                <w:lang w:eastAsia="ar-SA"/>
              </w:rPr>
            </w:pPr>
          </w:p>
          <w:p w:rsidR="00542CA7" w:rsidRPr="00542CA7" w:rsidRDefault="00542CA7" w:rsidP="00542CA7">
            <w:pPr>
              <w:autoSpaceDN w:val="0"/>
              <w:spacing w:after="0"/>
              <w:ind w:left="-106"/>
              <w:jc w:val="center"/>
              <w:rPr>
                <w:rFonts w:ascii="Times New Roman" w:hAnsi="Times New Roman"/>
                <w:color w:val="000000"/>
                <w:sz w:val="24"/>
                <w:szCs w:val="20"/>
                <w:lang w:val="en-US" w:eastAsia="ar-SA"/>
              </w:rPr>
            </w:pPr>
            <w:r w:rsidRPr="00542CA7">
              <w:rPr>
                <w:rFonts w:ascii="Times New Roman" w:hAnsi="Times New Roman"/>
                <w:color w:val="000000"/>
                <w:sz w:val="24"/>
                <w:szCs w:val="20"/>
                <w:lang w:val="en-US" w:eastAsia="ar-SA"/>
              </w:rPr>
              <w:t>I  II III</w:t>
            </w:r>
          </w:p>
          <w:p w:rsidR="00542CA7" w:rsidRPr="00542CA7" w:rsidRDefault="00542CA7" w:rsidP="00542CA7">
            <w:pPr>
              <w:autoSpaceDN w:val="0"/>
              <w:spacing w:after="0"/>
              <w:ind w:left="319"/>
              <w:jc w:val="center"/>
              <w:rPr>
                <w:rFonts w:ascii="Times New Roman" w:hAnsi="Times New Roman"/>
                <w:color w:val="000000"/>
                <w:sz w:val="24"/>
                <w:szCs w:val="20"/>
                <w:lang w:val="en-US" w:eastAsia="ar-SA"/>
              </w:rPr>
            </w:pPr>
          </w:p>
          <w:p w:rsidR="00542CA7" w:rsidRPr="00542CA7" w:rsidRDefault="00542CA7" w:rsidP="00542CA7">
            <w:pPr>
              <w:autoSpaceDN w:val="0"/>
              <w:spacing w:after="0"/>
              <w:ind w:left="-106"/>
              <w:jc w:val="center"/>
              <w:rPr>
                <w:rFonts w:ascii="Times New Roman" w:hAnsi="Times New Roman"/>
                <w:color w:val="000000"/>
                <w:sz w:val="24"/>
                <w:szCs w:val="20"/>
                <w:lang w:eastAsia="ar-SA"/>
              </w:rPr>
            </w:pPr>
            <w:r w:rsidRPr="00542CA7">
              <w:rPr>
                <w:rFonts w:ascii="Times New Roman" w:hAnsi="Times New Roman"/>
                <w:color w:val="000000"/>
                <w:sz w:val="24"/>
                <w:szCs w:val="20"/>
                <w:lang w:eastAsia="ar-SA"/>
              </w:rPr>
              <w:t>С0</w:t>
            </w:r>
          </w:p>
          <w:p w:rsidR="00542CA7" w:rsidRPr="00542CA7" w:rsidRDefault="00542CA7" w:rsidP="00542CA7">
            <w:pPr>
              <w:autoSpaceDN w:val="0"/>
              <w:spacing w:after="0"/>
              <w:ind w:left="1080"/>
              <w:jc w:val="center"/>
              <w:rPr>
                <w:rFonts w:ascii="Times New Roman" w:hAnsi="Times New Roman"/>
                <w:color w:val="000000"/>
                <w:sz w:val="24"/>
                <w:szCs w:val="20"/>
                <w:lang w:val="en-US" w:eastAsia="ar-SA"/>
              </w:rPr>
            </w:pPr>
          </w:p>
        </w:tc>
        <w:tc>
          <w:tcPr>
            <w:tcW w:w="822"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lang w:val="en-US"/>
              </w:rPr>
            </w:pPr>
          </w:p>
          <w:p w:rsidR="00542CA7" w:rsidRPr="00542CA7" w:rsidRDefault="00542CA7" w:rsidP="00542CA7">
            <w:pPr>
              <w:autoSpaceDN w:val="0"/>
              <w:spacing w:after="0"/>
              <w:jc w:val="center"/>
              <w:rPr>
                <w:rFonts w:ascii="Times New Roman" w:hAnsi="Times New Roman"/>
                <w:color w:val="000000"/>
                <w:sz w:val="24"/>
                <w:szCs w:val="20"/>
                <w:lang w:val="en-US"/>
              </w:rPr>
            </w:pPr>
            <w:r w:rsidRPr="00542CA7">
              <w:rPr>
                <w:rFonts w:ascii="Times New Roman" w:hAnsi="Times New Roman"/>
                <w:color w:val="000000"/>
                <w:sz w:val="24"/>
                <w:szCs w:val="20"/>
                <w:lang w:val="en-US"/>
              </w:rPr>
              <w:t>II III</w:t>
            </w:r>
          </w:p>
          <w:p w:rsidR="00542CA7" w:rsidRPr="00542CA7" w:rsidRDefault="00542CA7" w:rsidP="00542CA7">
            <w:pPr>
              <w:autoSpaceDN w:val="0"/>
              <w:spacing w:after="0"/>
              <w:jc w:val="center"/>
              <w:rPr>
                <w:rFonts w:ascii="Times New Roman" w:hAnsi="Times New Roman"/>
                <w:color w:val="000000"/>
                <w:sz w:val="24"/>
                <w:szCs w:val="20"/>
                <w:lang w:val="en-US"/>
              </w:rPr>
            </w:pPr>
          </w:p>
          <w:p w:rsidR="00542CA7" w:rsidRPr="00542CA7" w:rsidRDefault="00542CA7" w:rsidP="00542CA7">
            <w:pPr>
              <w:autoSpaceDN w:val="0"/>
              <w:spacing w:after="0"/>
              <w:jc w:val="center"/>
              <w:rPr>
                <w:rFonts w:ascii="Times New Roman" w:hAnsi="Times New Roman"/>
                <w:color w:val="000000"/>
                <w:sz w:val="24"/>
                <w:szCs w:val="20"/>
                <w:lang w:val="en-US"/>
              </w:rPr>
            </w:pPr>
            <w:r w:rsidRPr="00542CA7">
              <w:rPr>
                <w:rFonts w:ascii="Times New Roman" w:hAnsi="Times New Roman"/>
                <w:color w:val="000000"/>
                <w:sz w:val="24"/>
                <w:szCs w:val="20"/>
                <w:lang w:val="en-US"/>
              </w:rPr>
              <w:t>C1</w:t>
            </w:r>
          </w:p>
        </w:tc>
        <w:tc>
          <w:tcPr>
            <w:tcW w:w="852"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lang w:val="en-US"/>
              </w:rPr>
            </w:pPr>
          </w:p>
          <w:p w:rsidR="00542CA7" w:rsidRPr="00542CA7" w:rsidRDefault="00542CA7" w:rsidP="00542CA7">
            <w:pPr>
              <w:autoSpaceDN w:val="0"/>
              <w:spacing w:after="0"/>
              <w:jc w:val="center"/>
              <w:rPr>
                <w:rFonts w:ascii="Times New Roman" w:hAnsi="Times New Roman"/>
                <w:color w:val="000000"/>
                <w:sz w:val="24"/>
                <w:szCs w:val="20"/>
                <w:lang w:val="en-US"/>
              </w:rPr>
            </w:pPr>
            <w:r w:rsidRPr="00542CA7">
              <w:rPr>
                <w:rFonts w:ascii="Times New Roman" w:hAnsi="Times New Roman"/>
                <w:color w:val="000000"/>
                <w:sz w:val="24"/>
                <w:szCs w:val="20"/>
                <w:lang w:val="en-US"/>
              </w:rPr>
              <w:t>IV</w:t>
            </w:r>
          </w:p>
          <w:p w:rsidR="00542CA7" w:rsidRPr="00542CA7" w:rsidRDefault="00542CA7" w:rsidP="00542CA7">
            <w:pPr>
              <w:autoSpaceDN w:val="0"/>
              <w:spacing w:after="0"/>
              <w:jc w:val="center"/>
              <w:rPr>
                <w:rFonts w:ascii="Times New Roman" w:hAnsi="Times New Roman"/>
                <w:color w:val="000000"/>
                <w:sz w:val="24"/>
                <w:szCs w:val="20"/>
                <w:lang w:val="en-US"/>
              </w:rPr>
            </w:pPr>
          </w:p>
          <w:p w:rsidR="00542CA7" w:rsidRPr="00542CA7" w:rsidRDefault="00542CA7" w:rsidP="00542CA7">
            <w:pPr>
              <w:autoSpaceDN w:val="0"/>
              <w:spacing w:after="0"/>
              <w:jc w:val="center"/>
              <w:rPr>
                <w:rFonts w:ascii="Times New Roman" w:hAnsi="Times New Roman"/>
                <w:color w:val="000000"/>
                <w:sz w:val="24"/>
                <w:szCs w:val="20"/>
                <w:lang w:val="en-US"/>
              </w:rPr>
            </w:pPr>
            <w:r w:rsidRPr="00542CA7">
              <w:rPr>
                <w:rFonts w:ascii="Times New Roman" w:hAnsi="Times New Roman"/>
                <w:color w:val="000000"/>
                <w:sz w:val="24"/>
                <w:szCs w:val="20"/>
                <w:lang w:val="en-US"/>
              </w:rPr>
              <w:t>C0</w:t>
            </w:r>
            <w:r w:rsidRPr="00542CA7">
              <w:rPr>
                <w:rFonts w:ascii="Times New Roman" w:hAnsi="Times New Roman"/>
                <w:color w:val="000000"/>
                <w:sz w:val="24"/>
                <w:szCs w:val="20"/>
              </w:rPr>
              <w:t>,</w:t>
            </w:r>
            <w:r w:rsidRPr="00542CA7">
              <w:rPr>
                <w:rFonts w:ascii="Times New Roman" w:hAnsi="Times New Roman"/>
                <w:color w:val="000000"/>
                <w:sz w:val="24"/>
                <w:szCs w:val="20"/>
                <w:lang w:val="en-US"/>
              </w:rPr>
              <w:t xml:space="preserve"> C1</w:t>
            </w:r>
          </w:p>
        </w:tc>
        <w:tc>
          <w:tcPr>
            <w:tcW w:w="859"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rPr>
            </w:pPr>
          </w:p>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lang w:val="en-US"/>
              </w:rPr>
              <w:t>IV</w:t>
            </w:r>
            <w:r w:rsidRPr="00542CA7">
              <w:rPr>
                <w:rFonts w:ascii="Times New Roman" w:hAnsi="Times New Roman"/>
                <w:color w:val="000000"/>
                <w:sz w:val="24"/>
                <w:szCs w:val="20"/>
              </w:rPr>
              <w:t xml:space="preserve">, </w:t>
            </w:r>
            <w:r w:rsidRPr="00542CA7">
              <w:rPr>
                <w:rFonts w:ascii="Times New Roman" w:hAnsi="Times New Roman"/>
                <w:color w:val="000000"/>
                <w:sz w:val="24"/>
                <w:szCs w:val="20"/>
                <w:lang w:val="en-US"/>
              </w:rPr>
              <w:t>V</w:t>
            </w:r>
          </w:p>
          <w:p w:rsidR="00542CA7" w:rsidRPr="00542CA7" w:rsidRDefault="00542CA7" w:rsidP="00542CA7">
            <w:pPr>
              <w:autoSpaceDN w:val="0"/>
              <w:spacing w:after="0"/>
              <w:jc w:val="center"/>
              <w:rPr>
                <w:rFonts w:ascii="Times New Roman" w:hAnsi="Times New Roman"/>
                <w:color w:val="000000"/>
                <w:sz w:val="24"/>
                <w:szCs w:val="20"/>
              </w:rPr>
            </w:pPr>
          </w:p>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С2, С3</w:t>
            </w:r>
          </w:p>
        </w:tc>
      </w:tr>
      <w:tr w:rsidR="00542CA7" w:rsidRPr="00542CA7" w:rsidTr="00542CA7">
        <w:tc>
          <w:tcPr>
            <w:tcW w:w="1706"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ind w:left="-106"/>
              <w:jc w:val="center"/>
              <w:rPr>
                <w:rFonts w:ascii="Times New Roman" w:hAnsi="Times New Roman"/>
                <w:color w:val="000000"/>
                <w:sz w:val="24"/>
                <w:szCs w:val="20"/>
                <w:lang w:val="en-US" w:eastAsia="ar-SA"/>
              </w:rPr>
            </w:pPr>
            <w:r w:rsidRPr="00542CA7">
              <w:rPr>
                <w:rFonts w:ascii="Times New Roman" w:hAnsi="Times New Roman"/>
                <w:color w:val="000000"/>
                <w:sz w:val="24"/>
                <w:szCs w:val="20"/>
                <w:lang w:val="en-US" w:eastAsia="ar-SA"/>
              </w:rPr>
              <w:t>I  II III</w:t>
            </w:r>
          </w:p>
          <w:p w:rsidR="00542CA7" w:rsidRPr="00542CA7" w:rsidRDefault="00542CA7" w:rsidP="00542CA7">
            <w:pPr>
              <w:autoSpaceDN w:val="0"/>
              <w:spacing w:after="0"/>
              <w:jc w:val="both"/>
              <w:rPr>
                <w:rFonts w:ascii="Times New Roman" w:hAnsi="Times New Roman"/>
                <w:color w:val="000000"/>
                <w:sz w:val="24"/>
                <w:szCs w:val="20"/>
              </w:rPr>
            </w:pPr>
          </w:p>
        </w:tc>
        <w:tc>
          <w:tcPr>
            <w:tcW w:w="2469"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ind w:left="-106"/>
              <w:jc w:val="center"/>
              <w:rPr>
                <w:rFonts w:ascii="Times New Roman" w:hAnsi="Times New Roman"/>
                <w:color w:val="000000"/>
                <w:sz w:val="24"/>
                <w:szCs w:val="20"/>
                <w:lang w:eastAsia="ar-SA"/>
              </w:rPr>
            </w:pPr>
            <w:r w:rsidRPr="00542CA7">
              <w:rPr>
                <w:rFonts w:ascii="Times New Roman" w:hAnsi="Times New Roman"/>
                <w:color w:val="000000"/>
                <w:sz w:val="24"/>
                <w:szCs w:val="20"/>
                <w:lang w:eastAsia="ar-SA"/>
              </w:rPr>
              <w:t>С0</w:t>
            </w:r>
          </w:p>
          <w:p w:rsidR="00542CA7" w:rsidRPr="00542CA7" w:rsidRDefault="00542CA7" w:rsidP="00542CA7">
            <w:pPr>
              <w:autoSpaceDN w:val="0"/>
              <w:spacing w:after="0"/>
              <w:jc w:val="both"/>
              <w:rPr>
                <w:rFonts w:ascii="Times New Roman" w:hAnsi="Times New Roman"/>
                <w:color w:val="000000"/>
                <w:sz w:val="24"/>
                <w:szCs w:val="20"/>
              </w:rPr>
            </w:pPr>
          </w:p>
        </w:tc>
        <w:tc>
          <w:tcPr>
            <w:tcW w:w="2303"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Камень, бетон, железобетон и др. негорючие материалы</w:t>
            </w:r>
          </w:p>
        </w:tc>
        <w:tc>
          <w:tcPr>
            <w:tcW w:w="843"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6</w:t>
            </w:r>
          </w:p>
        </w:tc>
        <w:tc>
          <w:tcPr>
            <w:tcW w:w="82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8</w:t>
            </w:r>
          </w:p>
        </w:tc>
        <w:tc>
          <w:tcPr>
            <w:tcW w:w="85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8</w:t>
            </w:r>
          </w:p>
        </w:tc>
        <w:tc>
          <w:tcPr>
            <w:tcW w:w="859"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10</w:t>
            </w:r>
          </w:p>
        </w:tc>
      </w:tr>
      <w:tr w:rsidR="00542CA7" w:rsidRPr="00542CA7" w:rsidTr="00542CA7">
        <w:tc>
          <w:tcPr>
            <w:tcW w:w="1706"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lang w:val="en-US"/>
              </w:rPr>
              <w:t>II III</w:t>
            </w:r>
          </w:p>
          <w:p w:rsidR="00542CA7" w:rsidRPr="00542CA7" w:rsidRDefault="00542CA7" w:rsidP="00542CA7">
            <w:pPr>
              <w:autoSpaceDN w:val="0"/>
              <w:spacing w:after="0"/>
              <w:jc w:val="both"/>
              <w:rPr>
                <w:rFonts w:ascii="Times New Roman" w:hAnsi="Times New Roman"/>
                <w:color w:val="000000"/>
                <w:sz w:val="24"/>
                <w:szCs w:val="20"/>
              </w:rPr>
            </w:pPr>
          </w:p>
        </w:tc>
        <w:tc>
          <w:tcPr>
            <w:tcW w:w="2469"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lang w:val="en-US"/>
              </w:rPr>
              <w:t>C</w:t>
            </w:r>
            <w:r w:rsidRPr="00542CA7">
              <w:rPr>
                <w:rFonts w:ascii="Times New Roman" w:hAnsi="Times New Roman"/>
                <w:color w:val="000000"/>
                <w:sz w:val="24"/>
                <w:szCs w:val="20"/>
              </w:rPr>
              <w:t>1</w:t>
            </w:r>
          </w:p>
        </w:tc>
        <w:tc>
          <w:tcPr>
            <w:tcW w:w="2303" w:type="dxa"/>
            <w:vMerge w:val="restart"/>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То же, что и (</w:t>
            </w:r>
            <w:r w:rsidRPr="00542CA7">
              <w:rPr>
                <w:rFonts w:ascii="Times New Roman" w:hAnsi="Times New Roman"/>
                <w:color w:val="000000"/>
                <w:sz w:val="24"/>
                <w:szCs w:val="20"/>
                <w:lang w:val="en-US"/>
              </w:rPr>
              <w:t>I</w:t>
            </w:r>
            <w:r w:rsidRPr="00542CA7">
              <w:rPr>
                <w:rFonts w:ascii="Times New Roman" w:hAnsi="Times New Roman"/>
                <w:color w:val="000000"/>
                <w:sz w:val="24"/>
                <w:szCs w:val="20"/>
              </w:rPr>
              <w:t>), с деревянными перекрытиями, защищенными не горючими и трудно горючими материалами</w:t>
            </w:r>
          </w:p>
        </w:tc>
        <w:tc>
          <w:tcPr>
            <w:tcW w:w="843"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8</w:t>
            </w:r>
          </w:p>
        </w:tc>
        <w:tc>
          <w:tcPr>
            <w:tcW w:w="82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10</w:t>
            </w:r>
          </w:p>
        </w:tc>
        <w:tc>
          <w:tcPr>
            <w:tcW w:w="85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10</w:t>
            </w:r>
          </w:p>
        </w:tc>
        <w:tc>
          <w:tcPr>
            <w:tcW w:w="859"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12</w:t>
            </w:r>
          </w:p>
        </w:tc>
      </w:tr>
      <w:tr w:rsidR="00542CA7" w:rsidRPr="00542CA7" w:rsidTr="00542CA7">
        <w:tc>
          <w:tcPr>
            <w:tcW w:w="1706"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lang w:val="en-US"/>
              </w:rPr>
              <w:t>IV</w:t>
            </w:r>
          </w:p>
        </w:tc>
        <w:tc>
          <w:tcPr>
            <w:tcW w:w="2469"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lang w:val="en-US"/>
              </w:rPr>
              <w:t>C</w:t>
            </w:r>
            <w:r w:rsidRPr="00542CA7">
              <w:rPr>
                <w:rFonts w:ascii="Times New Roman" w:hAnsi="Times New Roman"/>
                <w:color w:val="000000"/>
                <w:sz w:val="24"/>
                <w:szCs w:val="20"/>
              </w:rPr>
              <w:t xml:space="preserve">0, </w:t>
            </w:r>
            <w:r w:rsidRPr="00542CA7">
              <w:rPr>
                <w:rFonts w:ascii="Times New Roman" w:hAnsi="Times New Roman"/>
                <w:color w:val="000000"/>
                <w:sz w:val="24"/>
                <w:szCs w:val="20"/>
                <w:lang w:val="en-US"/>
              </w:rPr>
              <w:t>C</w:t>
            </w:r>
            <w:r w:rsidRPr="00542CA7">
              <w:rPr>
                <w:rFonts w:ascii="Times New Roman" w:hAnsi="Times New Roman"/>
                <w:color w:val="000000"/>
                <w:sz w:val="24"/>
                <w:szCs w:val="20"/>
              </w:rPr>
              <w:t>1</w:t>
            </w:r>
          </w:p>
          <w:p w:rsidR="00542CA7" w:rsidRPr="00542CA7" w:rsidRDefault="00542CA7" w:rsidP="00542CA7">
            <w:pPr>
              <w:autoSpaceDN w:val="0"/>
              <w:spacing w:after="0"/>
              <w:jc w:val="center"/>
              <w:rPr>
                <w:rFonts w:ascii="Times New Roman" w:hAnsi="Times New Roman"/>
                <w:color w:val="000000"/>
                <w:sz w:val="24"/>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2CA7" w:rsidRPr="00542CA7" w:rsidRDefault="00542CA7" w:rsidP="00542CA7">
            <w:pPr>
              <w:spacing w:after="0" w:line="240" w:lineRule="auto"/>
              <w:rPr>
                <w:rFonts w:ascii="Times New Roman" w:hAnsi="Times New Roman"/>
                <w:color w:val="000000"/>
                <w:sz w:val="24"/>
                <w:szCs w:val="20"/>
              </w:rPr>
            </w:pPr>
          </w:p>
        </w:tc>
        <w:tc>
          <w:tcPr>
            <w:tcW w:w="843"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8</w:t>
            </w:r>
          </w:p>
        </w:tc>
        <w:tc>
          <w:tcPr>
            <w:tcW w:w="82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10</w:t>
            </w:r>
          </w:p>
        </w:tc>
        <w:tc>
          <w:tcPr>
            <w:tcW w:w="85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10</w:t>
            </w:r>
          </w:p>
        </w:tc>
        <w:tc>
          <w:tcPr>
            <w:tcW w:w="859"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12</w:t>
            </w:r>
          </w:p>
        </w:tc>
      </w:tr>
      <w:tr w:rsidR="00542CA7" w:rsidRPr="00542CA7" w:rsidTr="00542CA7">
        <w:tc>
          <w:tcPr>
            <w:tcW w:w="1706"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lang w:val="en-US"/>
              </w:rPr>
              <w:t>IV</w:t>
            </w:r>
            <w:r w:rsidRPr="00542CA7">
              <w:rPr>
                <w:rFonts w:ascii="Times New Roman" w:hAnsi="Times New Roman"/>
                <w:color w:val="000000"/>
                <w:sz w:val="24"/>
                <w:szCs w:val="20"/>
              </w:rPr>
              <w:t xml:space="preserve">, </w:t>
            </w:r>
            <w:r w:rsidRPr="00542CA7">
              <w:rPr>
                <w:rFonts w:ascii="Times New Roman" w:hAnsi="Times New Roman"/>
                <w:color w:val="000000"/>
                <w:sz w:val="24"/>
                <w:szCs w:val="20"/>
                <w:lang w:val="en-US"/>
              </w:rPr>
              <w:t>V</w:t>
            </w:r>
          </w:p>
          <w:p w:rsidR="00542CA7" w:rsidRPr="00542CA7" w:rsidRDefault="00542CA7" w:rsidP="00542CA7">
            <w:pPr>
              <w:autoSpaceDN w:val="0"/>
              <w:spacing w:after="0"/>
              <w:jc w:val="both"/>
              <w:rPr>
                <w:rFonts w:ascii="Times New Roman" w:hAnsi="Times New Roman"/>
                <w:color w:val="000000"/>
                <w:sz w:val="24"/>
                <w:szCs w:val="20"/>
              </w:rPr>
            </w:pPr>
          </w:p>
        </w:tc>
        <w:tc>
          <w:tcPr>
            <w:tcW w:w="2469"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С2, С3</w:t>
            </w:r>
          </w:p>
        </w:tc>
        <w:tc>
          <w:tcPr>
            <w:tcW w:w="2303"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 xml:space="preserve">Древесина, каркасные ограждающие конструкции из негорючих, трудно </w:t>
            </w:r>
            <w:r w:rsidRPr="00542CA7">
              <w:rPr>
                <w:rFonts w:ascii="Times New Roman" w:hAnsi="Times New Roman"/>
                <w:color w:val="000000"/>
                <w:sz w:val="24"/>
                <w:szCs w:val="20"/>
              </w:rPr>
              <w:lastRenderedPageBreak/>
              <w:t>горючих и горючих материалов</w:t>
            </w:r>
          </w:p>
        </w:tc>
        <w:tc>
          <w:tcPr>
            <w:tcW w:w="843"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lastRenderedPageBreak/>
              <w:t>10</w:t>
            </w:r>
          </w:p>
        </w:tc>
        <w:tc>
          <w:tcPr>
            <w:tcW w:w="82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12</w:t>
            </w:r>
          </w:p>
        </w:tc>
        <w:tc>
          <w:tcPr>
            <w:tcW w:w="85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12</w:t>
            </w:r>
          </w:p>
        </w:tc>
        <w:tc>
          <w:tcPr>
            <w:tcW w:w="859"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15</w:t>
            </w:r>
          </w:p>
        </w:tc>
      </w:tr>
    </w:tbl>
    <w:p w:rsidR="00542CA7" w:rsidRPr="00542CA7" w:rsidRDefault="00542CA7" w:rsidP="00542CA7">
      <w:pPr>
        <w:autoSpaceDE w:val="0"/>
        <w:autoSpaceDN w:val="0"/>
        <w:adjustRightInd w:val="0"/>
        <w:spacing w:after="0" w:line="240" w:lineRule="auto"/>
        <w:jc w:val="both"/>
        <w:rPr>
          <w:rFonts w:ascii="Times New Roman" w:hAnsi="Times New Roman"/>
          <w:sz w:val="24"/>
          <w:szCs w:val="24"/>
        </w:rPr>
      </w:pPr>
    </w:p>
    <w:p w:rsidR="00542CA7" w:rsidRPr="00542CA7" w:rsidRDefault="00542CA7" w:rsidP="00542CA7">
      <w:pPr>
        <w:autoSpaceDE w:val="0"/>
        <w:autoSpaceDN w:val="0"/>
        <w:adjustRightInd w:val="0"/>
        <w:spacing w:after="0" w:line="240" w:lineRule="auto"/>
        <w:jc w:val="both"/>
        <w:rPr>
          <w:rFonts w:ascii="Times New Roman" w:hAnsi="Times New Roman"/>
          <w:sz w:val="24"/>
          <w:szCs w:val="24"/>
        </w:rPr>
      </w:pPr>
      <w:r w:rsidRPr="00542CA7">
        <w:rPr>
          <w:rFonts w:ascii="Times New Roman" w:hAnsi="Times New Roman"/>
          <w:sz w:val="24"/>
          <w:szCs w:val="24"/>
        </w:rPr>
        <w:tab/>
        <w:t xml:space="preserve">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w:t>
      </w:r>
      <w:hyperlink r:id="rId35" w:history="1">
        <w:r w:rsidRPr="00542CA7">
          <w:rPr>
            <w:rFonts w:ascii="Times New Roman" w:hAnsi="Times New Roman"/>
            <w:color w:val="0000FF"/>
            <w:sz w:val="24"/>
            <w:szCs w:val="24"/>
            <w:u w:val="single"/>
          </w:rPr>
          <w:t xml:space="preserve">таблицей </w:t>
        </w:r>
      </w:hyperlink>
      <w:r w:rsidRPr="00542CA7">
        <w:rPr>
          <w:rFonts w:ascii="Times New Roman" w:hAnsi="Times New Roman"/>
          <w:sz w:val="24"/>
          <w:szCs w:val="24"/>
        </w:rPr>
        <w:t>2, а также с учетом требований к объектам класса функциональной пожарной опасности Ф1.4 при организованной малоэтажной застройке.</w:t>
      </w:r>
    </w:p>
    <w:p w:rsidR="00542CA7" w:rsidRPr="00542CA7" w:rsidRDefault="00542CA7" w:rsidP="00542CA7">
      <w:pPr>
        <w:autoSpaceDE w:val="0"/>
        <w:autoSpaceDN w:val="0"/>
        <w:adjustRightInd w:val="0"/>
        <w:spacing w:after="0" w:line="240" w:lineRule="auto"/>
        <w:jc w:val="both"/>
        <w:rPr>
          <w:rFonts w:ascii="Times New Roman" w:hAnsi="Times New Roman"/>
          <w:sz w:val="24"/>
          <w:szCs w:val="24"/>
        </w:rPr>
      </w:pPr>
      <w:r w:rsidRPr="00542CA7">
        <w:rPr>
          <w:rFonts w:ascii="Times New Roman" w:hAnsi="Times New Roman"/>
          <w:sz w:val="24"/>
          <w:szCs w:val="24"/>
        </w:rPr>
        <w:tab/>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rsidR="00542CA7" w:rsidRPr="00542CA7" w:rsidRDefault="00542CA7" w:rsidP="00542CA7">
      <w:pPr>
        <w:autoSpaceDE w:val="0"/>
        <w:autoSpaceDN w:val="0"/>
        <w:adjustRightInd w:val="0"/>
        <w:spacing w:after="0" w:line="240" w:lineRule="auto"/>
        <w:jc w:val="both"/>
        <w:rPr>
          <w:rFonts w:ascii="Times New Roman" w:hAnsi="Times New Roman"/>
          <w:sz w:val="24"/>
          <w:szCs w:val="24"/>
        </w:rPr>
      </w:pPr>
      <w:r w:rsidRPr="00542CA7">
        <w:rPr>
          <w:rFonts w:ascii="Times New Roman" w:hAnsi="Times New Roman"/>
          <w:sz w:val="24"/>
          <w:szCs w:val="24"/>
        </w:rPr>
        <w:tab/>
        <w:t>Противопожарные расстояния от границ застройки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должны быть не менее 30 м.</w:t>
      </w:r>
    </w:p>
    <w:p w:rsidR="00542CA7" w:rsidRPr="00542CA7" w:rsidRDefault="00542CA7" w:rsidP="00542CA7">
      <w:pPr>
        <w:shd w:val="clear" w:color="auto" w:fill="FFFFFF"/>
        <w:autoSpaceDN w:val="0"/>
        <w:spacing w:after="0" w:line="240" w:lineRule="auto"/>
        <w:jc w:val="both"/>
        <w:rPr>
          <w:rFonts w:ascii="Times New Roman" w:hAnsi="Times New Roman"/>
          <w:color w:val="000000"/>
          <w:sz w:val="24"/>
          <w:szCs w:val="20"/>
        </w:rPr>
      </w:pPr>
    </w:p>
    <w:p w:rsidR="00542CA7" w:rsidRPr="00542CA7" w:rsidRDefault="00542CA7" w:rsidP="00542CA7">
      <w:pPr>
        <w:shd w:val="clear" w:color="auto" w:fill="FFFFFF"/>
        <w:autoSpaceDN w:val="0"/>
        <w:spacing w:after="0" w:line="240" w:lineRule="auto"/>
        <w:rPr>
          <w:rFonts w:ascii="Times New Roman" w:eastAsia="Calibri" w:hAnsi="Times New Roman"/>
          <w:b/>
          <w:bCs/>
          <w:sz w:val="24"/>
          <w:szCs w:val="24"/>
          <w:lang w:eastAsia="en-US"/>
        </w:rPr>
      </w:pPr>
      <w:r w:rsidRPr="00542CA7">
        <w:rPr>
          <w:rFonts w:ascii="Arial" w:hAnsi="Arial" w:cs="Arial"/>
          <w:color w:val="000000"/>
          <w:sz w:val="20"/>
          <w:szCs w:val="20"/>
        </w:rPr>
        <w:t> </w:t>
      </w:r>
    </w:p>
    <w:p w:rsidR="00542CA7" w:rsidRPr="00542CA7" w:rsidRDefault="00542CA7" w:rsidP="00CC1F83">
      <w:pPr>
        <w:widowControl w:val="0"/>
        <w:numPr>
          <w:ilvl w:val="0"/>
          <w:numId w:val="22"/>
        </w:numPr>
        <w:suppressAutoHyphens/>
        <w:overflowPunct w:val="0"/>
        <w:autoSpaceDE w:val="0"/>
        <w:autoSpaceDN w:val="0"/>
        <w:adjustRightInd w:val="0"/>
        <w:spacing w:after="0" w:line="240" w:lineRule="auto"/>
        <w:ind w:firstLine="0"/>
        <w:rPr>
          <w:rFonts w:ascii="Times New Roman" w:eastAsia="Calibri" w:hAnsi="Times New Roman"/>
          <w:b/>
          <w:bCs/>
          <w:sz w:val="24"/>
          <w:szCs w:val="24"/>
          <w:lang w:eastAsia="en-US"/>
        </w:rPr>
      </w:pPr>
      <w:r w:rsidRPr="00542CA7">
        <w:rPr>
          <w:rFonts w:ascii="Times New Roman" w:eastAsia="Calibri" w:hAnsi="Times New Roman"/>
          <w:b/>
          <w:bCs/>
          <w:sz w:val="24"/>
          <w:szCs w:val="24"/>
          <w:lang w:eastAsia="en-US"/>
        </w:rPr>
        <w:t>Параметры гаражей, наземных автостоянок и их земельных участков</w:t>
      </w:r>
    </w:p>
    <w:p w:rsidR="00542CA7" w:rsidRPr="00542CA7" w:rsidRDefault="00542CA7" w:rsidP="00542CA7">
      <w:pPr>
        <w:autoSpaceDE w:val="0"/>
        <w:autoSpaceDN w:val="0"/>
        <w:adjustRightInd w:val="0"/>
        <w:spacing w:after="0" w:line="240" w:lineRule="auto"/>
        <w:rPr>
          <w:rFonts w:ascii="Times New Roman" w:eastAsia="Calibri" w:hAnsi="Times New Roman"/>
          <w:sz w:val="24"/>
          <w:szCs w:val="24"/>
          <w:lang w:eastAsia="en-US"/>
        </w:rPr>
      </w:pP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Стандартные размеры гаражей в осях:</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 xml:space="preserve">Длина – не более 6 метров, ширина – не более 4,5 м, высота – не более 3 м. </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При наличии нескольких единиц автотранспорта допускается изменение размера гаража в пределах до 48 кв.м. Размеры гаража под личный грузовой автотранспорт определяются на основании технических характеристик (габаритов) автомобиля. На территории зоны Ж3 стоянки размещаются в пределах отведенного участка. Минимальное количество машино-мест для хранения индивидуального автотранспорта на территории земельных участков, в соответствии с таблицей 3.</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p>
    <w:p w:rsidR="00542CA7" w:rsidRPr="00542CA7" w:rsidRDefault="00542CA7" w:rsidP="00542CA7">
      <w:pPr>
        <w:autoSpaceDE w:val="0"/>
        <w:autoSpaceDN w:val="0"/>
        <w:adjustRightInd w:val="0"/>
        <w:spacing w:after="0" w:line="240" w:lineRule="auto"/>
        <w:jc w:val="center"/>
        <w:rPr>
          <w:rFonts w:ascii="Times New Roman" w:eastAsia="Calibri" w:hAnsi="Times New Roman"/>
          <w:i/>
          <w:sz w:val="24"/>
          <w:szCs w:val="24"/>
          <w:lang w:eastAsia="en-US"/>
        </w:rPr>
      </w:pPr>
      <w:r w:rsidRPr="00542CA7">
        <w:rPr>
          <w:rFonts w:ascii="Times New Roman" w:eastAsia="Calibri" w:hAnsi="Times New Roman"/>
          <w:i/>
          <w:sz w:val="24"/>
          <w:szCs w:val="24"/>
          <w:lang w:eastAsia="en-US"/>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5"/>
        <w:gridCol w:w="3285"/>
        <w:gridCol w:w="3285"/>
      </w:tblGrid>
      <w:tr w:rsidR="00542CA7" w:rsidRPr="00542CA7" w:rsidTr="00542CA7">
        <w:tc>
          <w:tcPr>
            <w:tcW w:w="328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rPr>
            </w:pPr>
            <w:r w:rsidRPr="00542CA7">
              <w:rPr>
                <w:rFonts w:ascii="Times New Roman" w:eastAsia="Calibri" w:hAnsi="Times New Roman"/>
                <w:lang w:eastAsia="en-US"/>
              </w:rPr>
              <w:t>Объекты, здания и сооружения</w:t>
            </w:r>
          </w:p>
        </w:tc>
        <w:tc>
          <w:tcPr>
            <w:tcW w:w="328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rPr>
            </w:pPr>
            <w:r w:rsidRPr="00542CA7">
              <w:rPr>
                <w:rFonts w:ascii="Times New Roman" w:eastAsia="Calibri" w:hAnsi="Times New Roman"/>
                <w:lang w:eastAsia="en-US"/>
              </w:rPr>
              <w:t>Расчетная единица</w:t>
            </w:r>
          </w:p>
        </w:tc>
        <w:tc>
          <w:tcPr>
            <w:tcW w:w="328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rPr>
                <w:rFonts w:ascii="Times New Roman" w:eastAsia="Calibri" w:hAnsi="Times New Roman"/>
                <w:lang w:eastAsia="en-US"/>
              </w:rPr>
            </w:pPr>
            <w:r w:rsidRPr="00542CA7">
              <w:rPr>
                <w:rFonts w:ascii="Times New Roman" w:eastAsia="Calibri" w:hAnsi="Times New Roman"/>
                <w:lang w:eastAsia="en-US"/>
              </w:rPr>
              <w:t>Число машино-мест на</w:t>
            </w:r>
          </w:p>
          <w:p w:rsidR="00542CA7" w:rsidRPr="00542CA7" w:rsidRDefault="00542CA7" w:rsidP="00542CA7">
            <w:pPr>
              <w:autoSpaceDE w:val="0"/>
              <w:autoSpaceDN w:val="0"/>
              <w:adjustRightInd w:val="0"/>
              <w:spacing w:after="0"/>
              <w:jc w:val="center"/>
              <w:rPr>
                <w:rFonts w:ascii="Times New Roman" w:eastAsia="Calibri" w:hAnsi="Times New Roman"/>
              </w:rPr>
            </w:pPr>
            <w:r w:rsidRPr="00542CA7">
              <w:rPr>
                <w:rFonts w:ascii="Times New Roman" w:eastAsia="Calibri" w:hAnsi="Times New Roman"/>
                <w:lang w:eastAsia="en-US"/>
              </w:rPr>
              <w:t>расчетную единицу</w:t>
            </w:r>
          </w:p>
        </w:tc>
      </w:tr>
      <w:tr w:rsidR="00542CA7" w:rsidRPr="00542CA7" w:rsidTr="00542CA7">
        <w:tc>
          <w:tcPr>
            <w:tcW w:w="328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rPr>
            </w:pPr>
            <w:r w:rsidRPr="00542CA7">
              <w:rPr>
                <w:rFonts w:ascii="Times New Roman" w:eastAsia="Calibri" w:hAnsi="Times New Roman"/>
                <w:lang w:eastAsia="en-US"/>
              </w:rPr>
              <w:t>Блокированные жилые дома</w:t>
            </w:r>
          </w:p>
        </w:tc>
        <w:tc>
          <w:tcPr>
            <w:tcW w:w="328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rPr>
            </w:pPr>
            <w:r w:rsidRPr="00542CA7">
              <w:rPr>
                <w:rFonts w:ascii="Times New Roman" w:eastAsia="Calibri" w:hAnsi="Times New Roman"/>
                <w:lang w:eastAsia="en-US"/>
              </w:rPr>
              <w:t>земельный участок</w:t>
            </w:r>
          </w:p>
        </w:tc>
        <w:tc>
          <w:tcPr>
            <w:tcW w:w="328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rPr>
            </w:pPr>
            <w:r w:rsidRPr="00542CA7">
              <w:rPr>
                <w:rFonts w:ascii="Times New Roman" w:eastAsia="Calibri" w:hAnsi="Times New Roman"/>
              </w:rPr>
              <w:t>2</w:t>
            </w:r>
          </w:p>
        </w:tc>
      </w:tr>
    </w:tbl>
    <w:p w:rsidR="00542CA7" w:rsidRPr="00542CA7" w:rsidRDefault="00542CA7" w:rsidP="00542CA7">
      <w:pPr>
        <w:autoSpaceDE w:val="0"/>
        <w:autoSpaceDN w:val="0"/>
        <w:adjustRightInd w:val="0"/>
        <w:spacing w:after="0" w:line="240" w:lineRule="auto"/>
        <w:jc w:val="center"/>
        <w:rPr>
          <w:rFonts w:ascii="Times New Roman" w:hAnsi="Times New Roman"/>
          <w:color w:val="FF0000"/>
          <w:sz w:val="24"/>
          <w:szCs w:val="24"/>
        </w:rPr>
      </w:pPr>
    </w:p>
    <w:p w:rsidR="00542CA7" w:rsidRPr="00542CA7" w:rsidRDefault="00542CA7" w:rsidP="00542CA7">
      <w:pPr>
        <w:autoSpaceDE w:val="0"/>
        <w:autoSpaceDN w:val="0"/>
        <w:adjustRightInd w:val="0"/>
        <w:spacing w:after="0" w:line="240" w:lineRule="auto"/>
        <w:jc w:val="both"/>
        <w:rPr>
          <w:rFonts w:ascii="Times New Roman" w:hAnsi="Times New Roman"/>
          <w:sz w:val="24"/>
          <w:szCs w:val="24"/>
        </w:rPr>
      </w:pPr>
    </w:p>
    <w:p w:rsidR="00542CA7" w:rsidRPr="00542CA7" w:rsidRDefault="00542CA7" w:rsidP="00CC1F83">
      <w:pPr>
        <w:widowControl w:val="0"/>
        <w:numPr>
          <w:ilvl w:val="0"/>
          <w:numId w:val="22"/>
        </w:numPr>
        <w:suppressAutoHyphens/>
        <w:overflowPunct w:val="0"/>
        <w:autoSpaceDE w:val="0"/>
        <w:autoSpaceDN w:val="0"/>
        <w:adjustRightInd w:val="0"/>
        <w:spacing w:after="0" w:line="240" w:lineRule="auto"/>
        <w:ind w:firstLine="0"/>
        <w:rPr>
          <w:rFonts w:ascii="Times New Roman" w:eastAsia="Calibri" w:hAnsi="Times New Roman"/>
          <w:b/>
          <w:bCs/>
          <w:sz w:val="24"/>
          <w:szCs w:val="24"/>
          <w:lang w:eastAsia="en-US"/>
        </w:rPr>
      </w:pPr>
      <w:r w:rsidRPr="00542CA7">
        <w:rPr>
          <w:rFonts w:ascii="Times New Roman" w:eastAsia="Calibri" w:hAnsi="Times New Roman"/>
          <w:b/>
          <w:bCs/>
          <w:sz w:val="24"/>
          <w:szCs w:val="24"/>
          <w:lang w:eastAsia="en-US"/>
        </w:rPr>
        <w:t xml:space="preserve">Расчетные параметры улиц и дорог </w:t>
      </w:r>
    </w:p>
    <w:p w:rsidR="00542CA7" w:rsidRPr="00542CA7" w:rsidRDefault="00542CA7" w:rsidP="00542CA7">
      <w:pPr>
        <w:autoSpaceDE w:val="0"/>
        <w:autoSpaceDN w:val="0"/>
        <w:adjustRightInd w:val="0"/>
        <w:spacing w:after="0" w:line="240" w:lineRule="auto"/>
        <w:jc w:val="center"/>
        <w:rPr>
          <w:rFonts w:ascii="Times New Roman" w:eastAsia="Calibri" w:hAnsi="Times New Roman"/>
          <w:b/>
          <w:bCs/>
          <w:sz w:val="24"/>
          <w:szCs w:val="24"/>
          <w:lang w:eastAsia="en-US"/>
        </w:rPr>
      </w:pPr>
    </w:p>
    <w:p w:rsidR="00542CA7" w:rsidRPr="00542CA7" w:rsidRDefault="00542CA7" w:rsidP="00542CA7">
      <w:pPr>
        <w:autoSpaceDE w:val="0"/>
        <w:autoSpaceDN w:val="0"/>
        <w:adjustRightInd w:val="0"/>
        <w:spacing w:after="0" w:line="240" w:lineRule="auto"/>
        <w:ind w:firstLine="567"/>
        <w:jc w:val="both"/>
        <w:rPr>
          <w:rFonts w:ascii="Times New Roman" w:hAnsi="Times New Roman"/>
          <w:sz w:val="24"/>
          <w:szCs w:val="24"/>
        </w:rPr>
      </w:pPr>
      <w:r w:rsidRPr="00542CA7">
        <w:rPr>
          <w:rFonts w:ascii="Times New Roman" w:hAnsi="Times New Roman"/>
          <w:sz w:val="24"/>
          <w:szCs w:val="24"/>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542CA7" w:rsidRPr="00542CA7" w:rsidRDefault="00542CA7" w:rsidP="00542CA7">
      <w:pPr>
        <w:autoSpaceDE w:val="0"/>
        <w:autoSpaceDN w:val="0"/>
        <w:adjustRightInd w:val="0"/>
        <w:spacing w:after="0" w:line="240" w:lineRule="auto"/>
        <w:ind w:firstLine="567"/>
        <w:jc w:val="both"/>
        <w:rPr>
          <w:rFonts w:ascii="Times New Roman" w:hAnsi="Times New Roman"/>
          <w:sz w:val="24"/>
          <w:szCs w:val="24"/>
        </w:rPr>
      </w:pPr>
      <w:r w:rsidRPr="00542CA7">
        <w:rPr>
          <w:rFonts w:ascii="Times New Roman" w:hAnsi="Times New Roman"/>
          <w:spacing w:val="2"/>
          <w:sz w:val="24"/>
          <w:szCs w:val="24"/>
        </w:rPr>
        <w:lastRenderedPageBreak/>
        <w:t>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w:t>
      </w:r>
      <w:hyperlink r:id="rId36" w:history="1">
        <w:r w:rsidRPr="00542CA7">
          <w:rPr>
            <w:rFonts w:ascii="Times New Roman" w:hAnsi="Times New Roman"/>
            <w:color w:val="0000FF"/>
            <w:spacing w:val="2"/>
            <w:sz w:val="24"/>
            <w:szCs w:val="24"/>
            <w:u w:val="single"/>
          </w:rPr>
          <w:t>СНиП II-12-77</w:t>
        </w:r>
      </w:hyperlink>
      <w:r w:rsidRPr="00542CA7">
        <w:rPr>
          <w:rFonts w:ascii="Times New Roman" w:hAnsi="Times New Roman"/>
          <w:spacing w:val="2"/>
          <w:sz w:val="24"/>
          <w:szCs w:val="24"/>
        </w:rPr>
        <w:t>, не менее 25 м.</w:t>
      </w:r>
      <w:r w:rsidRPr="00542CA7">
        <w:rPr>
          <w:rFonts w:ascii="Times New Roman" w:hAnsi="Times New Roman"/>
          <w:spacing w:val="2"/>
          <w:sz w:val="24"/>
          <w:szCs w:val="24"/>
        </w:rPr>
        <w:br/>
      </w:r>
      <w:r w:rsidRPr="00542CA7">
        <w:rPr>
          <w:rFonts w:ascii="Times New Roman" w:hAnsi="Times New Roman"/>
          <w:spacing w:val="2"/>
          <w:sz w:val="24"/>
          <w:szCs w:val="24"/>
        </w:rPr>
        <w:tab/>
        <w:t>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r w:rsidRPr="00542CA7">
        <w:rPr>
          <w:rFonts w:ascii="Times New Roman" w:hAnsi="Times New Roman"/>
          <w:spacing w:val="2"/>
          <w:sz w:val="24"/>
          <w:szCs w:val="24"/>
        </w:rPr>
        <w:br/>
      </w:r>
      <w:r w:rsidRPr="00542CA7">
        <w:rPr>
          <w:rFonts w:ascii="Times New Roman" w:hAnsi="Times New Roman"/>
          <w:spacing w:val="2"/>
          <w:sz w:val="24"/>
          <w:szCs w:val="24"/>
        </w:rPr>
        <w:tab/>
        <w:t>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r w:rsidRPr="00542CA7">
        <w:rPr>
          <w:rFonts w:ascii="Arial" w:hAnsi="Arial" w:cs="Arial"/>
          <w:spacing w:val="2"/>
          <w:sz w:val="21"/>
          <w:szCs w:val="21"/>
        </w:rPr>
        <w:br/>
      </w:r>
      <w:r w:rsidRPr="00542CA7">
        <w:rPr>
          <w:rFonts w:ascii="Times New Roman" w:hAnsi="Times New Roman"/>
          <w:sz w:val="24"/>
          <w:szCs w:val="24"/>
        </w:rPr>
        <w:tab/>
        <w:t>Классификацию и расчетные параметры улиц и дорог следует принимать по таблице 4.</w:t>
      </w:r>
    </w:p>
    <w:p w:rsidR="00542CA7" w:rsidRPr="00542CA7" w:rsidRDefault="00542CA7" w:rsidP="00542CA7">
      <w:pPr>
        <w:shd w:val="clear" w:color="auto" w:fill="FFFFFF"/>
        <w:autoSpaceDN w:val="0"/>
        <w:spacing w:after="0" w:line="315" w:lineRule="atLeast"/>
        <w:jc w:val="center"/>
        <w:textAlignment w:val="baseline"/>
        <w:rPr>
          <w:rFonts w:ascii="Times New Roman" w:hAnsi="Times New Roman"/>
          <w:spacing w:val="2"/>
          <w:sz w:val="24"/>
          <w:szCs w:val="24"/>
        </w:rPr>
      </w:pPr>
    </w:p>
    <w:p w:rsidR="00542CA7" w:rsidRPr="00542CA7" w:rsidRDefault="00542CA7" w:rsidP="00542CA7">
      <w:pPr>
        <w:shd w:val="clear" w:color="auto" w:fill="FFFFFF"/>
        <w:autoSpaceDN w:val="0"/>
        <w:spacing w:after="0" w:line="315" w:lineRule="atLeast"/>
        <w:jc w:val="center"/>
        <w:textAlignment w:val="baseline"/>
        <w:rPr>
          <w:rFonts w:ascii="Times New Roman" w:hAnsi="Times New Roman"/>
          <w:i/>
          <w:spacing w:val="2"/>
          <w:sz w:val="24"/>
          <w:szCs w:val="24"/>
        </w:rPr>
      </w:pPr>
      <w:r w:rsidRPr="00542CA7">
        <w:rPr>
          <w:rFonts w:ascii="Times New Roman" w:hAnsi="Times New Roman"/>
          <w:i/>
          <w:spacing w:val="2"/>
          <w:sz w:val="24"/>
          <w:szCs w:val="24"/>
        </w:rPr>
        <w:t>Таблица 4</w:t>
      </w:r>
    </w:p>
    <w:tbl>
      <w:tblPr>
        <w:tblW w:w="0" w:type="auto"/>
        <w:tblCellMar>
          <w:left w:w="0" w:type="dxa"/>
          <w:right w:w="0" w:type="dxa"/>
        </w:tblCellMar>
        <w:tblLook w:val="04A0"/>
      </w:tblPr>
      <w:tblGrid>
        <w:gridCol w:w="2957"/>
        <w:gridCol w:w="2772"/>
        <w:gridCol w:w="1478"/>
        <w:gridCol w:w="1109"/>
        <w:gridCol w:w="924"/>
        <w:gridCol w:w="1663"/>
      </w:tblGrid>
      <w:tr w:rsidR="00542CA7" w:rsidRPr="00542CA7" w:rsidTr="00542CA7">
        <w:trPr>
          <w:trHeight w:val="15"/>
        </w:trPr>
        <w:tc>
          <w:tcPr>
            <w:tcW w:w="2957" w:type="dxa"/>
            <w:hideMark/>
          </w:tcPr>
          <w:p w:rsidR="00542CA7" w:rsidRPr="00542CA7" w:rsidRDefault="00542CA7" w:rsidP="00542CA7">
            <w:pPr>
              <w:rPr>
                <w:rFonts w:eastAsia="Calibri"/>
                <w:lang w:eastAsia="en-US"/>
              </w:rPr>
            </w:pPr>
          </w:p>
        </w:tc>
        <w:tc>
          <w:tcPr>
            <w:tcW w:w="2772" w:type="dxa"/>
            <w:hideMark/>
          </w:tcPr>
          <w:p w:rsidR="00542CA7" w:rsidRPr="00542CA7" w:rsidRDefault="00542CA7" w:rsidP="00542CA7">
            <w:pPr>
              <w:rPr>
                <w:rFonts w:eastAsia="Calibri"/>
                <w:lang w:eastAsia="en-US"/>
              </w:rPr>
            </w:pPr>
          </w:p>
        </w:tc>
        <w:tc>
          <w:tcPr>
            <w:tcW w:w="1478" w:type="dxa"/>
            <w:hideMark/>
          </w:tcPr>
          <w:p w:rsidR="00542CA7" w:rsidRPr="00542CA7" w:rsidRDefault="00542CA7" w:rsidP="00542CA7">
            <w:pPr>
              <w:rPr>
                <w:rFonts w:eastAsia="Calibri"/>
                <w:lang w:eastAsia="en-US"/>
              </w:rPr>
            </w:pPr>
          </w:p>
        </w:tc>
        <w:tc>
          <w:tcPr>
            <w:tcW w:w="1109" w:type="dxa"/>
            <w:hideMark/>
          </w:tcPr>
          <w:p w:rsidR="00542CA7" w:rsidRPr="00542CA7" w:rsidRDefault="00542CA7" w:rsidP="00542CA7">
            <w:pPr>
              <w:rPr>
                <w:rFonts w:eastAsia="Calibri"/>
                <w:lang w:eastAsia="en-US"/>
              </w:rPr>
            </w:pPr>
          </w:p>
        </w:tc>
        <w:tc>
          <w:tcPr>
            <w:tcW w:w="924" w:type="dxa"/>
            <w:hideMark/>
          </w:tcPr>
          <w:p w:rsidR="00542CA7" w:rsidRPr="00542CA7" w:rsidRDefault="00542CA7" w:rsidP="00542CA7">
            <w:pPr>
              <w:rPr>
                <w:rFonts w:eastAsia="Calibri"/>
                <w:lang w:eastAsia="en-US"/>
              </w:rPr>
            </w:pPr>
          </w:p>
        </w:tc>
        <w:tc>
          <w:tcPr>
            <w:tcW w:w="1663" w:type="dxa"/>
            <w:hideMark/>
          </w:tcPr>
          <w:p w:rsidR="00542CA7" w:rsidRPr="00542CA7" w:rsidRDefault="00542CA7" w:rsidP="00542CA7">
            <w:pPr>
              <w:rPr>
                <w:rFonts w:eastAsia="Calibri"/>
                <w:lang w:eastAsia="en-US"/>
              </w:rPr>
            </w:pPr>
          </w:p>
        </w:tc>
      </w:tr>
      <w:tr w:rsidR="00542CA7" w:rsidRPr="00542CA7" w:rsidTr="00542CA7">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Категория сельских улиц и дорог</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Основное назначение</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Расчетная скорость движения, км/ч</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Ширина полосы движе- ния, м</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Число полос движе- ния</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Ширина пешеходной части тротуара, м</w:t>
            </w:r>
            <w:r w:rsidRPr="00542CA7">
              <w:rPr>
                <w:rFonts w:ascii="Times New Roman" w:hAnsi="Times New Roman"/>
                <w:sz w:val="21"/>
                <w:szCs w:val="21"/>
              </w:rPr>
              <w:br/>
            </w:r>
          </w:p>
        </w:tc>
      </w:tr>
      <w:tr w:rsidR="00542CA7" w:rsidRPr="00542CA7" w:rsidTr="00542CA7">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Поселковая дорога</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Связь поселения с внешними дорогами общей сети </w:t>
            </w:r>
            <w:r w:rsidRPr="00542CA7">
              <w:rPr>
                <w:rFonts w:ascii="Times New Roman" w:hAnsi="Times New Roman"/>
                <w:sz w:val="21"/>
                <w:szCs w:val="21"/>
              </w:rPr>
              <w:br/>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60</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3,5</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2</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w:t>
            </w:r>
          </w:p>
        </w:tc>
      </w:tr>
      <w:tr w:rsidR="00542CA7" w:rsidRPr="00542CA7" w:rsidTr="00542CA7">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Главная улица</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Связь жилых территорий с общественным центром </w:t>
            </w:r>
            <w:r w:rsidRPr="00542CA7">
              <w:rPr>
                <w:rFonts w:ascii="Times New Roman" w:hAnsi="Times New Roman"/>
                <w:sz w:val="21"/>
                <w:szCs w:val="21"/>
              </w:rPr>
              <w:br/>
            </w:r>
          </w:p>
        </w:tc>
        <w:tc>
          <w:tcPr>
            <w:tcW w:w="1478" w:type="dxa"/>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40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3,5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2-3</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1,5-2,25</w:t>
            </w:r>
          </w:p>
        </w:tc>
      </w:tr>
      <w:tr w:rsidR="00542CA7" w:rsidRPr="00542CA7" w:rsidTr="00542CA7">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Улица в жилой застройке:</w:t>
            </w:r>
            <w:r w:rsidRPr="00542CA7">
              <w:rPr>
                <w:rFonts w:ascii="Times New Roman" w:hAnsi="Times New Roman"/>
                <w:sz w:val="21"/>
                <w:szCs w:val="21"/>
              </w:rPr>
              <w:br/>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spacing w:after="0"/>
              <w:rPr>
                <w:rFonts w:eastAsia="Calibri"/>
                <w:lang w:eastAsia="en-US"/>
              </w:rPr>
            </w:pPr>
          </w:p>
        </w:tc>
        <w:tc>
          <w:tcPr>
            <w:tcW w:w="1478" w:type="dxa"/>
            <w:tcMar>
              <w:top w:w="0" w:type="dxa"/>
              <w:left w:w="74" w:type="dxa"/>
              <w:bottom w:w="0" w:type="dxa"/>
              <w:right w:w="74" w:type="dxa"/>
            </w:tcMar>
            <w:hideMark/>
          </w:tcPr>
          <w:p w:rsidR="00542CA7" w:rsidRPr="00542CA7" w:rsidRDefault="00542CA7" w:rsidP="00542CA7">
            <w:pPr>
              <w:spacing w:after="0"/>
              <w:rPr>
                <w:rFonts w:eastAsia="Calibri"/>
                <w:lang w:eastAsia="en-US"/>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spacing w:after="0"/>
              <w:rPr>
                <w:rFonts w:eastAsia="Calibri"/>
                <w:lang w:eastAsia="en-US"/>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spacing w:after="0"/>
              <w:rPr>
                <w:rFonts w:eastAsia="Calibri"/>
                <w:lang w:eastAsia="en-US"/>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spacing w:after="0"/>
              <w:rPr>
                <w:rFonts w:eastAsia="Calibri"/>
                <w:lang w:eastAsia="en-US"/>
              </w:rPr>
            </w:pPr>
          </w:p>
        </w:tc>
      </w:tr>
      <w:tr w:rsidR="00542CA7" w:rsidRPr="00542CA7" w:rsidTr="00542CA7">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основная</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Связь внутри жилых территорий и с главной улицей по направлениям с интенсивным движением </w:t>
            </w:r>
            <w:r w:rsidRPr="00542CA7">
              <w:rPr>
                <w:rFonts w:ascii="Times New Roman" w:hAnsi="Times New Roman"/>
                <w:sz w:val="21"/>
                <w:szCs w:val="21"/>
              </w:rPr>
              <w:br/>
            </w:r>
          </w:p>
        </w:tc>
        <w:tc>
          <w:tcPr>
            <w:tcW w:w="1478" w:type="dxa"/>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40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3,0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1,0-1,5</w:t>
            </w:r>
          </w:p>
        </w:tc>
      </w:tr>
      <w:tr w:rsidR="00542CA7" w:rsidRPr="00542CA7" w:rsidTr="00542CA7">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lastRenderedPageBreak/>
              <w:t>второстепенная (переулок)</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Связь между основными жилыми улицами </w:t>
            </w:r>
            <w:r w:rsidRPr="00542CA7">
              <w:rPr>
                <w:rFonts w:ascii="Times New Roman" w:hAnsi="Times New Roman"/>
                <w:sz w:val="21"/>
                <w:szCs w:val="21"/>
              </w:rPr>
              <w:br/>
            </w:r>
          </w:p>
        </w:tc>
        <w:tc>
          <w:tcPr>
            <w:tcW w:w="1478" w:type="dxa"/>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30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2,75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1,0</w:t>
            </w:r>
          </w:p>
        </w:tc>
      </w:tr>
      <w:tr w:rsidR="00542CA7" w:rsidRPr="00542CA7" w:rsidTr="00542CA7">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проезд</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Связь жилых домов, расположенных в глубине квартала, с улицей </w:t>
            </w:r>
            <w:r w:rsidRPr="00542CA7">
              <w:rPr>
                <w:rFonts w:ascii="Times New Roman" w:hAnsi="Times New Roman"/>
                <w:sz w:val="21"/>
                <w:szCs w:val="21"/>
              </w:rPr>
              <w:br/>
            </w:r>
          </w:p>
        </w:tc>
        <w:tc>
          <w:tcPr>
            <w:tcW w:w="1478" w:type="dxa"/>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20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2,75-3,0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1</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0-1,0</w:t>
            </w:r>
          </w:p>
        </w:tc>
      </w:tr>
      <w:tr w:rsidR="00542CA7" w:rsidRPr="00542CA7" w:rsidTr="00542CA7">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Хозяйственный проезд, скотопрогон</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Прогон личного скота и проезд грузового транспорта к приусадебным участкам</w:t>
            </w:r>
            <w:r w:rsidRPr="00542CA7">
              <w:rPr>
                <w:rFonts w:ascii="Times New Roman" w:hAnsi="Times New Roman"/>
                <w:sz w:val="21"/>
                <w:szCs w:val="21"/>
              </w:rPr>
              <w:br/>
            </w:r>
          </w:p>
        </w:tc>
        <w:tc>
          <w:tcPr>
            <w:tcW w:w="1478" w:type="dxa"/>
            <w:tcBorders>
              <w:top w:val="nil"/>
              <w:left w:val="nil"/>
              <w:bottom w:val="single" w:sz="6" w:space="0" w:color="000000"/>
              <w:right w:val="nil"/>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30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4,5</w:t>
            </w:r>
          </w:p>
        </w:tc>
        <w:tc>
          <w:tcPr>
            <w:tcW w:w="924" w:type="dxa"/>
            <w:tcBorders>
              <w:top w:val="nil"/>
              <w:left w:val="nil"/>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1</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w:t>
            </w:r>
          </w:p>
        </w:tc>
      </w:tr>
    </w:tbl>
    <w:p w:rsidR="00542CA7" w:rsidRPr="00542CA7" w:rsidRDefault="00542CA7" w:rsidP="00542CA7">
      <w:pPr>
        <w:shd w:val="clear" w:color="auto" w:fill="FFFFFF"/>
        <w:autoSpaceDN w:val="0"/>
        <w:spacing w:after="0" w:line="315" w:lineRule="atLeast"/>
        <w:jc w:val="both"/>
        <w:textAlignment w:val="baseline"/>
        <w:rPr>
          <w:rFonts w:ascii="Times New Roman" w:eastAsia="Calibri" w:hAnsi="Times New Roman"/>
          <w:color w:val="000000"/>
          <w:sz w:val="24"/>
          <w:szCs w:val="24"/>
          <w:lang w:eastAsia="en-US"/>
        </w:rPr>
      </w:pPr>
      <w:r w:rsidRPr="00542CA7">
        <w:rPr>
          <w:rFonts w:ascii="Arial" w:hAnsi="Arial" w:cs="Arial"/>
          <w:color w:val="2D2D2D"/>
          <w:spacing w:val="2"/>
          <w:sz w:val="21"/>
          <w:szCs w:val="21"/>
        </w:rPr>
        <w:br/>
      </w:r>
      <w:r w:rsidRPr="00542CA7">
        <w:rPr>
          <w:rFonts w:ascii="Times New Roman" w:eastAsia="Calibri" w:hAnsi="Times New Roman"/>
          <w:color w:val="000000"/>
          <w:sz w:val="24"/>
          <w:szCs w:val="24"/>
          <w:lang w:eastAsia="en-US"/>
        </w:rPr>
        <w:tab/>
        <w:t>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rsidR="00542CA7" w:rsidRPr="00542CA7" w:rsidRDefault="00542CA7" w:rsidP="00542CA7">
      <w:pPr>
        <w:autoSpaceDE w:val="0"/>
        <w:autoSpaceDN w:val="0"/>
        <w:adjustRightInd w:val="0"/>
        <w:spacing w:after="0" w:line="240" w:lineRule="auto"/>
        <w:jc w:val="both"/>
        <w:rPr>
          <w:rFonts w:ascii="Times New Roman" w:eastAsia="Calibri" w:hAnsi="Times New Roman"/>
          <w:color w:val="000000"/>
          <w:sz w:val="24"/>
          <w:szCs w:val="24"/>
          <w:lang w:eastAsia="en-US"/>
        </w:rPr>
      </w:pPr>
      <w:r w:rsidRPr="00542CA7">
        <w:rPr>
          <w:rFonts w:ascii="Times New Roman" w:eastAsia="Calibri" w:hAnsi="Times New Roman"/>
          <w:color w:val="000000"/>
          <w:sz w:val="24"/>
          <w:szCs w:val="24"/>
          <w:lang w:eastAsia="en-US"/>
        </w:rPr>
        <w:tab/>
        <w:t>Отдельно стоящие газорегуляторные пункты должны располагаться от зданий и сооружений на расстояниях не менее приведенных в таблице 5.</w:t>
      </w:r>
    </w:p>
    <w:p w:rsidR="00542CA7" w:rsidRPr="00542CA7" w:rsidRDefault="00542CA7" w:rsidP="00542CA7">
      <w:pPr>
        <w:autoSpaceDE w:val="0"/>
        <w:autoSpaceDN w:val="0"/>
        <w:adjustRightInd w:val="0"/>
        <w:spacing w:after="0" w:line="240" w:lineRule="auto"/>
        <w:rPr>
          <w:rFonts w:ascii="Times New Roman" w:eastAsia="Calibri" w:hAnsi="Times New Roman"/>
          <w:color w:val="000000"/>
          <w:sz w:val="24"/>
          <w:szCs w:val="24"/>
          <w:lang w:eastAsia="en-US"/>
        </w:rPr>
      </w:pPr>
    </w:p>
    <w:p w:rsidR="00542CA7" w:rsidRPr="00542CA7" w:rsidRDefault="00542CA7" w:rsidP="00542CA7">
      <w:pPr>
        <w:autoSpaceDE w:val="0"/>
        <w:autoSpaceDN w:val="0"/>
        <w:adjustRightInd w:val="0"/>
        <w:spacing w:after="0" w:line="240" w:lineRule="auto"/>
        <w:jc w:val="center"/>
        <w:rPr>
          <w:rFonts w:ascii="Times New Roman" w:eastAsia="Calibri" w:hAnsi="Times New Roman"/>
          <w:i/>
          <w:color w:val="000000"/>
          <w:sz w:val="24"/>
          <w:szCs w:val="24"/>
          <w:lang w:eastAsia="en-US"/>
        </w:rPr>
      </w:pPr>
      <w:r w:rsidRPr="00542CA7">
        <w:rPr>
          <w:rFonts w:ascii="Times New Roman" w:eastAsia="Calibri" w:hAnsi="Times New Roman"/>
          <w:i/>
          <w:color w:val="000000"/>
          <w:sz w:val="24"/>
          <w:szCs w:val="24"/>
          <w:lang w:eastAsia="en-US"/>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5"/>
        <w:gridCol w:w="1840"/>
        <w:gridCol w:w="1958"/>
        <w:gridCol w:w="2117"/>
        <w:gridCol w:w="2229"/>
      </w:tblGrid>
      <w:tr w:rsidR="00542CA7" w:rsidRPr="00542CA7" w:rsidTr="00542CA7">
        <w:trPr>
          <w:trHeight w:val="909"/>
        </w:trPr>
        <w:tc>
          <w:tcPr>
            <w:tcW w:w="1805" w:type="dxa"/>
            <w:vMerge w:val="restar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Давление газа на</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вводе в ГРП,</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ГРПБ, ШРП</w:t>
            </w: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lang w:eastAsia="en-US"/>
              </w:rPr>
              <w:t>(МПа)</w:t>
            </w:r>
          </w:p>
        </w:tc>
        <w:tc>
          <w:tcPr>
            <w:tcW w:w="8027" w:type="dxa"/>
            <w:gridSpan w:val="4"/>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Расстояния в свету от отдельно стоящих ГРП, ГРПБ и отдельно стоящих ШРП по горизонтали (м), до</w:t>
            </w:r>
          </w:p>
        </w:tc>
      </w:tr>
      <w:tr w:rsidR="00542CA7" w:rsidRPr="00542CA7" w:rsidTr="00542CA7">
        <w:trPr>
          <w:trHeight w:val="9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eastAsia="Calibri" w:hAnsi="Times New Roman"/>
                <w:color w:val="000000"/>
                <w:lang w:eastAsia="en-US"/>
              </w:rPr>
            </w:pPr>
          </w:p>
        </w:tc>
        <w:tc>
          <w:tcPr>
            <w:tcW w:w="1840"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hAnsi="Times New Roman"/>
              </w:rPr>
              <w:t>зданий и сооружений</w:t>
            </w:r>
          </w:p>
        </w:tc>
        <w:tc>
          <w:tcPr>
            <w:tcW w:w="1841"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jc w:val="center"/>
              <w:rPr>
                <w:rFonts w:ascii="Times New Roman" w:hAnsi="Times New Roman"/>
              </w:rPr>
            </w:pPr>
            <w:r w:rsidRPr="00542CA7">
              <w:rPr>
                <w:rFonts w:ascii="Times New Roman" w:hAnsi="Times New Roman"/>
              </w:rPr>
              <w:t>железнодорожных и</w:t>
            </w:r>
          </w:p>
          <w:p w:rsidR="00542CA7" w:rsidRPr="00542CA7" w:rsidRDefault="00542CA7" w:rsidP="00542CA7">
            <w:pPr>
              <w:autoSpaceDN w:val="0"/>
              <w:spacing w:after="0"/>
              <w:jc w:val="center"/>
              <w:rPr>
                <w:rFonts w:ascii="Times New Roman" w:hAnsi="Times New Roman"/>
              </w:rPr>
            </w:pPr>
            <w:r w:rsidRPr="00542CA7">
              <w:rPr>
                <w:rFonts w:ascii="Times New Roman" w:hAnsi="Times New Roman"/>
              </w:rPr>
              <w:t>трамвайных путей</w:t>
            </w:r>
          </w:p>
          <w:p w:rsidR="00542CA7" w:rsidRPr="00542CA7" w:rsidRDefault="00542CA7" w:rsidP="00542CA7">
            <w:pPr>
              <w:autoSpaceDN w:val="0"/>
              <w:spacing w:after="0"/>
              <w:jc w:val="center"/>
              <w:rPr>
                <w:rFonts w:ascii="Times New Roman" w:hAnsi="Times New Roman"/>
              </w:rPr>
            </w:pPr>
            <w:r w:rsidRPr="00542CA7">
              <w:rPr>
                <w:rFonts w:ascii="Times New Roman" w:hAnsi="Times New Roman"/>
              </w:rPr>
              <w:t>(до ближайшего</w:t>
            </w:r>
          </w:p>
          <w:p w:rsidR="00542CA7" w:rsidRPr="00542CA7" w:rsidRDefault="00542CA7" w:rsidP="00542CA7">
            <w:pPr>
              <w:autoSpaceDN w:val="0"/>
              <w:spacing w:after="0"/>
              <w:jc w:val="center"/>
              <w:rPr>
                <w:rFonts w:ascii="Times New Roman" w:hAnsi="Times New Roman"/>
              </w:rPr>
            </w:pPr>
            <w:r w:rsidRPr="00542CA7">
              <w:rPr>
                <w:rFonts w:ascii="Times New Roman" w:hAnsi="Times New Roman"/>
              </w:rPr>
              <w:t>рельса)</w:t>
            </w:r>
          </w:p>
        </w:tc>
        <w:tc>
          <w:tcPr>
            <w:tcW w:w="2117"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hAnsi="Times New Roman"/>
              </w:rPr>
            </w:pPr>
            <w:r w:rsidRPr="00542CA7">
              <w:rPr>
                <w:rFonts w:ascii="Times New Roman" w:hAnsi="Times New Roman"/>
              </w:rPr>
              <w:t>автомобильных</w:t>
            </w:r>
          </w:p>
          <w:p w:rsidR="00542CA7" w:rsidRPr="00542CA7" w:rsidRDefault="00542CA7" w:rsidP="00542CA7">
            <w:pPr>
              <w:autoSpaceDN w:val="0"/>
              <w:spacing w:after="0"/>
              <w:jc w:val="center"/>
              <w:rPr>
                <w:rFonts w:ascii="Times New Roman" w:hAnsi="Times New Roman"/>
              </w:rPr>
            </w:pPr>
            <w:r w:rsidRPr="00542CA7">
              <w:rPr>
                <w:rFonts w:ascii="Times New Roman" w:hAnsi="Times New Roman"/>
              </w:rPr>
              <w:t>дорог</w:t>
            </w:r>
          </w:p>
          <w:p w:rsidR="00542CA7" w:rsidRPr="00542CA7" w:rsidRDefault="00542CA7" w:rsidP="00542CA7">
            <w:pPr>
              <w:autoSpaceDN w:val="0"/>
              <w:spacing w:after="0"/>
              <w:jc w:val="center"/>
              <w:rPr>
                <w:rFonts w:ascii="Times New Roman" w:hAnsi="Times New Roman"/>
              </w:rPr>
            </w:pPr>
            <w:r w:rsidRPr="00542CA7">
              <w:rPr>
                <w:rFonts w:ascii="Times New Roman" w:hAnsi="Times New Roman"/>
              </w:rPr>
              <w:t>(до обочины)</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p>
        </w:tc>
        <w:tc>
          <w:tcPr>
            <w:tcW w:w="2229"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hAnsi="Times New Roman"/>
              </w:rPr>
              <w:t>воздушных линий электропередачи</w:t>
            </w:r>
          </w:p>
        </w:tc>
      </w:tr>
      <w:tr w:rsidR="00542CA7" w:rsidRPr="00542CA7" w:rsidTr="00542CA7">
        <w:trPr>
          <w:trHeight w:val="521"/>
        </w:trPr>
        <w:tc>
          <w:tcPr>
            <w:tcW w:w="1805"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lang w:eastAsia="en-US"/>
              </w:rPr>
              <w:t>до 0,6</w:t>
            </w:r>
          </w:p>
        </w:tc>
        <w:tc>
          <w:tcPr>
            <w:tcW w:w="1840"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color w:val="000000"/>
                <w:lang w:eastAsia="en-US"/>
              </w:rPr>
              <w:t>10</w:t>
            </w:r>
          </w:p>
        </w:tc>
        <w:tc>
          <w:tcPr>
            <w:tcW w:w="1841"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color w:val="000000"/>
                <w:lang w:eastAsia="en-US"/>
              </w:rPr>
              <w:t>10</w:t>
            </w:r>
          </w:p>
        </w:tc>
        <w:tc>
          <w:tcPr>
            <w:tcW w:w="2117"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color w:val="000000"/>
                <w:lang w:eastAsia="en-US"/>
              </w:rPr>
              <w:t xml:space="preserve">5 </w:t>
            </w:r>
          </w:p>
        </w:tc>
        <w:tc>
          <w:tcPr>
            <w:tcW w:w="2229" w:type="dxa"/>
            <w:vMerge w:val="restart"/>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lang w:eastAsia="en-US"/>
              </w:rPr>
              <w:t>не менее 1,5 высоты опоры</w:t>
            </w:r>
          </w:p>
        </w:tc>
      </w:tr>
      <w:tr w:rsidR="00542CA7" w:rsidRPr="00542CA7" w:rsidTr="00542CA7">
        <w:trPr>
          <w:trHeight w:val="573"/>
        </w:trPr>
        <w:tc>
          <w:tcPr>
            <w:tcW w:w="180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 xml:space="preserve">свыше 0,6 </w:t>
            </w: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lang w:eastAsia="en-US"/>
              </w:rPr>
              <w:t>до 1,2</w:t>
            </w:r>
          </w:p>
        </w:tc>
        <w:tc>
          <w:tcPr>
            <w:tcW w:w="1840"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color w:val="000000"/>
                <w:lang w:eastAsia="en-US"/>
              </w:rPr>
              <w:t>15</w:t>
            </w:r>
          </w:p>
        </w:tc>
        <w:tc>
          <w:tcPr>
            <w:tcW w:w="1841"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color w:val="000000"/>
                <w:lang w:eastAsia="en-US"/>
              </w:rPr>
              <w:t>15</w:t>
            </w:r>
          </w:p>
        </w:tc>
        <w:tc>
          <w:tcPr>
            <w:tcW w:w="2117"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color w:val="000000"/>
                <w:lang w:eastAsia="en-US"/>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eastAsia="Calibri" w:hAnsi="Times New Roman"/>
                <w:color w:val="000000"/>
                <w:lang w:eastAsia="en-US"/>
              </w:rPr>
            </w:pPr>
          </w:p>
        </w:tc>
      </w:tr>
    </w:tbl>
    <w:p w:rsidR="00542CA7" w:rsidRPr="00542CA7" w:rsidRDefault="00542CA7" w:rsidP="00542CA7">
      <w:pPr>
        <w:autoSpaceDE w:val="0"/>
        <w:autoSpaceDN w:val="0"/>
        <w:adjustRightInd w:val="0"/>
        <w:spacing w:after="0" w:line="240" w:lineRule="auto"/>
        <w:jc w:val="center"/>
        <w:rPr>
          <w:rFonts w:ascii="Times New Roman" w:eastAsia="Calibri" w:hAnsi="Times New Roman"/>
          <w:color w:val="000000"/>
          <w:sz w:val="24"/>
          <w:szCs w:val="24"/>
          <w:lang w:eastAsia="en-US"/>
        </w:rPr>
      </w:pPr>
    </w:p>
    <w:p w:rsidR="00542CA7" w:rsidRPr="00542CA7" w:rsidRDefault="00542CA7" w:rsidP="00542CA7">
      <w:pPr>
        <w:autoSpaceDE w:val="0"/>
        <w:autoSpaceDN w:val="0"/>
        <w:adjustRightInd w:val="0"/>
        <w:spacing w:after="0" w:line="240" w:lineRule="auto"/>
        <w:jc w:val="both"/>
        <w:rPr>
          <w:rFonts w:ascii="Times New Roman" w:eastAsia="Calibri" w:hAnsi="Times New Roman"/>
          <w:lang w:eastAsia="en-US"/>
        </w:rPr>
      </w:pPr>
      <w:r w:rsidRPr="00542CA7">
        <w:rPr>
          <w:rFonts w:ascii="Times New Roman" w:eastAsia="Calibri" w:hAnsi="Times New Roman"/>
          <w:lang w:eastAsia="en-US"/>
        </w:rPr>
        <w:t>Примечания:</w:t>
      </w:r>
    </w:p>
    <w:p w:rsidR="00542CA7" w:rsidRPr="00542CA7" w:rsidRDefault="00542CA7" w:rsidP="00542CA7">
      <w:pPr>
        <w:autoSpaceDE w:val="0"/>
        <w:autoSpaceDN w:val="0"/>
        <w:adjustRightInd w:val="0"/>
        <w:spacing w:after="0" w:line="240" w:lineRule="auto"/>
        <w:jc w:val="both"/>
        <w:rPr>
          <w:rFonts w:ascii="Times New Roman" w:eastAsia="Calibri" w:hAnsi="Times New Roman"/>
          <w:lang w:eastAsia="en-US"/>
        </w:rPr>
      </w:pPr>
      <w:r w:rsidRPr="00542CA7">
        <w:rPr>
          <w:rFonts w:ascii="Times New Roman" w:eastAsia="Calibri" w:hAnsi="Times New Roman"/>
          <w:lang w:eastAsia="en-US"/>
        </w:rPr>
        <w:lastRenderedPageBreak/>
        <w:t>1. Расстояние следует принимать от наружных стен зданий ГРП, ГРПБ или ШРП, а при расположении оборудования на открытой площадке - от ограждения.</w:t>
      </w:r>
    </w:p>
    <w:p w:rsidR="00542CA7" w:rsidRPr="00542CA7" w:rsidRDefault="00542CA7" w:rsidP="00542CA7">
      <w:pPr>
        <w:autoSpaceDE w:val="0"/>
        <w:autoSpaceDN w:val="0"/>
        <w:adjustRightInd w:val="0"/>
        <w:spacing w:after="0" w:line="240" w:lineRule="auto"/>
        <w:jc w:val="both"/>
        <w:rPr>
          <w:rFonts w:ascii="Times New Roman" w:eastAsia="Calibri" w:hAnsi="Times New Roman"/>
          <w:lang w:eastAsia="en-US"/>
        </w:rPr>
      </w:pPr>
      <w:r w:rsidRPr="00542CA7">
        <w:rPr>
          <w:rFonts w:ascii="Times New Roman" w:eastAsia="Calibri" w:hAnsi="Times New Roman"/>
          <w:lang w:eastAsia="en-US"/>
        </w:rPr>
        <w:t>2. Требования таблицы распространяются также на узлы учета расхода газа, располагаемые в</w:t>
      </w:r>
    </w:p>
    <w:p w:rsidR="00542CA7" w:rsidRPr="00542CA7" w:rsidRDefault="00542CA7" w:rsidP="00542CA7">
      <w:pPr>
        <w:autoSpaceDE w:val="0"/>
        <w:autoSpaceDN w:val="0"/>
        <w:adjustRightInd w:val="0"/>
        <w:spacing w:after="0" w:line="240" w:lineRule="auto"/>
        <w:jc w:val="both"/>
        <w:rPr>
          <w:rFonts w:ascii="Times New Roman" w:eastAsia="Calibri" w:hAnsi="Times New Roman"/>
          <w:lang w:eastAsia="en-US"/>
        </w:rPr>
      </w:pPr>
      <w:r w:rsidRPr="00542CA7">
        <w:rPr>
          <w:rFonts w:ascii="Times New Roman" w:eastAsia="Calibri" w:hAnsi="Times New Roman"/>
          <w:lang w:eastAsia="en-US"/>
        </w:rPr>
        <w:t>отдельно стоящих зданиях или в шкафах на отдельно стоящих опорах.</w:t>
      </w:r>
    </w:p>
    <w:p w:rsidR="00542CA7" w:rsidRPr="00542CA7" w:rsidRDefault="00542CA7" w:rsidP="00542CA7">
      <w:pPr>
        <w:autoSpaceDE w:val="0"/>
        <w:autoSpaceDN w:val="0"/>
        <w:adjustRightInd w:val="0"/>
        <w:spacing w:after="0" w:line="240" w:lineRule="auto"/>
        <w:jc w:val="both"/>
        <w:rPr>
          <w:rFonts w:ascii="Times New Roman" w:eastAsia="Calibri" w:hAnsi="Times New Roman"/>
          <w:lang w:eastAsia="en-US"/>
        </w:rPr>
      </w:pPr>
      <w:r w:rsidRPr="00542CA7">
        <w:rPr>
          <w:rFonts w:ascii="Times New Roman" w:eastAsia="Calibri" w:hAnsi="Times New Roman"/>
          <w:lang w:eastAsia="en-US"/>
        </w:rPr>
        <w:t>3. Расстояние от отдельно стоящего ШРП при давлении газа на вводе до 0,3 МПа до зданий и сооружений не нормируется.</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r w:rsidRPr="00542CA7">
        <w:rPr>
          <w:rFonts w:ascii="Times New Roman" w:hAnsi="Times New Roman"/>
          <w:b/>
          <w:sz w:val="24"/>
          <w:szCs w:val="24"/>
          <w:lang w:eastAsia="ar-SA"/>
        </w:rPr>
        <w:t>ОГРАНИЧЕНИЯ ИСПОЛЬЗОВАНИЯ ЗЕМЕЛЬНЫХ УЧАСТКОВ И ОБЪЕКТОВ КАПИТАЛЬНОГО СТРОИТЕЛЬСТВА:</w:t>
      </w:r>
    </w:p>
    <w:p w:rsidR="00542CA7" w:rsidRPr="00542CA7" w:rsidRDefault="00542CA7" w:rsidP="00542CA7">
      <w:pPr>
        <w:widowControl w:val="0"/>
        <w:suppressAutoHyphens/>
        <w:overflowPunct w:val="0"/>
        <w:autoSpaceDE w:val="0"/>
        <w:spacing w:after="0" w:line="240" w:lineRule="auto"/>
        <w:ind w:firstLine="709"/>
        <w:jc w:val="both"/>
        <w:rPr>
          <w:rFonts w:ascii="Times New Roman" w:hAnsi="Times New Roman"/>
          <w:sz w:val="20"/>
          <w:szCs w:val="20"/>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Не допускается размещение жилой застройки,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42CA7" w:rsidRPr="00542CA7" w:rsidRDefault="00542CA7" w:rsidP="00542CA7">
      <w:pPr>
        <w:widowControl w:val="0"/>
        <w:suppressAutoHyphens/>
        <w:overflowPunct w:val="0"/>
        <w:autoSpaceDE w:val="0"/>
        <w:spacing w:after="0" w:line="240" w:lineRule="auto"/>
        <w:ind w:firstLine="567"/>
        <w:rPr>
          <w:rFonts w:ascii="Times New Roman" w:hAnsi="Times New Roman"/>
          <w:lang w:eastAsia="ar-SA"/>
        </w:rPr>
      </w:pPr>
    </w:p>
    <w:p w:rsidR="00542CA7" w:rsidRPr="00542CA7" w:rsidRDefault="00542CA7" w:rsidP="00542CA7">
      <w:pPr>
        <w:widowControl w:val="0"/>
        <w:suppressAutoHyphens/>
        <w:overflowPunct w:val="0"/>
        <w:autoSpaceDE w:val="0"/>
        <w:spacing w:before="120" w:after="120" w:line="240" w:lineRule="auto"/>
        <w:ind w:left="567"/>
        <w:jc w:val="both"/>
        <w:rPr>
          <w:rFonts w:ascii="Times New Roman" w:hAnsi="Times New Roman"/>
          <w:b/>
          <w:sz w:val="24"/>
          <w:szCs w:val="24"/>
          <w:lang w:eastAsia="ar-SA"/>
        </w:rPr>
      </w:pPr>
      <w:r w:rsidRPr="00542CA7">
        <w:rPr>
          <w:rFonts w:ascii="Times New Roman" w:hAnsi="Times New Roman"/>
          <w:b/>
          <w:sz w:val="24"/>
          <w:szCs w:val="24"/>
          <w:lang w:eastAsia="ar-SA"/>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ДЛЯ ТЕРРИТОРИЙ, ПРЕДПОЛАГАЮЩИХ ДЕЯТЕЛЬНОСТЬ ПО КОМПЛЕКСНОМУ И УСТОЙЧИВОМУ РАЗВИТИЮ ТЕРРИТОРИИ</w:t>
      </w:r>
    </w:p>
    <w:p w:rsidR="00542CA7" w:rsidRPr="00542CA7" w:rsidRDefault="00542CA7" w:rsidP="00542CA7">
      <w:pPr>
        <w:widowControl w:val="0"/>
        <w:suppressAutoHyphens/>
        <w:overflowPunct w:val="0"/>
        <w:autoSpaceDE w:val="0"/>
        <w:spacing w:before="160" w:after="160" w:line="240" w:lineRule="auto"/>
        <w:jc w:val="center"/>
        <w:rPr>
          <w:rFonts w:ascii="Times New Roman" w:hAnsi="Times New Roman"/>
          <w:b/>
          <w:sz w:val="16"/>
          <w:szCs w:val="16"/>
          <w:lang w:eastAsia="ar-SA"/>
        </w:rPr>
      </w:pPr>
      <w:r w:rsidRPr="00542CA7">
        <w:rPr>
          <w:rFonts w:ascii="Times New Roman" w:hAnsi="Times New Roman"/>
          <w:b/>
          <w:szCs w:val="16"/>
          <w:lang w:eastAsia="ar-SA"/>
        </w:rPr>
        <w:t>Для объектов социальной сферы местного значения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5"/>
        <w:gridCol w:w="3444"/>
        <w:gridCol w:w="3867"/>
        <w:gridCol w:w="4655"/>
      </w:tblGrid>
      <w:tr w:rsidR="00542CA7" w:rsidRPr="00542CA7" w:rsidTr="00542CA7">
        <w:trPr>
          <w:trHeight w:val="20"/>
        </w:trPr>
        <w:tc>
          <w:tcPr>
            <w:tcW w:w="1067" w:type="pct"/>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 xml:space="preserve">Вид объекта </w:t>
            </w:r>
          </w:p>
        </w:tc>
        <w:tc>
          <w:tcPr>
            <w:tcW w:w="2403" w:type="pct"/>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 xml:space="preserve">Обеспеченность объектами </w:t>
            </w:r>
          </w:p>
        </w:tc>
        <w:tc>
          <w:tcPr>
            <w:tcW w:w="1530" w:type="pct"/>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 xml:space="preserve">Территориальная доступность объектов, </w:t>
            </w:r>
            <w:r w:rsidRPr="00542CA7">
              <w:rPr>
                <w:rFonts w:ascii="Times New Roman" w:hAnsi="Times New Roman"/>
                <w:b/>
                <w:lang w:eastAsia="en-US"/>
              </w:rPr>
              <w:br/>
              <w:t>мин. пешеходной доступности</w:t>
            </w:r>
          </w:p>
        </w:tc>
      </w:tr>
      <w:tr w:rsidR="00542CA7" w:rsidRPr="00542CA7" w:rsidTr="00542CA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lang w:eastAsia="en-US"/>
              </w:rPr>
            </w:pPr>
          </w:p>
        </w:tc>
        <w:tc>
          <w:tcPr>
            <w:tcW w:w="1132"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Потребность в мощности объекта на 10 га территории объектов жилого назначения, мест</w:t>
            </w:r>
          </w:p>
        </w:tc>
        <w:tc>
          <w:tcPr>
            <w:tcW w:w="1270"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Потребность в территории, для размещения на 10 га территории объектов жилого назначения, кв. 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lang w:eastAsia="en-US"/>
              </w:rPr>
            </w:pPr>
          </w:p>
        </w:tc>
      </w:tr>
      <w:tr w:rsidR="00542CA7" w:rsidRPr="00542CA7" w:rsidTr="00542CA7">
        <w:trPr>
          <w:trHeight w:val="20"/>
        </w:trPr>
        <w:tc>
          <w:tcPr>
            <w:tcW w:w="1067"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дошкольные образовательные организации</w:t>
            </w:r>
          </w:p>
        </w:tc>
        <w:tc>
          <w:tcPr>
            <w:tcW w:w="1132"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336</w:t>
            </w:r>
          </w:p>
        </w:tc>
        <w:tc>
          <w:tcPr>
            <w:tcW w:w="1270"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9100</w:t>
            </w:r>
          </w:p>
        </w:tc>
        <w:tc>
          <w:tcPr>
            <w:tcW w:w="1530"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6</w:t>
            </w:r>
          </w:p>
        </w:tc>
      </w:tr>
      <w:tr w:rsidR="00542CA7" w:rsidRPr="00542CA7" w:rsidTr="00542CA7">
        <w:trPr>
          <w:trHeight w:val="20"/>
        </w:trPr>
        <w:tc>
          <w:tcPr>
            <w:tcW w:w="1067"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общеобразовательные организации</w:t>
            </w:r>
          </w:p>
        </w:tc>
        <w:tc>
          <w:tcPr>
            <w:tcW w:w="1132"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378</w:t>
            </w:r>
          </w:p>
        </w:tc>
        <w:tc>
          <w:tcPr>
            <w:tcW w:w="1270"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7900</w:t>
            </w:r>
          </w:p>
        </w:tc>
        <w:tc>
          <w:tcPr>
            <w:tcW w:w="1530"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7</w:t>
            </w:r>
          </w:p>
        </w:tc>
      </w:tr>
      <w:tr w:rsidR="00542CA7" w:rsidRPr="00542CA7" w:rsidTr="00542CA7">
        <w:trPr>
          <w:trHeight w:val="20"/>
        </w:trPr>
        <w:tc>
          <w:tcPr>
            <w:tcW w:w="1067"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организации дополнительного образования</w:t>
            </w:r>
          </w:p>
        </w:tc>
        <w:tc>
          <w:tcPr>
            <w:tcW w:w="1132"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322</w:t>
            </w:r>
          </w:p>
        </w:tc>
        <w:tc>
          <w:tcPr>
            <w:tcW w:w="1270"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2400</w:t>
            </w:r>
          </w:p>
        </w:tc>
        <w:tc>
          <w:tcPr>
            <w:tcW w:w="1530"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9</w:t>
            </w:r>
          </w:p>
        </w:tc>
      </w:tr>
    </w:tbl>
    <w:p w:rsidR="00542CA7" w:rsidRPr="00542CA7" w:rsidRDefault="00542CA7" w:rsidP="00542CA7">
      <w:pPr>
        <w:widowControl w:val="0"/>
        <w:suppressAutoHyphens/>
        <w:overflowPunct w:val="0"/>
        <w:autoSpaceDE w:val="0"/>
        <w:spacing w:before="160" w:after="160" w:line="240" w:lineRule="auto"/>
        <w:jc w:val="center"/>
        <w:rPr>
          <w:rFonts w:ascii="Times New Roman" w:hAnsi="Times New Roman"/>
          <w:b/>
          <w:szCs w:val="16"/>
          <w:lang w:eastAsia="ar-SA"/>
        </w:rPr>
      </w:pPr>
      <w:r w:rsidRPr="00542CA7">
        <w:rPr>
          <w:rFonts w:ascii="Times New Roman" w:hAnsi="Times New Roman"/>
          <w:b/>
          <w:szCs w:val="16"/>
          <w:lang w:eastAsia="ar-SA"/>
        </w:rPr>
        <w:t>Для объектов транспортной инфраструктуры местного значения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8"/>
        <w:gridCol w:w="2145"/>
        <w:gridCol w:w="5150"/>
        <w:gridCol w:w="4658"/>
      </w:tblGrid>
      <w:tr w:rsidR="00542CA7" w:rsidRPr="00542CA7" w:rsidTr="00542CA7">
        <w:trPr>
          <w:trHeight w:val="20"/>
        </w:trPr>
        <w:tc>
          <w:tcPr>
            <w:tcW w:w="1071" w:type="pct"/>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lastRenderedPageBreak/>
              <w:t>Вид объекта</w:t>
            </w:r>
          </w:p>
        </w:tc>
        <w:tc>
          <w:tcPr>
            <w:tcW w:w="2398" w:type="pct"/>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Обеспеченность объектами</w:t>
            </w:r>
          </w:p>
        </w:tc>
        <w:tc>
          <w:tcPr>
            <w:tcW w:w="1531" w:type="pct"/>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Территориальная доступность объектов транспортной инфраструктуры, м</w:t>
            </w:r>
          </w:p>
        </w:tc>
      </w:tr>
      <w:tr w:rsidR="00542CA7" w:rsidRPr="00542CA7" w:rsidTr="00542CA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lang w:eastAsia="en-US"/>
              </w:rPr>
            </w:pPr>
          </w:p>
        </w:tc>
        <w:tc>
          <w:tcPr>
            <w:tcW w:w="705"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Потребность в мощности</w:t>
            </w:r>
          </w:p>
        </w:tc>
        <w:tc>
          <w:tcPr>
            <w:tcW w:w="1693"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Потребность в территории, для размещения объекта транспорта, кв. 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lang w:eastAsia="en-US"/>
              </w:rPr>
            </w:pPr>
          </w:p>
        </w:tc>
      </w:tr>
      <w:tr w:rsidR="00542CA7" w:rsidRPr="00542CA7" w:rsidTr="00542CA7">
        <w:trPr>
          <w:trHeight w:val="20"/>
        </w:trPr>
        <w:tc>
          <w:tcPr>
            <w:tcW w:w="1071"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 xml:space="preserve">Гаражи и открытые стоянки для постоянного хранения </w:t>
            </w:r>
          </w:p>
        </w:tc>
        <w:tc>
          <w:tcPr>
            <w:tcW w:w="705"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для территорий, площадью более 15 га – не менее 10% расчетного числа индивидуальных легковых автомобилей</w:t>
            </w:r>
          </w:p>
        </w:tc>
        <w:tc>
          <w:tcPr>
            <w:tcW w:w="1693"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Для гаражей на одно машино-место:</w:t>
            </w:r>
          </w:p>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одноэтажные – 30;</w:t>
            </w:r>
          </w:p>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двухэтажные – 20;</w:t>
            </w:r>
          </w:p>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трехэтажные – 14;</w:t>
            </w:r>
          </w:p>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четырехэтажные – 12;</w:t>
            </w:r>
          </w:p>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пятиэтажные – 10.</w:t>
            </w:r>
          </w:p>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Для наземных стоянок на одно машино-место – 25.</w:t>
            </w:r>
          </w:p>
        </w:tc>
        <w:tc>
          <w:tcPr>
            <w:tcW w:w="1531"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не более 500 м, в районах реконструкции или с неблагоприятной гидрогеологической обстановкой – не более 1500 м</w:t>
            </w:r>
          </w:p>
        </w:tc>
      </w:tr>
    </w:tbl>
    <w:p w:rsidR="00542CA7" w:rsidRPr="00542CA7" w:rsidRDefault="00542CA7" w:rsidP="00542CA7">
      <w:pPr>
        <w:widowControl w:val="0"/>
        <w:suppressAutoHyphens/>
        <w:overflowPunct w:val="0"/>
        <w:autoSpaceDE w:val="0"/>
        <w:spacing w:before="160" w:after="160" w:line="240" w:lineRule="auto"/>
        <w:jc w:val="center"/>
        <w:rPr>
          <w:rFonts w:ascii="Times New Roman" w:hAnsi="Times New Roman"/>
          <w:b/>
          <w:szCs w:val="16"/>
          <w:lang w:eastAsia="ar-SA"/>
        </w:rPr>
      </w:pPr>
      <w:r w:rsidRPr="00542CA7">
        <w:rPr>
          <w:rFonts w:ascii="Times New Roman" w:hAnsi="Times New Roman"/>
          <w:b/>
          <w:szCs w:val="16"/>
          <w:lang w:eastAsia="ar-SA"/>
        </w:rPr>
        <w:t>Для объектов коммунальной инфраструктуры местного значения городского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1"/>
        <w:gridCol w:w="5592"/>
        <w:gridCol w:w="4658"/>
      </w:tblGrid>
      <w:tr w:rsidR="00542CA7" w:rsidRPr="00542CA7" w:rsidTr="00542CA7">
        <w:trPr>
          <w:jc w:val="center"/>
        </w:trPr>
        <w:tc>
          <w:tcPr>
            <w:tcW w:w="1631"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Вид объекта местного значения</w:t>
            </w:r>
          </w:p>
        </w:tc>
        <w:tc>
          <w:tcPr>
            <w:tcW w:w="1838"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Потребность в территории, для размещения объекта обслуживания, кв. м</w:t>
            </w:r>
          </w:p>
        </w:tc>
        <w:tc>
          <w:tcPr>
            <w:tcW w:w="1531"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Территориальная доступность объектов коммунальной инфраструктуры</w:t>
            </w:r>
          </w:p>
        </w:tc>
      </w:tr>
      <w:tr w:rsidR="00542CA7" w:rsidRPr="00542CA7" w:rsidTr="00542CA7">
        <w:trPr>
          <w:jc w:val="center"/>
        </w:trPr>
        <w:tc>
          <w:tcPr>
            <w:tcW w:w="1631"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 xml:space="preserve">Трансформаторные подстанции </w:t>
            </w:r>
          </w:p>
        </w:tc>
        <w:tc>
          <w:tcPr>
            <w:tcW w:w="1838"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от 50</w:t>
            </w:r>
          </w:p>
        </w:tc>
        <w:tc>
          <w:tcPr>
            <w:tcW w:w="1531"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Не нормируется</w:t>
            </w:r>
          </w:p>
        </w:tc>
      </w:tr>
      <w:tr w:rsidR="00542CA7" w:rsidRPr="00542CA7" w:rsidTr="00542CA7">
        <w:trPr>
          <w:jc w:val="center"/>
        </w:trPr>
        <w:tc>
          <w:tcPr>
            <w:tcW w:w="1631"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Пункты редуцирования газа</w:t>
            </w:r>
          </w:p>
        </w:tc>
        <w:tc>
          <w:tcPr>
            <w:tcW w:w="1838"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от 4</w:t>
            </w:r>
          </w:p>
        </w:tc>
        <w:tc>
          <w:tcPr>
            <w:tcW w:w="1531"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Не нормируется</w:t>
            </w:r>
          </w:p>
        </w:tc>
      </w:tr>
      <w:tr w:rsidR="00542CA7" w:rsidRPr="00542CA7" w:rsidTr="00542CA7">
        <w:trPr>
          <w:jc w:val="center"/>
        </w:trPr>
        <w:tc>
          <w:tcPr>
            <w:tcW w:w="1631"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Котельные</w:t>
            </w:r>
          </w:p>
        </w:tc>
        <w:tc>
          <w:tcPr>
            <w:tcW w:w="1838"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от 7000</w:t>
            </w:r>
          </w:p>
        </w:tc>
        <w:tc>
          <w:tcPr>
            <w:tcW w:w="1531"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Не нормируется</w:t>
            </w:r>
          </w:p>
        </w:tc>
      </w:tr>
    </w:tbl>
    <w:p w:rsidR="00542CA7" w:rsidRPr="00542CA7" w:rsidRDefault="00542CA7" w:rsidP="00542CA7">
      <w:pPr>
        <w:widowControl w:val="0"/>
        <w:suppressAutoHyphens/>
        <w:overflowPunct w:val="0"/>
        <w:autoSpaceDE w:val="0"/>
        <w:spacing w:after="0" w:line="240" w:lineRule="auto"/>
        <w:ind w:firstLine="567"/>
        <w:rPr>
          <w:rFonts w:ascii="Times New Roman" w:hAnsi="Times New Roman"/>
          <w:sz w:val="24"/>
          <w:szCs w:val="24"/>
          <w:lang w:eastAsia="ar-SA"/>
        </w:rPr>
      </w:pPr>
    </w:p>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AB68F6" w:rsidRPr="00542CA7" w:rsidRDefault="00AB68F6"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42CA7" w:rsidRPr="00542CA7" w:rsidRDefault="00542CA7" w:rsidP="00542CA7">
      <w:pPr>
        <w:widowControl w:val="0"/>
        <w:tabs>
          <w:tab w:val="left" w:pos="1320"/>
        </w:tabs>
        <w:suppressAutoHyphens/>
        <w:overflowPunct w:val="0"/>
        <w:autoSpaceDE w:val="0"/>
        <w:spacing w:after="0" w:line="240" w:lineRule="auto"/>
        <w:rPr>
          <w:rFonts w:ascii="Times New Roman" w:hAnsi="Times New Roman"/>
          <w:b/>
          <w:iCs/>
          <w:sz w:val="24"/>
          <w:szCs w:val="24"/>
          <w:lang w:eastAsia="ar-S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542CA7" w:rsidRPr="00542CA7" w:rsidTr="00552221">
        <w:tc>
          <w:tcPr>
            <w:tcW w:w="14275" w:type="dxa"/>
            <w:tcBorders>
              <w:top w:val="single" w:sz="4" w:space="0" w:color="auto"/>
              <w:left w:val="single" w:sz="4" w:space="0" w:color="auto"/>
              <w:bottom w:val="single" w:sz="4" w:space="0" w:color="auto"/>
              <w:right w:val="single" w:sz="4" w:space="0" w:color="auto"/>
            </w:tcBorders>
            <w:shd w:val="clear" w:color="auto" w:fill="DAEEF3"/>
            <w:hideMark/>
          </w:tcPr>
          <w:p w:rsidR="00542CA7" w:rsidRPr="00542CA7" w:rsidRDefault="00542CA7" w:rsidP="00CC1F83">
            <w:pPr>
              <w:widowControl w:val="0"/>
              <w:numPr>
                <w:ilvl w:val="0"/>
                <w:numId w:val="32"/>
              </w:numPr>
              <w:tabs>
                <w:tab w:val="left" w:pos="1320"/>
              </w:tabs>
              <w:suppressAutoHyphens/>
              <w:overflowPunct w:val="0"/>
              <w:autoSpaceDE w:val="0"/>
              <w:spacing w:after="0"/>
              <w:jc w:val="center"/>
              <w:rPr>
                <w:rFonts w:ascii="Times New Roman" w:eastAsia="Calibri" w:hAnsi="Times New Roman"/>
                <w:b/>
                <w:sz w:val="24"/>
                <w:szCs w:val="24"/>
                <w:lang w:eastAsia="ar-SA"/>
              </w:rPr>
            </w:pPr>
            <w:r w:rsidRPr="00542CA7">
              <w:rPr>
                <w:rFonts w:ascii="Times New Roman" w:eastAsia="Calibri" w:hAnsi="Times New Roman"/>
                <w:b/>
                <w:iCs/>
                <w:sz w:val="24"/>
                <w:szCs w:val="24"/>
                <w:lang w:eastAsia="ar-SA"/>
              </w:rPr>
              <w:lastRenderedPageBreak/>
              <w:t xml:space="preserve">Ж5. </w:t>
            </w:r>
            <w:r w:rsidRPr="00542CA7">
              <w:rPr>
                <w:rFonts w:ascii="Times New Roman" w:hAnsi="Times New Roman"/>
                <w:b/>
                <w:sz w:val="24"/>
                <w:szCs w:val="24"/>
                <w:lang w:eastAsia="ar-SA"/>
              </w:rPr>
              <w:t>ЗОНА СМЕШАННОЙ И ОБЩЕСТВЕННО-ДЕЛОВОЙ ЗАСТРОЙКИ</w:t>
            </w:r>
          </w:p>
          <w:p w:rsidR="00542CA7" w:rsidRPr="00542CA7" w:rsidRDefault="00542CA7" w:rsidP="00542CA7">
            <w:pPr>
              <w:widowControl w:val="0"/>
              <w:tabs>
                <w:tab w:val="left" w:pos="1320"/>
              </w:tabs>
              <w:suppressAutoHyphens/>
              <w:overflowPunct w:val="0"/>
              <w:autoSpaceDE w:val="0"/>
              <w:spacing w:after="0"/>
              <w:jc w:val="center"/>
              <w:rPr>
                <w:rFonts w:ascii="Times New Roman" w:eastAsia="Calibri" w:hAnsi="Times New Roman"/>
                <w:b/>
                <w:iCs/>
                <w:sz w:val="24"/>
                <w:szCs w:val="24"/>
                <w:lang w:eastAsia="ar-SA"/>
              </w:rPr>
            </w:pPr>
            <w:r w:rsidRPr="00542CA7">
              <w:rPr>
                <w:rFonts w:ascii="Times New Roman" w:hAnsi="Times New Roman"/>
                <w:sz w:val="24"/>
                <w:szCs w:val="24"/>
                <w:lang w:eastAsia="ar-SA"/>
              </w:rPr>
              <w:t>Зона смешанной и общественно-деловой застройки</w:t>
            </w:r>
            <w:r w:rsidRPr="00542CA7">
              <w:rPr>
                <w:rFonts w:ascii="Times New Roman" w:eastAsia="HiddenHorzOCR" w:hAnsi="Times New Roman"/>
                <w:sz w:val="24"/>
                <w:szCs w:val="24"/>
                <w:lang w:eastAsia="ar-SA"/>
              </w:rPr>
              <w:t>(Ж5) выделена для обеспечения правовых условий формирования территории с размещением жилых домов разной этажности и с широким спектром услуг населению.</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lang w:eastAsia="ar-SA"/>
        </w:rPr>
      </w:pPr>
    </w:p>
    <w:tbl>
      <w:tblPr>
        <w:tblW w:w="150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418"/>
        <w:gridCol w:w="1417"/>
        <w:gridCol w:w="1988"/>
      </w:tblGrid>
      <w:tr w:rsidR="00542CA7" w:rsidRPr="00542CA7" w:rsidTr="00552221">
        <w:trPr>
          <w:trHeight w:val="85"/>
          <w:tblHeader/>
        </w:trPr>
        <w:tc>
          <w:tcPr>
            <w:tcW w:w="15030"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lang w:eastAsia="ar-SA"/>
              </w:rPr>
              <w:t>Основные виды разрешенного использования</w:t>
            </w:r>
          </w:p>
        </w:tc>
      </w:tr>
      <w:tr w:rsidR="00542CA7" w:rsidRPr="00542CA7" w:rsidTr="00552221">
        <w:trPr>
          <w:trHeight w:val="385"/>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Предельное количество этажей. Предельная 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Максимальный процент застройки в границах земельного участка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Min отступы от границ земельного участка (м.)</w:t>
            </w:r>
          </w:p>
        </w:tc>
        <w:tc>
          <w:tcPr>
            <w:tcW w:w="1988"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ВРИ объекта капитального строительства</w:t>
            </w:r>
          </w:p>
        </w:tc>
      </w:tr>
      <w:tr w:rsidR="00542CA7" w:rsidRPr="00542CA7" w:rsidTr="00552221">
        <w:trPr>
          <w:trHeight w:val="193"/>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158"/>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113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Коммунальное обслуживание 3.1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val="en-US" w:eastAsia="ar-SA"/>
              </w:rPr>
            </w:pPr>
            <w:r w:rsidRPr="00542CA7">
              <w:rPr>
                <w:rFonts w:ascii="Times New Roman" w:hAnsi="Times New Roman"/>
                <w:sz w:val="20"/>
                <w:szCs w:val="20"/>
                <w:lang w:val="en-US" w:eastAsia="ar-SA"/>
              </w:rPr>
              <w:t>1</w:t>
            </w:r>
            <w:r w:rsidRPr="00542CA7">
              <w:rPr>
                <w:rFonts w:ascii="Times New Roman" w:hAnsi="Times New Roman"/>
                <w:sz w:val="20"/>
                <w:szCs w:val="20"/>
                <w:lang w:eastAsia="ar-SA"/>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5/20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75 %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Водонапорная башня;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Водопроводная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Водопровод;</w:t>
            </w:r>
          </w:p>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sz w:val="20"/>
                <w:szCs w:val="20"/>
                <w:lang w:eastAsia="ar-SA"/>
              </w:rPr>
              <w:t>- Канализационная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Канализация;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Газопровод;</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Газорегуляторный пункт;</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Кабель связи;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Кабель силовой;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Тепловая сеть;</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Воздушная линия электропередачи;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Тепловой пункт;</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Дождевая канализация;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Котельная;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Трансформаторная подстанция;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Телефонная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Станция, антенна сотовой связи;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Водозаборное сооружение</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Здание ресурсоснабжающей организации;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Площадка для сбора мусора;</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Социальное обслуживание 3.2</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w:t>
            </w:r>
            <w:r w:rsidRPr="00542CA7">
              <w:rPr>
                <w:rFonts w:ascii="Times New Roman" w:hAnsi="Times New Roman"/>
                <w:sz w:val="20"/>
                <w:szCs w:val="20"/>
                <w:lang w:eastAsia="ar-SA"/>
              </w:rPr>
              <w:lastRenderedPageBreak/>
              <w:t>организаций: благотворительных организаций, клубов по интересам</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150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10/40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Административное здание;</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Дом престарелых;</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Детский дом;</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Центр социальной помощи семье и детям;</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Детский дом-интернат;</w:t>
            </w:r>
          </w:p>
          <w:p w:rsidR="00542CA7" w:rsidRPr="00542CA7" w:rsidRDefault="00542CA7" w:rsidP="00542CA7">
            <w:pPr>
              <w:widowControl w:val="0"/>
              <w:tabs>
                <w:tab w:val="num" w:pos="1380"/>
              </w:tabs>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Дом ребенка (малютки);</w:t>
            </w:r>
          </w:p>
          <w:p w:rsidR="00542CA7" w:rsidRPr="00542CA7" w:rsidRDefault="00542CA7" w:rsidP="00542CA7">
            <w:pPr>
              <w:widowControl w:val="0"/>
              <w:tabs>
                <w:tab w:val="num" w:pos="1380"/>
              </w:tabs>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Дом-интернат для престарелых и инвалидов;</w:t>
            </w:r>
          </w:p>
          <w:p w:rsidR="00542CA7" w:rsidRPr="00542CA7" w:rsidRDefault="00542CA7" w:rsidP="00542CA7">
            <w:pPr>
              <w:widowControl w:val="0"/>
              <w:tabs>
                <w:tab w:val="num" w:pos="1380"/>
              </w:tabs>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Дом-интернат для детей-инвалидов;</w:t>
            </w:r>
          </w:p>
          <w:p w:rsidR="00542CA7" w:rsidRPr="00542CA7" w:rsidRDefault="00542CA7" w:rsidP="00542CA7">
            <w:pPr>
              <w:widowControl w:val="0"/>
              <w:tabs>
                <w:tab w:val="num" w:pos="1380"/>
              </w:tabs>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Дом-интернат для взрослых с </w:t>
            </w:r>
            <w:r w:rsidRPr="00542CA7">
              <w:rPr>
                <w:rFonts w:ascii="Times New Roman" w:hAnsi="Times New Roman"/>
                <w:sz w:val="20"/>
                <w:szCs w:val="20"/>
                <w:lang w:eastAsia="ar-SA"/>
              </w:rPr>
              <w:lastRenderedPageBreak/>
              <w:t>физическими нарушениями;</w:t>
            </w:r>
          </w:p>
          <w:p w:rsidR="00542CA7" w:rsidRPr="00542CA7" w:rsidRDefault="00542CA7" w:rsidP="00542CA7">
            <w:pPr>
              <w:widowControl w:val="0"/>
              <w:tabs>
                <w:tab w:val="num" w:pos="1380"/>
              </w:tabs>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-Психоневрологический интернат;</w:t>
            </w:r>
          </w:p>
          <w:p w:rsidR="00542CA7" w:rsidRPr="00542CA7" w:rsidRDefault="00542CA7" w:rsidP="00542CA7">
            <w:pPr>
              <w:widowControl w:val="0"/>
              <w:tabs>
                <w:tab w:val="num" w:pos="1380"/>
              </w:tabs>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Пункт питания малоимущих граждан;</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Пункт ночлега для бездомных граждан;</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-Отделение связи;</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Почта;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Почтовое отделение;</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Бытовое обслуживание 3.3</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3/12</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59 %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Мастерская мелкого ремонта;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Баня общественная;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Парикмахерская;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Ателье;</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Прачечная;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Химчистка</w:t>
            </w:r>
            <w:r w:rsidRPr="00542CA7">
              <w:rPr>
                <w:rFonts w:ascii="Times New Roman" w:hAnsi="Times New Roman"/>
                <w:sz w:val="20"/>
                <w:szCs w:val="20"/>
                <w:lang w:val="en-US" w:eastAsia="ar-SA"/>
              </w:rPr>
              <w:t>;</w:t>
            </w:r>
          </w:p>
        </w:tc>
      </w:tr>
      <w:tr w:rsidR="00542CA7" w:rsidRPr="00542CA7" w:rsidTr="00552221">
        <w:trPr>
          <w:trHeight w:val="1234"/>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Амбулаторно-поликлиническое обслуживание </w:t>
            </w:r>
            <w:r w:rsidRPr="00542CA7">
              <w:rPr>
                <w:rFonts w:ascii="Times New Roman" w:hAnsi="Times New Roman"/>
                <w:sz w:val="20"/>
                <w:szCs w:val="20"/>
                <w:lang w:eastAsia="ar-SA"/>
              </w:rPr>
              <w:lastRenderedPageBreak/>
              <w:t>3.4.1</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Размещение объектов капитального строительства, предназначенных для оказания гражданам амбулаторно-поликлинической медицинской помощи </w:t>
            </w:r>
            <w:r w:rsidRPr="00542CA7">
              <w:rPr>
                <w:rFonts w:ascii="Times New Roman" w:hAnsi="Times New Roman"/>
                <w:sz w:val="20"/>
                <w:szCs w:val="20"/>
                <w:lang w:eastAsia="ar-SA"/>
              </w:rPr>
              <w:lastRenderedPageBreak/>
              <w:t>(поликлиники,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100</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9</w:t>
            </w:r>
            <w:r w:rsidRPr="00542CA7">
              <w:rPr>
                <w:rFonts w:ascii="Times New Roman" w:hAnsi="Times New Roman"/>
                <w:sz w:val="20"/>
                <w:szCs w:val="20"/>
                <w:lang w:val="en-US" w:eastAsia="ar-SA"/>
              </w:rPr>
              <w:t>/</w:t>
            </w:r>
            <w:r w:rsidRPr="00542CA7">
              <w:rPr>
                <w:rFonts w:ascii="Times New Roman" w:hAnsi="Times New Roman"/>
                <w:sz w:val="20"/>
                <w:szCs w:val="20"/>
                <w:lang w:eastAsia="ar-SA"/>
              </w:rPr>
              <w:t>45</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417"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p w:rsidR="00542CA7" w:rsidRPr="00542CA7" w:rsidRDefault="00542CA7" w:rsidP="00542CA7">
            <w:pPr>
              <w:widowControl w:val="0"/>
              <w:suppressAutoHyphens/>
              <w:overflowPunct w:val="0"/>
              <w:autoSpaceDE w:val="0"/>
              <w:spacing w:after="0"/>
              <w:rPr>
                <w:rFonts w:ascii="Times New Roman" w:hAnsi="Times New Roman"/>
                <w:sz w:val="20"/>
                <w:szCs w:val="20"/>
                <w:lang w:eastAsia="ar-SA"/>
              </w:rPr>
            </w:pPr>
          </w:p>
          <w:p w:rsidR="00542CA7" w:rsidRPr="00542CA7" w:rsidRDefault="00542CA7" w:rsidP="00542CA7">
            <w:pPr>
              <w:widowControl w:val="0"/>
              <w:suppressAutoHyphens/>
              <w:overflowPunct w:val="0"/>
              <w:autoSpaceDE w:val="0"/>
              <w:spacing w:after="0"/>
              <w:rPr>
                <w:rFonts w:ascii="Times New Roman" w:hAnsi="Times New Roman"/>
                <w:sz w:val="20"/>
                <w:szCs w:val="20"/>
                <w:lang w:eastAsia="ar-SA"/>
              </w:rPr>
            </w:pPr>
          </w:p>
        </w:tc>
        <w:tc>
          <w:tcPr>
            <w:tcW w:w="1988"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Поликлиника;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Фельдшерский или фельдшерско-акушерские пункт;</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Пункт здравоохранения;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Станции скорой помощи;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Пункт оказания первой медицинской помощи;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Аптека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817"/>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от красных линий улиц – 30 м;</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от жилых и общественных зданий – 30-50 м в зависимости от этажности АПУ</w:t>
            </w: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Стационарное медицинское обслуживание 3.4.2</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1500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9/36</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36 %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Больницы;</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Родильные дома;</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-Научно-медицинские учреждения;</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Объекты, обеспечивающие оказание услуги по лечению в стационаре;</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lang w:val="en-US"/>
              </w:rPr>
              <w:t>-</w:t>
            </w:r>
            <w:r w:rsidRPr="00542CA7">
              <w:rPr>
                <w:rFonts w:ascii="Times New Roman" w:hAnsi="Times New Roman"/>
                <w:sz w:val="20"/>
                <w:szCs w:val="24"/>
              </w:rPr>
              <w:t xml:space="preserve"> Станция скорой помощи</w:t>
            </w:r>
            <w:r w:rsidRPr="00542CA7">
              <w:rPr>
                <w:rFonts w:ascii="Times New Roman" w:hAnsi="Times New Roman"/>
                <w:sz w:val="20"/>
                <w:szCs w:val="24"/>
                <w:lang w:val="en-US"/>
              </w:rPr>
              <w:t>;</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Дошкольное, начальное и среднее общее </w:t>
            </w:r>
            <w:r w:rsidRPr="00542CA7">
              <w:rPr>
                <w:rFonts w:ascii="Times New Roman" w:hAnsi="Times New Roman"/>
                <w:sz w:val="20"/>
                <w:szCs w:val="20"/>
                <w:lang w:eastAsia="ar-SA"/>
              </w:rPr>
              <w:lastRenderedPageBreak/>
              <w:t>образование 3.5.1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Размещение объектов капитального строительства, предназначенных для просвещения, дошкольного, начального и </w:t>
            </w:r>
            <w:r w:rsidRPr="00542CA7">
              <w:rPr>
                <w:rFonts w:ascii="Times New Roman" w:hAnsi="Times New Roman"/>
                <w:sz w:val="20"/>
                <w:szCs w:val="20"/>
                <w:lang w:eastAsia="ar-SA"/>
              </w:rPr>
              <w:lastRenderedPageBreak/>
              <w:t>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1500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w:t>
            </w:r>
            <w:r w:rsidRPr="00542CA7">
              <w:rPr>
                <w:rFonts w:ascii="Times New Roman" w:hAnsi="Times New Roman"/>
                <w:sz w:val="20"/>
                <w:szCs w:val="20"/>
                <w:lang w:eastAsia="ar-SA"/>
              </w:rPr>
              <w:lastRenderedPageBreak/>
              <w:t>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6/24</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36 %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Детские ясли;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Детский сад;</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rPr>
            </w:pPr>
            <w:r w:rsidRPr="00542CA7">
              <w:rPr>
                <w:rFonts w:ascii="Times New Roman" w:hAnsi="Times New Roman"/>
                <w:bCs/>
                <w:sz w:val="20"/>
                <w:szCs w:val="20"/>
                <w:lang w:eastAsia="ar-SA"/>
              </w:rPr>
              <w:t>- Начальная школа</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rPr>
            </w:pPr>
            <w:r w:rsidRPr="00542CA7">
              <w:rPr>
                <w:rFonts w:ascii="Times New Roman" w:hAnsi="Times New Roman"/>
                <w:bCs/>
                <w:sz w:val="20"/>
                <w:szCs w:val="20"/>
                <w:lang w:eastAsia="ar-SA"/>
              </w:rPr>
              <w:lastRenderedPageBreak/>
              <w:t>-детский сад;</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Школа;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Лицей;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Гимназия;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Музыкальная школа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Среднее и высшее профессиональное образование 3.5.2</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2000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12/42</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Профессиональные технические училища; </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Колледжи; </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 Художественные, музыкальные училища;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Общества знаний; - Институты; </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Университеты;</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Организации по переподготовке и повышению квалификации специалистов</w:t>
            </w:r>
          </w:p>
        </w:tc>
      </w:tr>
      <w:tr w:rsidR="00542CA7" w:rsidRPr="00542CA7" w:rsidTr="00552221">
        <w:trPr>
          <w:trHeight w:val="449"/>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Культурное </w:t>
            </w:r>
            <w:r w:rsidRPr="00542CA7">
              <w:rPr>
                <w:rFonts w:ascii="Times New Roman" w:hAnsi="Times New Roman"/>
                <w:sz w:val="20"/>
                <w:szCs w:val="20"/>
                <w:lang w:eastAsia="ar-SA"/>
              </w:rPr>
              <w:lastRenderedPageBreak/>
              <w:t>развитие 3.6</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Размещение объектов капитального </w:t>
            </w:r>
            <w:r w:rsidRPr="00542CA7">
              <w:rPr>
                <w:rFonts w:ascii="Times New Roman" w:hAnsi="Times New Roman"/>
                <w:sz w:val="20"/>
                <w:szCs w:val="20"/>
                <w:lang w:eastAsia="ar-SA"/>
              </w:rPr>
              <w:lastRenderedPageBreak/>
              <w:t>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500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не </w:t>
            </w:r>
            <w:r w:rsidRPr="00542CA7">
              <w:rPr>
                <w:rFonts w:ascii="Times New Roman" w:hAnsi="Times New Roman"/>
                <w:sz w:val="20"/>
                <w:szCs w:val="20"/>
                <w:lang w:eastAsia="ar-SA"/>
              </w:rPr>
              <w:lastRenderedPageBreak/>
              <w:t>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5/30</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8"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Музей;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Выставочный зал;</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Художественная галерея;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Дом культуры;</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Центр культурного развития;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Библиотека;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Пункт книговыдачи;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Кинозал</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183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от красной линии улиц– 5 м;</w:t>
            </w: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588"/>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Религиозное использование 3.7</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100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3/12*</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50 %*</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Церковь;</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Собор;</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Храм;</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Часовня;</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Монастырь;</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Воскресная школа;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Семинария;</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Духовное училище</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p>
        </w:tc>
      </w:tr>
      <w:tr w:rsidR="00542CA7" w:rsidRPr="00542CA7" w:rsidTr="00552221">
        <w:trPr>
          <w:trHeight w:val="2843"/>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Общественное управление 3.8</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объектов капитального строительства предназначенных для размещения органов государственной </w:t>
            </w:r>
            <w:r w:rsidRPr="00542CA7">
              <w:rPr>
                <w:rFonts w:ascii="Times New Roman" w:hAnsi="Times New Roman"/>
                <w:sz w:val="20"/>
                <w:szCs w:val="20"/>
                <w:lang w:eastAsia="ar-SA"/>
              </w:rPr>
              <w:lastRenderedPageBreak/>
              <w:t>власти, органов местного самоуправления, судов, а также организаций, непосредственно обеспечивающих их деятельность;</w:t>
            </w:r>
            <w:r w:rsidRPr="00542CA7">
              <w:rPr>
                <w:rFonts w:ascii="Times New Roman" w:hAnsi="Times New Roman"/>
                <w:sz w:val="20"/>
                <w:szCs w:val="20"/>
                <w:lang w:eastAsia="ar-SA"/>
              </w:rPr>
              <w:b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Pr="00542CA7">
              <w:rPr>
                <w:rFonts w:ascii="Times New Roman" w:hAnsi="Times New Roman"/>
                <w:sz w:val="20"/>
                <w:szCs w:val="20"/>
                <w:lang w:eastAsia="ar-SA"/>
              </w:rPr>
              <w:b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100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w:t>
            </w:r>
            <w:r w:rsidRPr="00542CA7">
              <w:rPr>
                <w:rFonts w:ascii="Times New Roman" w:hAnsi="Times New Roman"/>
                <w:sz w:val="20"/>
                <w:szCs w:val="20"/>
                <w:lang w:eastAsia="ar-SA"/>
              </w:rPr>
              <w:lastRenderedPageBreak/>
              <w:t>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12/42</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53 %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Административное здание;</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xml:space="preserve">- Здание </w:t>
            </w:r>
            <w:r w:rsidRPr="00542CA7">
              <w:rPr>
                <w:rFonts w:ascii="Times New Roman" w:hAnsi="Times New Roman"/>
                <w:bCs/>
                <w:sz w:val="20"/>
                <w:szCs w:val="24"/>
                <w:lang w:bidi="ru-RU"/>
              </w:rPr>
              <w:lastRenderedPageBreak/>
              <w:t>административно - управленческого учреждения;</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Здание суда;</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Здание, помещение общественной организации;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Амбулаторное ветеринарное обслуживание 3.10.1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оказания ветеринарных услуг без содержания животных</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250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3/12</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61 %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Ветеринарный кабинет;</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bCs/>
                <w:sz w:val="20"/>
                <w:szCs w:val="20"/>
                <w:lang w:eastAsia="ar-SA" w:bidi="ru-RU"/>
              </w:rPr>
              <w:t>- Ветеринарная клиника</w:t>
            </w:r>
            <w:r w:rsidRPr="00542CA7">
              <w:rPr>
                <w:rFonts w:ascii="Times New Roman" w:hAnsi="Times New Roman"/>
                <w:bCs/>
                <w:sz w:val="20"/>
                <w:szCs w:val="20"/>
                <w:lang w:val="en-US" w:eastAsia="ar-SA" w:bidi="ru-RU"/>
              </w:rPr>
              <w:t>;</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Деловое управление 4.1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w:t>
            </w:r>
            <w:r w:rsidRPr="00542CA7">
              <w:rPr>
                <w:rFonts w:ascii="Times New Roman" w:hAnsi="Times New Roman"/>
                <w:sz w:val="20"/>
                <w:szCs w:val="20"/>
                <w:lang w:eastAsia="ar-SA"/>
              </w:rPr>
              <w:lastRenderedPageBreak/>
              <w:t>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10/40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49 %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autoSpaceDE w:val="0"/>
              <w:autoSpaceDN w:val="0"/>
              <w:adjustRightInd w:val="0"/>
              <w:spacing w:after="0"/>
              <w:jc w:val="center"/>
              <w:rPr>
                <w:rFonts w:ascii="Times New Roman" w:hAnsi="Times New Roman"/>
                <w:sz w:val="20"/>
                <w:szCs w:val="24"/>
              </w:rPr>
            </w:pPr>
            <w:r w:rsidRPr="00542CA7">
              <w:rPr>
                <w:rFonts w:ascii="Times New Roman" w:hAnsi="Times New Roman"/>
                <w:sz w:val="20"/>
                <w:szCs w:val="24"/>
              </w:rPr>
              <w:t>- Деловой центр;</w:t>
            </w:r>
          </w:p>
          <w:p w:rsidR="00542CA7" w:rsidRPr="00542CA7" w:rsidRDefault="00542CA7" w:rsidP="00542CA7">
            <w:pPr>
              <w:widowControl w:val="0"/>
              <w:autoSpaceDE w:val="0"/>
              <w:autoSpaceDN w:val="0"/>
              <w:adjustRightInd w:val="0"/>
              <w:spacing w:after="0"/>
              <w:jc w:val="center"/>
              <w:rPr>
                <w:rFonts w:ascii="Times New Roman" w:hAnsi="Times New Roman"/>
                <w:sz w:val="20"/>
                <w:szCs w:val="24"/>
              </w:rPr>
            </w:pPr>
            <w:r w:rsidRPr="00542CA7">
              <w:rPr>
                <w:rFonts w:ascii="Times New Roman" w:hAnsi="Times New Roman"/>
                <w:sz w:val="20"/>
                <w:szCs w:val="24"/>
              </w:rPr>
              <w:t>- Офисный центр;</w:t>
            </w:r>
          </w:p>
          <w:p w:rsidR="00542CA7" w:rsidRPr="00542CA7" w:rsidRDefault="00542CA7" w:rsidP="00542CA7">
            <w:pPr>
              <w:widowControl w:val="0"/>
              <w:autoSpaceDE w:val="0"/>
              <w:autoSpaceDN w:val="0"/>
              <w:adjustRightInd w:val="0"/>
              <w:spacing w:after="0"/>
              <w:jc w:val="center"/>
              <w:rPr>
                <w:rFonts w:ascii="Times New Roman" w:hAnsi="Times New Roman"/>
                <w:sz w:val="20"/>
                <w:szCs w:val="24"/>
              </w:rPr>
            </w:pPr>
            <w:r w:rsidRPr="00542CA7">
              <w:rPr>
                <w:rFonts w:ascii="Times New Roman" w:hAnsi="Times New Roman"/>
                <w:sz w:val="20"/>
                <w:szCs w:val="24"/>
              </w:rPr>
              <w:t>- Биржа ценных бумаг;</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Административное здание</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Объекты торговли (торговые центры, торгово-развлекательные центры (комплексы) 4.2</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10000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6/24</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Торговые центры; - Торгово-развлекательные центры (комплексы)</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Рынки 4.3</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1500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3/30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65 %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Ярмарка;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-Рынок;</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Автомобильная стоянка</w:t>
            </w:r>
          </w:p>
        </w:tc>
      </w:tr>
      <w:tr w:rsidR="00542CA7" w:rsidRPr="00542CA7" w:rsidTr="00552221">
        <w:trPr>
          <w:trHeight w:val="430"/>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Магазины 4.4</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80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2/8</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8"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Магазин;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xml:space="preserve">- </w:t>
            </w:r>
            <w:r w:rsidRPr="00542CA7">
              <w:rPr>
                <w:rFonts w:ascii="Times New Roman" w:hAnsi="Times New Roman"/>
                <w:sz w:val="20"/>
                <w:szCs w:val="20"/>
                <w:lang w:eastAsia="ar-SA"/>
              </w:rPr>
              <w:t>Аптека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471"/>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минимальный отступ застройки от красной </w:t>
            </w:r>
            <w:r w:rsidRPr="00542CA7">
              <w:rPr>
                <w:rFonts w:ascii="Times New Roman" w:hAnsi="Times New Roman"/>
                <w:sz w:val="20"/>
                <w:szCs w:val="20"/>
                <w:lang w:eastAsia="ar-SA"/>
              </w:rPr>
              <w:lastRenderedPageBreak/>
              <w:t>линии улиц - 5 м</w:t>
            </w: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Банковская и страховая деятельность 4.5</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размещения организаций, оказывающих банковские и страховые</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50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12/42</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53 %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Банк;</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Банковское отделение;</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Обменный пункт;</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Кредитно-финансовое учреждение;</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4"/>
                <w:lang w:bidi="ru-RU"/>
              </w:rPr>
              <w:t>- Здание страховой компании;</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Общественное питание 4.6</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3/15</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59 %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Ресторан;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Кафе;</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Столовая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val="en-US" w:eastAsia="ar-SA"/>
              </w:rPr>
            </w:pPr>
            <w:r w:rsidRPr="00542CA7">
              <w:rPr>
                <w:rFonts w:ascii="Times New Roman" w:hAnsi="Times New Roman"/>
                <w:sz w:val="20"/>
                <w:szCs w:val="20"/>
                <w:lang w:eastAsia="ar-SA"/>
              </w:rPr>
              <w:t>Гостиничное обслуживание 4.7</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500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10/40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59 %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Гостиница;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Гостевой дом</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Развлечения 4.8</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w:t>
            </w:r>
            <w:r w:rsidRPr="00542CA7">
              <w:rPr>
                <w:rFonts w:ascii="Times New Roman" w:hAnsi="Times New Roman"/>
                <w:sz w:val="20"/>
                <w:szCs w:val="20"/>
                <w:lang w:eastAsia="ar-SA"/>
              </w:rPr>
              <w:lastRenderedPageBreak/>
              <w:t>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5/20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53 %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Дискотека;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Ночной клуб;</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Аквапарк;</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Боулинг;</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-Аттракцион;</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Ипподром</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Обслуживание автотранспорта 4.9</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2000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3/15</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75 %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Гаражи с несколькими стояночными местами;</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Стоянки (парковки);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Гаражи, многоярусные гаражи;</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Объекты придорожного сервиса 4.9.1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500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3/15</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Кафе;</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Столовая</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Автозаправочная станция;</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Мотель;</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Автомобильная мойка;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4"/>
                <w:lang w:bidi="ru-RU"/>
              </w:rPr>
              <w:t>- Мастерская для ремонта автомобилей;</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iCs/>
                <w:sz w:val="20"/>
                <w:szCs w:val="20"/>
                <w:lang w:eastAsia="ar-SA"/>
              </w:rPr>
              <w:t xml:space="preserve">Выставочно-ярмарочная </w:t>
            </w:r>
            <w:r w:rsidRPr="00542CA7">
              <w:rPr>
                <w:rFonts w:ascii="Times New Roman" w:hAnsi="Times New Roman"/>
                <w:iCs/>
                <w:sz w:val="20"/>
                <w:szCs w:val="20"/>
                <w:lang w:eastAsia="ar-SA"/>
              </w:rPr>
              <w:lastRenderedPageBreak/>
              <w:t>деятельность 4.10</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iCs/>
                <w:sz w:val="20"/>
                <w:szCs w:val="20"/>
                <w:lang w:eastAsia="ar-SA"/>
              </w:rPr>
              <w:lastRenderedPageBreak/>
              <w:t xml:space="preserve">Размещение объектов капитального строительства, сооружений, </w:t>
            </w:r>
            <w:r w:rsidRPr="00542CA7">
              <w:rPr>
                <w:rFonts w:ascii="Times New Roman" w:hAnsi="Times New Roman"/>
                <w:iCs/>
                <w:sz w:val="20"/>
                <w:szCs w:val="20"/>
                <w:lang w:eastAsia="ar-SA"/>
              </w:rPr>
              <w:lastRenderedPageBreak/>
              <w:t>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5954" w:type="dxa"/>
            <w:gridSpan w:val="5"/>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Здание для выставочно-</w:t>
            </w:r>
            <w:r w:rsidRPr="00542CA7">
              <w:rPr>
                <w:rFonts w:ascii="Times New Roman" w:hAnsi="Times New Roman"/>
                <w:sz w:val="20"/>
                <w:szCs w:val="20"/>
                <w:lang w:eastAsia="ar-SA"/>
              </w:rPr>
              <w:lastRenderedPageBreak/>
              <w:t>ярморочной и конгрессной деятельности;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Выставочный центр</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Обеспечение внутреннего правопорядка 8.3</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954" w:type="dxa"/>
            <w:gridSpan w:val="5"/>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Здание РОВД, ГИБДД, военные комиссариаты;</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Здание, сооружение следственных органов;</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Отделение, участковый пункт полиции;</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Пожарное депо;</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Пожарная часть;</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Объект гражданской обороны;</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Спасательная служба;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Гараж</w:t>
            </w:r>
            <w:r w:rsidRPr="00542CA7">
              <w:rPr>
                <w:rFonts w:ascii="Times New Roman" w:hAnsi="Times New Roman"/>
                <w:sz w:val="20"/>
                <w:szCs w:val="20"/>
                <w:lang w:val="en-US" w:eastAsia="ar-SA"/>
              </w:rPr>
              <w:t>;</w:t>
            </w:r>
          </w:p>
        </w:tc>
      </w:tr>
      <w:tr w:rsidR="00542CA7" w:rsidRPr="00542CA7" w:rsidTr="00552221">
        <w:trPr>
          <w:trHeight w:val="1028"/>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Для индивидуального жилищного </w:t>
            </w:r>
            <w:r w:rsidRPr="00542CA7">
              <w:rPr>
                <w:rFonts w:ascii="Times New Roman" w:hAnsi="Times New Roman"/>
                <w:sz w:val="20"/>
                <w:szCs w:val="20"/>
                <w:lang w:eastAsia="ar-SA"/>
              </w:rPr>
              <w:lastRenderedPageBreak/>
              <w:t>строительства 2.1</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Размещение индивидуального жилого дома (дом, пригодный для постоянного проживания, высотой не выше трех </w:t>
            </w:r>
            <w:r w:rsidRPr="00542CA7">
              <w:rPr>
                <w:rFonts w:ascii="Times New Roman" w:hAnsi="Times New Roman"/>
                <w:sz w:val="20"/>
                <w:szCs w:val="20"/>
                <w:lang w:eastAsia="ar-SA"/>
              </w:rPr>
              <w:lastRenderedPageBreak/>
              <w:t>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val="en-US" w:eastAsia="ar-SA"/>
              </w:rPr>
            </w:pPr>
            <w:r w:rsidRPr="00542CA7">
              <w:rPr>
                <w:rFonts w:ascii="Times New Roman" w:hAnsi="Times New Roman"/>
                <w:sz w:val="20"/>
                <w:szCs w:val="20"/>
                <w:lang w:val="en-US" w:eastAsia="ar-SA"/>
              </w:rPr>
              <w:lastRenderedPageBreak/>
              <w:t>4</w:t>
            </w:r>
            <w:r w:rsidRPr="00542CA7">
              <w:rPr>
                <w:rFonts w:ascii="Times New Roman" w:hAnsi="Times New Roman"/>
                <w:sz w:val="20"/>
                <w:szCs w:val="20"/>
                <w:lang w:eastAsia="ar-SA"/>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val="en-US" w:eastAsia="ar-SA"/>
              </w:rPr>
            </w:pPr>
            <w:r w:rsidRPr="00542CA7">
              <w:rPr>
                <w:rFonts w:ascii="Times New Roman" w:hAnsi="Times New Roman"/>
                <w:sz w:val="20"/>
                <w:szCs w:val="20"/>
                <w:lang w:val="en-US" w:eastAsia="ar-SA"/>
              </w:rPr>
              <w:t>2</w:t>
            </w:r>
            <w:r w:rsidRPr="00542CA7">
              <w:rPr>
                <w:rFonts w:ascii="Times New Roman" w:hAnsi="Times New Roman"/>
                <w:sz w:val="20"/>
                <w:szCs w:val="20"/>
                <w:lang w:eastAsia="ar-SA"/>
              </w:rPr>
              <w:t>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12/50 (ширина земельных </w:t>
            </w:r>
            <w:r w:rsidRPr="00542CA7">
              <w:rPr>
                <w:rFonts w:ascii="Times New Roman" w:hAnsi="Times New Roman"/>
                <w:sz w:val="20"/>
                <w:szCs w:val="20"/>
                <w:lang w:eastAsia="ar-SA"/>
              </w:rPr>
              <w:lastRenderedPageBreak/>
              <w:t>участков вдоль фронта улицы (проезда)</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3(надземных)</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8"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autoSpaceDN w:val="0"/>
              <w:spacing w:after="0"/>
              <w:ind w:left="57" w:right="57"/>
              <w:jc w:val="center"/>
              <w:rPr>
                <w:rFonts w:ascii="Times New Roman" w:hAnsi="Times New Roman"/>
                <w:color w:val="000000"/>
                <w:sz w:val="20"/>
                <w:szCs w:val="24"/>
                <w:lang w:bidi="ru-RU"/>
              </w:rPr>
            </w:pPr>
            <w:r w:rsidRPr="00542CA7">
              <w:rPr>
                <w:rFonts w:ascii="Times New Roman" w:hAnsi="Times New Roman"/>
                <w:color w:val="000000"/>
                <w:sz w:val="20"/>
                <w:szCs w:val="24"/>
                <w:lang w:bidi="ru-RU"/>
              </w:rPr>
              <w:t>- Индивидуальный жилой дом;</w:t>
            </w:r>
          </w:p>
          <w:p w:rsidR="00542CA7" w:rsidRPr="00542CA7" w:rsidRDefault="00542CA7" w:rsidP="00542CA7">
            <w:pPr>
              <w:widowControl w:val="0"/>
              <w:autoSpaceDN w:val="0"/>
              <w:spacing w:after="0"/>
              <w:ind w:left="57" w:right="57"/>
              <w:jc w:val="center"/>
              <w:rPr>
                <w:rFonts w:ascii="Times New Roman" w:hAnsi="Times New Roman"/>
                <w:color w:val="000000"/>
                <w:sz w:val="20"/>
                <w:szCs w:val="24"/>
                <w:lang w:bidi="ru-RU"/>
              </w:rPr>
            </w:pPr>
            <w:r w:rsidRPr="00542CA7">
              <w:rPr>
                <w:rFonts w:ascii="Times New Roman" w:hAnsi="Times New Roman"/>
                <w:color w:val="000000"/>
                <w:sz w:val="20"/>
                <w:szCs w:val="24"/>
                <w:lang w:bidi="ru-RU"/>
              </w:rPr>
              <w:t xml:space="preserve">- Индивидуальный </w:t>
            </w:r>
            <w:r w:rsidRPr="00542CA7">
              <w:rPr>
                <w:rFonts w:ascii="Times New Roman" w:hAnsi="Times New Roman"/>
                <w:color w:val="000000"/>
                <w:sz w:val="20"/>
                <w:szCs w:val="24"/>
                <w:lang w:bidi="ru-RU"/>
              </w:rPr>
              <w:lastRenderedPageBreak/>
              <w:t>гараж;</w:t>
            </w:r>
          </w:p>
          <w:p w:rsidR="00542CA7" w:rsidRPr="00542CA7" w:rsidRDefault="00542CA7" w:rsidP="00542CA7">
            <w:pPr>
              <w:widowControl w:val="0"/>
              <w:autoSpaceDN w:val="0"/>
              <w:spacing w:after="0"/>
              <w:ind w:left="57" w:right="57"/>
              <w:jc w:val="center"/>
              <w:rPr>
                <w:rFonts w:ascii="Times New Roman" w:hAnsi="Times New Roman"/>
                <w:color w:val="000000"/>
                <w:sz w:val="20"/>
                <w:szCs w:val="24"/>
                <w:lang w:bidi="ru-RU"/>
              </w:rPr>
            </w:pPr>
            <w:r w:rsidRPr="00542CA7">
              <w:rPr>
                <w:rFonts w:ascii="Times New Roman" w:hAnsi="Times New Roman"/>
                <w:color w:val="000000"/>
                <w:sz w:val="20"/>
                <w:szCs w:val="24"/>
                <w:lang w:bidi="ru-RU"/>
              </w:rPr>
              <w:t>- Баня;</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color w:val="000000"/>
                <w:sz w:val="20"/>
                <w:szCs w:val="24"/>
                <w:lang w:bidi="ru-RU"/>
              </w:rPr>
              <w:t>- Сарай</w:t>
            </w:r>
          </w:p>
        </w:tc>
      </w:tr>
      <w:tr w:rsidR="00542CA7" w:rsidRPr="00542CA7" w:rsidTr="00552221">
        <w:trPr>
          <w:trHeight w:val="793"/>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при существующем жилом доме – 300 (без площади застройки)</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для эксплуатации индивидуального жилого дома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- 2500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застройки от красной линии улиц - 5 м;</w:t>
            </w:r>
          </w:p>
          <w:p w:rsidR="00542CA7" w:rsidRPr="00542CA7" w:rsidRDefault="00542CA7" w:rsidP="00542CA7">
            <w:pPr>
              <w:widowControl w:val="0"/>
              <w:suppressAutoHyphens/>
              <w:overflowPunct w:val="0"/>
              <w:autoSpaceDN w:val="0"/>
              <w:spacing w:after="0"/>
              <w:jc w:val="center"/>
              <w:rPr>
                <w:rFonts w:ascii="Times New Roman" w:hAnsi="Times New Roman"/>
                <w:bCs/>
                <w:sz w:val="20"/>
                <w:szCs w:val="20"/>
                <w:lang w:eastAsia="ar-SA"/>
              </w:rPr>
            </w:pPr>
            <w:r w:rsidRPr="00542CA7">
              <w:rPr>
                <w:rFonts w:ascii="Times New Roman" w:hAnsi="Times New Roman"/>
                <w:bCs/>
                <w:sz w:val="20"/>
                <w:szCs w:val="20"/>
                <w:lang w:eastAsia="ar-SA"/>
              </w:rPr>
              <w:t>минимальный отступ застройки от красной линии проездов</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0"/>
                <w:lang w:eastAsia="ar-SA"/>
              </w:rPr>
              <w:t xml:space="preserve"> - 3 м</w:t>
            </w:r>
            <w:r w:rsidRPr="00542CA7">
              <w:rPr>
                <w:rFonts w:ascii="Times New Roman" w:hAnsi="Times New Roman"/>
                <w:bCs/>
                <w:sz w:val="20"/>
                <w:szCs w:val="20"/>
                <w:lang w:val="en-US" w:eastAsia="ar-SA"/>
              </w:rPr>
              <w:t>;</w:t>
            </w: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1327"/>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Малоэтажная многоквартирная жилая застройка 2.1.1</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w:t>
            </w:r>
            <w:r w:rsidRPr="00542CA7">
              <w:rPr>
                <w:rFonts w:ascii="Times New Roman" w:hAnsi="Times New Roman"/>
                <w:sz w:val="20"/>
                <w:szCs w:val="20"/>
                <w:lang w:eastAsia="ar-SA"/>
              </w:rPr>
              <w:lastRenderedPageBreak/>
              <w:t>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400</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(при существующем малоэтажном многоквартирном жилом доме – 300)</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4500*</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(включая мансардный)/16</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8"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Многоквартирный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жилой дом;</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xml:space="preserve">- Спортивная площадка; </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Детская площадка;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Площадка для отдыха;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Индивидуальный гараж</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786"/>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минимальный отступ застройки от красной линии улиц - </w:t>
            </w:r>
            <w:r w:rsidRPr="00542CA7">
              <w:rPr>
                <w:rFonts w:ascii="Times New Roman" w:hAnsi="Times New Roman"/>
                <w:sz w:val="20"/>
                <w:szCs w:val="20"/>
                <w:lang w:eastAsia="ar-SA"/>
              </w:rPr>
              <w:lastRenderedPageBreak/>
              <w:t>5 м;</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rPr>
            </w:pPr>
            <w:r w:rsidRPr="00542CA7">
              <w:rPr>
                <w:rFonts w:ascii="Times New Roman" w:hAnsi="Times New Roman"/>
                <w:bCs/>
                <w:sz w:val="20"/>
                <w:szCs w:val="20"/>
                <w:lang w:eastAsia="ar-SA"/>
              </w:rPr>
              <w:t>минимальный отступ застройки от красной линии проездов</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0"/>
                <w:lang w:eastAsia="ar-SA"/>
              </w:rPr>
              <w:t xml:space="preserve"> - 3 м</w:t>
            </w:r>
            <w:r w:rsidRPr="00542CA7">
              <w:rPr>
                <w:rFonts w:ascii="Times New Roman" w:hAnsi="Times New Roman"/>
                <w:bCs/>
                <w:sz w:val="20"/>
                <w:szCs w:val="20"/>
                <w:lang w:val="en-US" w:eastAsia="ar-SA"/>
              </w:rPr>
              <w:t>;</w:t>
            </w: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1759"/>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3119" w:type="dxa"/>
            <w:gridSpan w:val="3"/>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Максимальный размер земельных участков для малоэтажных жилых домов не применяется к земельным участкам, образуемым в целях их предоставления для комплексного освоения территории</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Блокированная жилая застройка 2.3</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w:t>
            </w:r>
            <w:r w:rsidRPr="00542CA7">
              <w:rPr>
                <w:rFonts w:ascii="Times New Roman" w:hAnsi="Times New Roman"/>
                <w:sz w:val="20"/>
                <w:szCs w:val="20"/>
                <w:lang w:eastAsia="ar-SA"/>
              </w:rPr>
              <w:br/>
              <w:t>обустройство спортивных и детских площадок, площадок отдыха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3/15</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59,9 %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8"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Жилой дом блокированной застройки;</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xml:space="preserve">- Спортивная площадка; </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Детская площадка;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Площадка для отдыха;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Индивидуальный гараж</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p>
        </w:tc>
      </w:tr>
      <w:tr w:rsidR="00542CA7" w:rsidRPr="00542CA7" w:rsidTr="00552221">
        <w:trPr>
          <w:trHeight w:val="1178"/>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Для ведения личного подсобного хозяйства 2.2</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val="en-US" w:eastAsia="ar-SA"/>
              </w:rPr>
            </w:pPr>
            <w:r w:rsidRPr="00542CA7">
              <w:rPr>
                <w:rFonts w:ascii="Times New Roman" w:hAnsi="Times New Roman"/>
                <w:sz w:val="20"/>
                <w:szCs w:val="20"/>
                <w:lang w:eastAsia="ar-SA"/>
              </w:rPr>
              <w:t>600</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val="en-US" w:eastAsia="ar-SA"/>
              </w:rPr>
            </w:pPr>
            <w:r w:rsidRPr="00542CA7">
              <w:rPr>
                <w:rFonts w:ascii="Times New Roman" w:hAnsi="Times New Roman"/>
                <w:sz w:val="20"/>
                <w:szCs w:val="20"/>
                <w:lang w:val="en-US" w:eastAsia="ar-SA"/>
              </w:rPr>
              <w:t>3</w:t>
            </w:r>
            <w:r w:rsidRPr="00542CA7">
              <w:rPr>
                <w:rFonts w:ascii="Times New Roman" w:hAnsi="Times New Roman"/>
                <w:sz w:val="20"/>
                <w:szCs w:val="20"/>
                <w:lang w:eastAsia="ar-SA"/>
              </w:rPr>
              <w:t>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12/50</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(ширина земельных участков вдоль фронта улицы (проезда)</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3(надземных)</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12    </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w:t>
            </w:r>
            <w:r w:rsidRPr="00542CA7">
              <w:rPr>
                <w:rFonts w:ascii="Times New Roman" w:hAnsi="Times New Roman"/>
                <w:sz w:val="20"/>
                <w:szCs w:val="20"/>
                <w:lang w:val="en-US" w:eastAsia="ar-SA"/>
              </w:rPr>
              <w:t>0</w:t>
            </w:r>
            <w:r w:rsidRPr="00542CA7">
              <w:rPr>
                <w:rFonts w:ascii="Times New Roman" w:hAnsi="Times New Roman"/>
                <w:sz w:val="20"/>
                <w:szCs w:val="20"/>
                <w:lang w:eastAsia="ar-SA"/>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8"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Индивидуальный жилой дом;</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Индивидуальный гараж;</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Баня;</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bidi="ru-RU"/>
              </w:rPr>
              <w:t>- Сарай</w:t>
            </w:r>
          </w:p>
        </w:tc>
      </w:tr>
      <w:tr w:rsidR="00542CA7" w:rsidRPr="00542CA7" w:rsidTr="00552221">
        <w:trPr>
          <w:trHeight w:val="879"/>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val="en-US"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val="en-US"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застройки от красной линии улиц - 5 м;</w:t>
            </w:r>
          </w:p>
          <w:p w:rsidR="00542CA7" w:rsidRPr="00542CA7" w:rsidRDefault="00542CA7" w:rsidP="00542CA7">
            <w:pPr>
              <w:widowControl w:val="0"/>
              <w:suppressAutoHyphens/>
              <w:overflowPunct w:val="0"/>
              <w:autoSpaceDN w:val="0"/>
              <w:spacing w:after="0"/>
              <w:jc w:val="center"/>
              <w:rPr>
                <w:rFonts w:ascii="Times New Roman" w:hAnsi="Times New Roman"/>
                <w:bCs/>
                <w:sz w:val="20"/>
                <w:szCs w:val="20"/>
                <w:lang w:eastAsia="ar-SA"/>
              </w:rPr>
            </w:pPr>
            <w:r w:rsidRPr="00542CA7">
              <w:rPr>
                <w:rFonts w:ascii="Times New Roman" w:hAnsi="Times New Roman"/>
                <w:bCs/>
                <w:sz w:val="20"/>
                <w:szCs w:val="20"/>
                <w:lang w:eastAsia="ar-SA"/>
              </w:rPr>
              <w:t>минимальный отступ застройки от красной линии проездов</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0"/>
                <w:lang w:eastAsia="ar-SA"/>
              </w:rPr>
              <w:t xml:space="preserve"> - 3 м</w:t>
            </w:r>
            <w:r w:rsidRPr="00542CA7">
              <w:rPr>
                <w:rFonts w:ascii="Times New Roman" w:hAnsi="Times New Roman"/>
                <w:bCs/>
                <w:sz w:val="20"/>
                <w:szCs w:val="20"/>
                <w:lang w:val="en-US" w:eastAsia="ar-SA"/>
              </w:rPr>
              <w:t>;</w:t>
            </w: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1178"/>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iCs/>
                <w:sz w:val="20"/>
                <w:szCs w:val="24"/>
              </w:rPr>
              <w:t>Среднеэтажная жилая застройка**</w:t>
            </w:r>
            <w:r w:rsidRPr="00542CA7">
              <w:rPr>
                <w:rFonts w:ascii="Times New Roman" w:hAnsi="Times New Roman"/>
                <w:iCs/>
                <w:sz w:val="20"/>
                <w:szCs w:val="24"/>
                <w:lang w:val="en-US"/>
              </w:rPr>
              <w:t xml:space="preserve"> 2</w:t>
            </w:r>
            <w:r w:rsidRPr="00542CA7">
              <w:rPr>
                <w:rFonts w:ascii="Times New Roman" w:hAnsi="Times New Roman"/>
                <w:iCs/>
                <w:sz w:val="20"/>
                <w:szCs w:val="24"/>
              </w:rPr>
              <w:t>.5</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t>благоустройство и озеленение;</w:t>
            </w:r>
          </w:p>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lastRenderedPageBreak/>
              <w:t>размещение подземных гаражей и автостоянок;</w:t>
            </w:r>
          </w:p>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t>обустройство спортивных и детских площадок, площадок отдыха;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iCs/>
                <w:sz w:val="20"/>
                <w:szCs w:val="20"/>
                <w:lang w:eastAsia="ar-SA"/>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1500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4"/>
              </w:rPr>
              <w:t>10000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8/32</w:t>
            </w:r>
          </w:p>
          <w:p w:rsidR="00542CA7" w:rsidRPr="00542CA7" w:rsidRDefault="00542CA7" w:rsidP="00542CA7">
            <w:pPr>
              <w:widowControl w:val="0"/>
              <w:suppressAutoHyphens/>
              <w:overflowPunct w:val="0"/>
              <w:autoSpaceDE w:val="0"/>
              <w:spacing w:after="0"/>
              <w:rPr>
                <w:rFonts w:ascii="Times New Roman" w:hAnsi="Times New Roman"/>
                <w:sz w:val="20"/>
                <w:szCs w:val="20"/>
                <w:lang w:eastAsia="ar-SA"/>
              </w:rPr>
            </w:pPr>
          </w:p>
          <w:p w:rsidR="00542CA7" w:rsidRPr="00542CA7" w:rsidRDefault="00542CA7" w:rsidP="00542CA7">
            <w:pPr>
              <w:widowControl w:val="0"/>
              <w:suppressAutoHyphens/>
              <w:overflowPunct w:val="0"/>
              <w:autoSpaceDE w:val="0"/>
              <w:spacing w:after="0"/>
              <w:rPr>
                <w:rFonts w:ascii="Times New Roman" w:hAnsi="Times New Roman"/>
                <w:sz w:val="20"/>
                <w:szCs w:val="20"/>
                <w:lang w:eastAsia="ar-SA"/>
              </w:rPr>
            </w:pPr>
          </w:p>
          <w:p w:rsidR="00542CA7" w:rsidRPr="00542CA7" w:rsidRDefault="00542CA7" w:rsidP="00542CA7">
            <w:pPr>
              <w:widowControl w:val="0"/>
              <w:suppressAutoHyphens/>
              <w:overflowPunct w:val="0"/>
              <w:autoSpaceDE w:val="0"/>
              <w:spacing w:after="0"/>
              <w:rPr>
                <w:rFonts w:ascii="Times New Roman" w:hAnsi="Times New Roman"/>
                <w:sz w:val="20"/>
                <w:szCs w:val="20"/>
                <w:lang w:eastAsia="ar-SA"/>
              </w:rPr>
            </w:pPr>
          </w:p>
          <w:p w:rsidR="00542CA7" w:rsidRPr="00542CA7" w:rsidRDefault="00542CA7" w:rsidP="00542CA7">
            <w:pPr>
              <w:widowControl w:val="0"/>
              <w:suppressAutoHyphens/>
              <w:overflowPunct w:val="0"/>
              <w:autoSpaceDE w:val="0"/>
              <w:spacing w:after="0"/>
              <w:rPr>
                <w:rFonts w:ascii="Times New Roman" w:hAnsi="Times New Roman"/>
                <w:sz w:val="20"/>
                <w:szCs w:val="20"/>
                <w:lang w:eastAsia="ar-SA"/>
              </w:rPr>
            </w:pPr>
          </w:p>
          <w:p w:rsidR="00542CA7" w:rsidRPr="00542CA7" w:rsidRDefault="00542CA7" w:rsidP="00542CA7">
            <w:pPr>
              <w:widowControl w:val="0"/>
              <w:suppressAutoHyphens/>
              <w:overflowPunct w:val="0"/>
              <w:autoSpaceDE w:val="0"/>
              <w:spacing w:after="0"/>
              <w:rPr>
                <w:rFonts w:ascii="Times New Roman" w:hAnsi="Times New Roman"/>
                <w:sz w:val="20"/>
                <w:szCs w:val="20"/>
                <w:lang w:eastAsia="ar-SA"/>
              </w:rPr>
            </w:pPr>
          </w:p>
          <w:p w:rsidR="00542CA7" w:rsidRPr="00542CA7" w:rsidRDefault="00542CA7" w:rsidP="00542CA7">
            <w:pPr>
              <w:widowControl w:val="0"/>
              <w:suppressAutoHyphens/>
              <w:overflowPunct w:val="0"/>
              <w:autoSpaceDE w:val="0"/>
              <w:spacing w:after="0"/>
              <w:rPr>
                <w:rFonts w:ascii="Times New Roman" w:hAnsi="Times New Roman"/>
                <w:sz w:val="20"/>
                <w:szCs w:val="20"/>
                <w:lang w:eastAsia="ar-SA"/>
              </w:rPr>
            </w:pPr>
          </w:p>
          <w:p w:rsidR="00542CA7" w:rsidRPr="00542CA7" w:rsidRDefault="00542CA7" w:rsidP="00542CA7">
            <w:pPr>
              <w:widowControl w:val="0"/>
              <w:suppressAutoHyphens/>
              <w:overflowPunct w:val="0"/>
              <w:autoSpaceDE w:val="0"/>
              <w:spacing w:after="0"/>
              <w:rPr>
                <w:rFonts w:ascii="Times New Roman" w:hAnsi="Times New Roman"/>
                <w:sz w:val="20"/>
                <w:szCs w:val="20"/>
                <w:lang w:eastAsia="ar-SA"/>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40 %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8"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4"/>
              </w:rPr>
              <w:t>- Среднеэтажный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жилой дом;</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xml:space="preserve">- Спортивная площадка; </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Детская площадка;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Площадка для отдыха;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lastRenderedPageBreak/>
              <w:t>- Подземные гаражи;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-Автостоянки;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Объекты обслуживания жилой застройки;</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p>
        </w:tc>
      </w:tr>
      <w:tr w:rsidR="00542CA7" w:rsidRPr="00542CA7" w:rsidTr="00552221">
        <w:trPr>
          <w:trHeight w:val="748"/>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минимальный отступ </w:t>
            </w:r>
            <w:r w:rsidRPr="00542CA7">
              <w:rPr>
                <w:rFonts w:ascii="Times New Roman" w:hAnsi="Times New Roman"/>
                <w:sz w:val="20"/>
                <w:szCs w:val="20"/>
                <w:lang w:eastAsia="ar-SA"/>
              </w:rPr>
              <w:lastRenderedPageBreak/>
              <w:t>застройки от красной линии улиц - 5 м;</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rPr>
            </w:pPr>
            <w:r w:rsidRPr="00542CA7">
              <w:rPr>
                <w:rFonts w:ascii="Times New Roman" w:hAnsi="Times New Roman"/>
                <w:bCs/>
                <w:sz w:val="20"/>
                <w:szCs w:val="20"/>
                <w:lang w:eastAsia="ar-SA"/>
              </w:rPr>
              <w:t>минимальный отступ застройки от красной линии проездов</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0"/>
                <w:lang w:eastAsia="ar-SA"/>
              </w:rPr>
              <w:t xml:space="preserve"> - 3 м</w:t>
            </w:r>
            <w:r w:rsidRPr="00542CA7">
              <w:rPr>
                <w:rFonts w:ascii="Times New Roman" w:hAnsi="Times New Roman"/>
                <w:bCs/>
                <w:sz w:val="20"/>
                <w:szCs w:val="20"/>
                <w:lang w:val="en-US" w:eastAsia="ar-SA"/>
              </w:rPr>
              <w:t>;</w:t>
            </w: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176"/>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3119" w:type="dxa"/>
            <w:gridSpan w:val="3"/>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**Для формирования земельных участков под существующими многоквартирными жилыми домами в соответствии с жилищным законодательством</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lastRenderedPageBreak/>
              <w:t>Многоэтажная жилая застройка (высотная застройка) 2.6</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t>благоустройство и озеленение придомовых территорий;</w:t>
            </w:r>
          </w:p>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t>обустройство спортивных и детских площадок, хозяйственных площадок;</w:t>
            </w:r>
          </w:p>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t xml:space="preserve">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w:t>
            </w:r>
            <w:r w:rsidRPr="00542CA7">
              <w:rPr>
                <w:rFonts w:ascii="Times New Roman" w:hAnsi="Times New Roman"/>
                <w:iCs/>
                <w:sz w:val="20"/>
                <w:szCs w:val="20"/>
                <w:lang w:eastAsia="ar-SA"/>
              </w:rPr>
              <w:lastRenderedPageBreak/>
              <w:t>помещений в многоквартирном доме не составляет более 15% от общей площади дома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2000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16/64</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50,8 %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1  </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4"/>
              </w:rPr>
              <w:t>Многоэтажный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жилой дом;</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xml:space="preserve">- Спортивная площадка; </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Детская площадка;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Площадка для отдыха;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Подземные гаражи;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-Автостоянки;</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bidi="ru-RU"/>
              </w:rPr>
              <w:t>- Объекты обслуживания жилой застройки</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Объекты гаражного назначения 2.7.1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lang w:val="en-US"/>
              </w:rPr>
            </w:pPr>
            <w:r w:rsidRPr="00542CA7">
              <w:rPr>
                <w:rFonts w:ascii="Times New Roman" w:hAnsi="Times New Roman"/>
                <w:sz w:val="20"/>
                <w:szCs w:val="24"/>
              </w:rPr>
              <w:t>18</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lang w:val="en-US"/>
              </w:rPr>
            </w:pPr>
            <w:r w:rsidRPr="00542CA7">
              <w:rPr>
                <w:rFonts w:ascii="Times New Roman" w:hAnsi="Times New Roman"/>
                <w:sz w:val="20"/>
                <w:szCs w:val="24"/>
              </w:rPr>
              <w:t>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1/3</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75 %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0</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Индивидуальный гараж</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Земельные участки (территории) общего пользования 12.0</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371" w:type="dxa"/>
            <w:gridSpan w:val="6"/>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Автомобильная дорога;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Набережная;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xml:space="preserve">- Сквер; </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Бульвар;</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Ротонда;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Площадь;</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Пешеходный мост;</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Пляж;</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Объект общего пользования;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Памятник;</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eastAsia="SimSun" w:hAnsi="Times New Roman"/>
                <w:bCs/>
                <w:sz w:val="20"/>
                <w:lang w:eastAsia="ar-SA"/>
              </w:rPr>
              <w:t>- Мемориал;</w:t>
            </w:r>
          </w:p>
        </w:tc>
      </w:tr>
    </w:tbl>
    <w:p w:rsidR="00542CA7" w:rsidRDefault="00542CA7" w:rsidP="00542CA7">
      <w:pPr>
        <w:widowControl w:val="0"/>
        <w:suppressAutoHyphens/>
        <w:overflowPunct w:val="0"/>
        <w:autoSpaceDE w:val="0"/>
        <w:spacing w:after="0" w:line="240" w:lineRule="auto"/>
        <w:jc w:val="center"/>
        <w:rPr>
          <w:rFonts w:ascii="Times New Roman" w:hAnsi="Times New Roman"/>
          <w:b/>
          <w:sz w:val="24"/>
          <w:szCs w:val="24"/>
          <w:lang w:eastAsia="ar-SA"/>
        </w:rPr>
      </w:pPr>
    </w:p>
    <w:p w:rsidR="00552221" w:rsidRDefault="00552221" w:rsidP="00542CA7">
      <w:pPr>
        <w:widowControl w:val="0"/>
        <w:suppressAutoHyphens/>
        <w:overflowPunct w:val="0"/>
        <w:autoSpaceDE w:val="0"/>
        <w:spacing w:after="0" w:line="240" w:lineRule="auto"/>
        <w:jc w:val="center"/>
        <w:rPr>
          <w:rFonts w:ascii="Times New Roman" w:hAnsi="Times New Roman"/>
          <w:b/>
          <w:sz w:val="24"/>
          <w:szCs w:val="24"/>
          <w:lang w:eastAsia="ar-SA"/>
        </w:rPr>
      </w:pPr>
    </w:p>
    <w:p w:rsidR="00552221" w:rsidRDefault="00552221" w:rsidP="00542CA7">
      <w:pPr>
        <w:widowControl w:val="0"/>
        <w:suppressAutoHyphens/>
        <w:overflowPunct w:val="0"/>
        <w:autoSpaceDE w:val="0"/>
        <w:spacing w:after="0" w:line="240" w:lineRule="auto"/>
        <w:jc w:val="center"/>
        <w:rPr>
          <w:rFonts w:ascii="Times New Roman" w:hAnsi="Times New Roman"/>
          <w:b/>
          <w:sz w:val="24"/>
          <w:szCs w:val="24"/>
          <w:lang w:eastAsia="ar-SA"/>
        </w:rPr>
      </w:pPr>
    </w:p>
    <w:p w:rsidR="00552221" w:rsidRDefault="00552221" w:rsidP="00542CA7">
      <w:pPr>
        <w:widowControl w:val="0"/>
        <w:suppressAutoHyphens/>
        <w:overflowPunct w:val="0"/>
        <w:autoSpaceDE w:val="0"/>
        <w:spacing w:after="0" w:line="240" w:lineRule="auto"/>
        <w:jc w:val="center"/>
        <w:rPr>
          <w:rFonts w:ascii="Times New Roman" w:hAnsi="Times New Roman"/>
          <w:b/>
          <w:sz w:val="24"/>
          <w:szCs w:val="24"/>
          <w:lang w:eastAsia="ar-SA"/>
        </w:rPr>
      </w:pPr>
    </w:p>
    <w:p w:rsidR="00552221" w:rsidRPr="00542CA7" w:rsidRDefault="00552221" w:rsidP="00542CA7">
      <w:pPr>
        <w:widowControl w:val="0"/>
        <w:suppressAutoHyphens/>
        <w:overflowPunct w:val="0"/>
        <w:autoSpaceDE w:val="0"/>
        <w:spacing w:after="0" w:line="240" w:lineRule="auto"/>
        <w:jc w:val="center"/>
        <w:rPr>
          <w:rFonts w:ascii="Times New Roman" w:hAnsi="Times New Roman"/>
          <w:b/>
          <w:sz w:val="24"/>
          <w:szCs w:val="24"/>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lang w:eastAsia="ar-SA"/>
        </w:rPr>
      </w:pPr>
    </w:p>
    <w:tbl>
      <w:tblPr>
        <w:tblW w:w="150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4113"/>
        <w:gridCol w:w="992"/>
        <w:gridCol w:w="993"/>
        <w:gridCol w:w="1134"/>
        <w:gridCol w:w="1417"/>
        <w:gridCol w:w="1418"/>
        <w:gridCol w:w="1417"/>
        <w:gridCol w:w="1985"/>
      </w:tblGrid>
      <w:tr w:rsidR="00542CA7" w:rsidRPr="00542CA7" w:rsidTr="00552221">
        <w:trPr>
          <w:trHeight w:val="124"/>
          <w:tblHeader/>
        </w:trPr>
        <w:tc>
          <w:tcPr>
            <w:tcW w:w="15030"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shd w:val="clear" w:color="auto" w:fill="C6D9F1"/>
                <w:lang w:eastAsia="ar-SA"/>
              </w:rPr>
              <w:lastRenderedPageBreak/>
              <w:t>Условно разрешенные виды использования</w:t>
            </w:r>
          </w:p>
        </w:tc>
      </w:tr>
      <w:tr w:rsidR="00542CA7" w:rsidRPr="00542CA7" w:rsidTr="00552221">
        <w:trPr>
          <w:trHeight w:val="124"/>
          <w:tblHeader/>
        </w:trPr>
        <w:tc>
          <w:tcPr>
            <w:tcW w:w="1561"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13"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Предельное количество этажей. Предельная 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Максимальный процент застройки в границах земельного участка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Min отступы от границ земельного участка (м.)</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ВРИ объекта капитального строительства</w:t>
            </w:r>
          </w:p>
        </w:tc>
      </w:tr>
      <w:tr w:rsidR="00542CA7" w:rsidRPr="00542CA7" w:rsidTr="00552221">
        <w:trPr>
          <w:trHeight w:val="371"/>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77"/>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365"/>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iCs/>
                <w:sz w:val="20"/>
                <w:szCs w:val="20"/>
                <w:lang w:eastAsia="ar-SA"/>
              </w:rPr>
              <w:t>Приюты для животных 3.10.2</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t>Размещение объектов капитального строительства, предназначенных для оказания ветеринарных услуг в стационаре;</w:t>
            </w:r>
          </w:p>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iCs/>
                <w:sz w:val="20"/>
                <w:szCs w:val="20"/>
                <w:lang w:eastAsia="ar-SA"/>
              </w:rPr>
              <w:t>размещение объектов капитального строительства, предназначенных для организации гостиниц для животных</w:t>
            </w:r>
          </w:p>
        </w:tc>
        <w:tc>
          <w:tcPr>
            <w:tcW w:w="5954" w:type="dxa"/>
            <w:gridSpan w:val="5"/>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Ветеринарный кабинет;</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Ветеринарная клиника;</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Ветеринарная клиника со стационаром;</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Приют для животных;</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4"/>
                <w:lang w:bidi="ru-RU"/>
              </w:rPr>
              <w:t>- Гостиница для животных</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r w:rsidRPr="00542CA7">
        <w:rPr>
          <w:rFonts w:ascii="Times New Roman" w:hAnsi="Times New Roman"/>
          <w:b/>
          <w:sz w:val="24"/>
          <w:szCs w:val="24"/>
          <w:shd w:val="clear" w:color="auto" w:fill="FFFFFF"/>
          <w:lang w:eastAsia="ar-SA"/>
        </w:rPr>
        <w:t>Вспомогательные виды разрешенного использования</w:t>
      </w: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p w:rsidR="00542CA7" w:rsidRPr="00542CA7" w:rsidRDefault="00542CA7" w:rsidP="00542CA7">
      <w:pPr>
        <w:widowControl w:val="0"/>
        <w:tabs>
          <w:tab w:val="left" w:pos="1320"/>
        </w:tabs>
        <w:suppressAutoHyphens/>
        <w:overflowPunct w:val="0"/>
        <w:autoSpaceDE w:val="0"/>
        <w:spacing w:after="0" w:line="240" w:lineRule="auto"/>
        <w:ind w:firstLine="567"/>
        <w:rPr>
          <w:rFonts w:ascii="Times New Roman" w:hAnsi="Times New Roman"/>
          <w:sz w:val="24"/>
          <w:szCs w:val="24"/>
          <w:lang w:eastAsia="ar-SA"/>
        </w:rPr>
      </w:pPr>
      <w:r w:rsidRPr="00542CA7">
        <w:rPr>
          <w:rFonts w:ascii="Times New Roman" w:hAnsi="Times New Roman"/>
          <w:sz w:val="24"/>
          <w:szCs w:val="24"/>
          <w:lang w:eastAsia="ar-SA"/>
        </w:rPr>
        <w:t>- Не подлежат установлению.</w:t>
      </w:r>
    </w:p>
    <w:p w:rsidR="00542CA7" w:rsidRPr="00542CA7" w:rsidRDefault="00542CA7" w:rsidP="00542CA7">
      <w:pPr>
        <w:widowControl w:val="0"/>
        <w:tabs>
          <w:tab w:val="left" w:pos="1320"/>
        </w:tabs>
        <w:suppressAutoHyphens/>
        <w:overflowPunct w:val="0"/>
        <w:autoSpaceDE w:val="0"/>
        <w:spacing w:after="0" w:line="240" w:lineRule="auto"/>
        <w:ind w:firstLine="567"/>
        <w:rPr>
          <w:rFonts w:ascii="Times New Roman" w:hAnsi="Times New Roman"/>
          <w:b/>
          <w:iCs/>
          <w:sz w:val="24"/>
          <w:szCs w:val="24"/>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r w:rsidRPr="00542CA7">
        <w:rPr>
          <w:rFonts w:ascii="Times New Roman" w:hAnsi="Times New Roman"/>
          <w:b/>
          <w:sz w:val="24"/>
          <w:szCs w:val="24"/>
        </w:rPr>
        <w:t>ИНЫЕ ПРЕДЕЛЬНЫЕ ПАРАМЕТРЫ РАЗРЕШЕННОГО СТРОИТЕЛЬСТВА (РЕКОНСТРУКЦИИ) ОБЪЕКТОВ КАПИТАЛЬНОГО СТРОИТЕЛЬСТВА</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p>
    <w:p w:rsidR="00542CA7" w:rsidRPr="00542CA7" w:rsidRDefault="00542CA7" w:rsidP="00CC1F83">
      <w:pPr>
        <w:widowControl w:val="0"/>
        <w:numPr>
          <w:ilvl w:val="0"/>
          <w:numId w:val="23"/>
        </w:numPr>
        <w:suppressAutoHyphens/>
        <w:overflowPunct w:val="0"/>
        <w:autoSpaceDE w:val="0"/>
        <w:autoSpaceDN w:val="0"/>
        <w:adjustRightInd w:val="0"/>
        <w:spacing w:after="0" w:line="240" w:lineRule="auto"/>
        <w:ind w:left="0" w:firstLine="709"/>
        <w:jc w:val="both"/>
        <w:rPr>
          <w:rFonts w:ascii="Times New Roman" w:hAnsi="Times New Roman"/>
          <w:b/>
          <w:sz w:val="24"/>
          <w:szCs w:val="24"/>
        </w:rPr>
      </w:pPr>
      <w:r w:rsidRPr="00542CA7">
        <w:rPr>
          <w:rFonts w:ascii="Times New Roman" w:hAnsi="Times New Roman"/>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 но не менее:</w:t>
      </w:r>
    </w:p>
    <w:p w:rsidR="00542CA7" w:rsidRPr="00542CA7" w:rsidRDefault="00542CA7" w:rsidP="00542CA7">
      <w:pPr>
        <w:autoSpaceDE w:val="0"/>
        <w:autoSpaceDN w:val="0"/>
        <w:adjustRightInd w:val="0"/>
        <w:spacing w:after="0" w:line="240" w:lineRule="auto"/>
        <w:ind w:firstLine="709"/>
        <w:jc w:val="both"/>
        <w:rPr>
          <w:rFonts w:ascii="Times New Roman" w:hAnsi="Times New Roman"/>
          <w:sz w:val="24"/>
          <w:szCs w:val="24"/>
        </w:rPr>
      </w:pPr>
      <w:r w:rsidRPr="00542CA7">
        <w:rPr>
          <w:rFonts w:ascii="Times New Roman" w:hAnsi="Times New Roman"/>
          <w:sz w:val="24"/>
          <w:szCs w:val="24"/>
        </w:rPr>
        <w:t xml:space="preserve">Многоквартирный жилой дом, жилой дом блокированной застройки должны отстоять от границы земельного участка со стороны красной линии улиц не менее, чем на 5 метров,  со стороны красной линии проездов не менее чем на 3 метра.  В районах сложившейся жилой застройки </w:t>
      </w:r>
      <w:r w:rsidRPr="00542CA7">
        <w:rPr>
          <w:rFonts w:ascii="Times New Roman" w:hAnsi="Times New Roman"/>
          <w:sz w:val="24"/>
          <w:szCs w:val="24"/>
        </w:rPr>
        <w:lastRenderedPageBreak/>
        <w:t>жилые дома могут размещаться по границе земельного участка (красной линии улиц) в соответствии со сложившимися местными условиями. Расстояние от хозяйственных построек, индивидуальных гаражей до красных линий улиц и проездов должно быть не менее 5 метров.</w:t>
      </w:r>
    </w:p>
    <w:p w:rsidR="00542CA7" w:rsidRPr="00542CA7" w:rsidRDefault="00542CA7" w:rsidP="00542CA7">
      <w:pPr>
        <w:autoSpaceDE w:val="0"/>
        <w:autoSpaceDN w:val="0"/>
        <w:adjustRightInd w:val="0"/>
        <w:spacing w:after="0" w:line="240" w:lineRule="auto"/>
        <w:ind w:firstLine="709"/>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14"/>
        <w:gridCol w:w="8597"/>
      </w:tblGrid>
      <w:tr w:rsidR="00542CA7" w:rsidRPr="00542CA7" w:rsidTr="00542CA7">
        <w:trPr>
          <w:trHeight w:val="113"/>
        </w:trPr>
        <w:tc>
          <w:tcPr>
            <w:tcW w:w="217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autoSpaceDE w:val="0"/>
              <w:autoSpaceDN w:val="0"/>
              <w:adjustRightInd w:val="0"/>
              <w:spacing w:after="0"/>
              <w:ind w:firstLine="425"/>
              <w:rPr>
                <w:rFonts w:ascii="Times New Roman" w:hAnsi="Times New Roman"/>
                <w:b/>
                <w:sz w:val="24"/>
                <w:szCs w:val="24"/>
              </w:rPr>
            </w:pPr>
            <w:r w:rsidRPr="00542CA7">
              <w:rPr>
                <w:rFonts w:ascii="Times New Roman" w:hAnsi="Times New Roman"/>
                <w:b/>
                <w:sz w:val="24"/>
                <w:szCs w:val="24"/>
              </w:rPr>
              <w:t>Иные показатели</w:t>
            </w:r>
            <w:r w:rsidRPr="00542CA7">
              <w:rPr>
                <w:rFonts w:ascii="Times New Roman" w:hAnsi="Times New Roman"/>
                <w:b/>
                <w:sz w:val="24"/>
                <w:szCs w:val="24"/>
                <w:lang w:val="en-US"/>
              </w:rPr>
              <w:t>:</w:t>
            </w:r>
          </w:p>
        </w:tc>
        <w:tc>
          <w:tcPr>
            <w:tcW w:w="2826" w:type="pct"/>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both"/>
              <w:rPr>
                <w:rFonts w:ascii="Times New Roman" w:hAnsi="Times New Roman"/>
                <w:sz w:val="24"/>
                <w:szCs w:val="24"/>
              </w:rPr>
            </w:pPr>
          </w:p>
        </w:tc>
      </w:tr>
      <w:tr w:rsidR="00542CA7" w:rsidRPr="00542CA7" w:rsidTr="00542CA7">
        <w:tc>
          <w:tcPr>
            <w:tcW w:w="217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rPr>
                <w:rFonts w:ascii="Times New Roman" w:hAnsi="Times New Roman"/>
                <w:sz w:val="24"/>
                <w:szCs w:val="24"/>
              </w:rPr>
            </w:pPr>
            <w:r w:rsidRPr="00542CA7">
              <w:rPr>
                <w:rFonts w:ascii="Times New Roman" w:hAnsi="Times New Roman"/>
                <w:sz w:val="24"/>
                <w:szCs w:val="24"/>
              </w:rPr>
              <w:t>максимальная высота оград вдоль улиц</w:t>
            </w:r>
          </w:p>
        </w:tc>
        <w:tc>
          <w:tcPr>
            <w:tcW w:w="2826" w:type="pct"/>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hAnsi="Times New Roman"/>
                <w:sz w:val="24"/>
                <w:szCs w:val="24"/>
              </w:rPr>
            </w:pPr>
            <w:r w:rsidRPr="00542CA7">
              <w:rPr>
                <w:rFonts w:ascii="Times New Roman" w:hAnsi="Times New Roman"/>
                <w:sz w:val="24"/>
                <w:szCs w:val="24"/>
              </w:rPr>
              <w:t>1,8 м</w:t>
            </w:r>
          </w:p>
          <w:p w:rsidR="00542CA7" w:rsidRPr="00542CA7" w:rsidRDefault="00542CA7" w:rsidP="00542CA7">
            <w:pPr>
              <w:autoSpaceDE w:val="0"/>
              <w:autoSpaceDN w:val="0"/>
              <w:adjustRightInd w:val="0"/>
              <w:spacing w:after="0"/>
              <w:jc w:val="both"/>
              <w:rPr>
                <w:rFonts w:ascii="Times New Roman" w:hAnsi="Times New Roman"/>
                <w:sz w:val="24"/>
                <w:szCs w:val="24"/>
              </w:rPr>
            </w:pPr>
          </w:p>
        </w:tc>
      </w:tr>
      <w:tr w:rsidR="00542CA7" w:rsidRPr="00542CA7" w:rsidTr="00542CA7">
        <w:tc>
          <w:tcPr>
            <w:tcW w:w="217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rPr>
                <w:rFonts w:ascii="Times New Roman" w:hAnsi="Times New Roman"/>
                <w:sz w:val="24"/>
                <w:szCs w:val="24"/>
              </w:rPr>
            </w:pPr>
            <w:r w:rsidRPr="00542CA7">
              <w:rPr>
                <w:rFonts w:ascii="Times New Roman" w:hAnsi="Times New Roman"/>
                <w:sz w:val="24"/>
                <w:szCs w:val="24"/>
              </w:rPr>
              <w:t>максимальная высота оград между соседними участками</w:t>
            </w:r>
          </w:p>
        </w:tc>
        <w:tc>
          <w:tcPr>
            <w:tcW w:w="2826"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jc w:val="center"/>
              <w:rPr>
                <w:rFonts w:ascii="Times New Roman" w:hAnsi="Times New Roman"/>
                <w:sz w:val="24"/>
                <w:szCs w:val="24"/>
              </w:rPr>
            </w:pPr>
            <w:r w:rsidRPr="00542CA7">
              <w:rPr>
                <w:rFonts w:ascii="Times New Roman" w:hAnsi="Times New Roman"/>
                <w:sz w:val="24"/>
                <w:szCs w:val="24"/>
              </w:rPr>
              <w:t>1,8 м</w:t>
            </w:r>
          </w:p>
          <w:p w:rsidR="00542CA7" w:rsidRPr="00542CA7" w:rsidRDefault="00542CA7" w:rsidP="00542CA7">
            <w:pPr>
              <w:tabs>
                <w:tab w:val="left" w:pos="1640"/>
              </w:tabs>
              <w:autoSpaceDN w:val="0"/>
              <w:spacing w:after="0"/>
              <w:jc w:val="center"/>
              <w:rPr>
                <w:rFonts w:ascii="Times New Roman" w:hAnsi="Times New Roman"/>
                <w:sz w:val="24"/>
                <w:szCs w:val="24"/>
              </w:rPr>
            </w:pPr>
            <w:r w:rsidRPr="00542CA7">
              <w:rPr>
                <w:rFonts w:ascii="Times New Roman" w:hAnsi="Times New Roman"/>
                <w:sz w:val="24"/>
                <w:szCs w:val="24"/>
              </w:rPr>
              <w:t>Проветриваемые на высоту не менее 0,5 м от уровня земли</w:t>
            </w:r>
          </w:p>
        </w:tc>
      </w:tr>
      <w:tr w:rsidR="00542CA7" w:rsidRPr="00542CA7" w:rsidTr="00542CA7">
        <w:tc>
          <w:tcPr>
            <w:tcW w:w="217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rPr>
                <w:rFonts w:ascii="Times New Roman" w:hAnsi="Times New Roman"/>
                <w:sz w:val="24"/>
                <w:szCs w:val="24"/>
              </w:rPr>
            </w:pPr>
            <w:r w:rsidRPr="00542CA7">
              <w:rPr>
                <w:rFonts w:ascii="Times New Roman" w:hAnsi="Times New Roman"/>
                <w:sz w:val="24"/>
                <w:szCs w:val="24"/>
              </w:rPr>
              <w:t>отступ застройки от фронтальной границы участка</w:t>
            </w:r>
          </w:p>
        </w:tc>
        <w:tc>
          <w:tcPr>
            <w:tcW w:w="2826"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hAnsi="Times New Roman"/>
                <w:sz w:val="24"/>
                <w:szCs w:val="24"/>
              </w:rPr>
            </w:pPr>
            <w:r w:rsidRPr="00542CA7">
              <w:rPr>
                <w:rFonts w:ascii="Times New Roman" w:hAnsi="Times New Roman"/>
                <w:sz w:val="24"/>
                <w:szCs w:val="24"/>
              </w:rPr>
              <w:t>5м</w:t>
            </w:r>
          </w:p>
          <w:p w:rsidR="00542CA7" w:rsidRPr="00542CA7" w:rsidRDefault="00542CA7" w:rsidP="00542CA7">
            <w:pPr>
              <w:autoSpaceDE w:val="0"/>
              <w:autoSpaceDN w:val="0"/>
              <w:adjustRightInd w:val="0"/>
              <w:spacing w:after="0"/>
              <w:jc w:val="center"/>
              <w:rPr>
                <w:rFonts w:ascii="Times New Roman" w:hAnsi="Times New Roman"/>
                <w:sz w:val="24"/>
                <w:szCs w:val="24"/>
              </w:rPr>
            </w:pPr>
            <w:r w:rsidRPr="00542CA7">
              <w:rPr>
                <w:rFonts w:ascii="Times New Roman" w:hAnsi="Times New Roman"/>
                <w:sz w:val="24"/>
                <w:szCs w:val="24"/>
              </w:rPr>
              <w:t>Допускается размещение жилых домов по линии сложившейся застройки. По  согласованию  с органом  местного  самоуправления.</w:t>
            </w:r>
          </w:p>
        </w:tc>
      </w:tr>
      <w:tr w:rsidR="00542CA7" w:rsidRPr="00542CA7" w:rsidTr="00542CA7">
        <w:trPr>
          <w:trHeight w:val="413"/>
        </w:trPr>
        <w:tc>
          <w:tcPr>
            <w:tcW w:w="217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jc w:val="both"/>
              <w:rPr>
                <w:rFonts w:ascii="Times New Roman" w:hAnsi="Times New Roman"/>
                <w:sz w:val="24"/>
                <w:szCs w:val="24"/>
              </w:rPr>
            </w:pPr>
            <w:r w:rsidRPr="00542CA7">
              <w:rPr>
                <w:rFonts w:ascii="Times New Roman" w:hAnsi="Times New Roman"/>
                <w:sz w:val="24"/>
                <w:szCs w:val="24"/>
              </w:rPr>
              <w:t>отступ основных строений от границ соседних земельных участков</w:t>
            </w:r>
          </w:p>
        </w:tc>
        <w:tc>
          <w:tcPr>
            <w:tcW w:w="2826" w:type="pct"/>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hAnsi="Times New Roman"/>
                <w:sz w:val="24"/>
                <w:szCs w:val="24"/>
              </w:rPr>
            </w:pPr>
            <w:r w:rsidRPr="00542CA7">
              <w:rPr>
                <w:rFonts w:ascii="Times New Roman" w:hAnsi="Times New Roman"/>
                <w:sz w:val="24"/>
                <w:szCs w:val="24"/>
              </w:rPr>
              <w:t>3 м</w:t>
            </w:r>
          </w:p>
          <w:p w:rsidR="00542CA7" w:rsidRPr="00542CA7" w:rsidRDefault="00542CA7" w:rsidP="00542CA7">
            <w:pPr>
              <w:autoSpaceDN w:val="0"/>
              <w:spacing w:after="0"/>
              <w:jc w:val="center"/>
              <w:rPr>
                <w:rFonts w:ascii="Times New Roman" w:hAnsi="Times New Roman"/>
                <w:sz w:val="24"/>
                <w:szCs w:val="24"/>
              </w:rPr>
            </w:pPr>
          </w:p>
        </w:tc>
      </w:tr>
      <w:tr w:rsidR="00542CA7" w:rsidRPr="00542CA7" w:rsidTr="00542CA7">
        <w:trPr>
          <w:trHeight w:val="126"/>
        </w:trPr>
        <w:tc>
          <w:tcPr>
            <w:tcW w:w="217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autoSpaceDE w:val="0"/>
              <w:autoSpaceDN w:val="0"/>
              <w:adjustRightInd w:val="0"/>
              <w:spacing w:after="0"/>
              <w:ind w:firstLine="142"/>
              <w:jc w:val="both"/>
              <w:rPr>
                <w:rFonts w:ascii="Times New Roman" w:hAnsi="Times New Roman"/>
                <w:b/>
                <w:sz w:val="24"/>
                <w:szCs w:val="24"/>
              </w:rPr>
            </w:pPr>
            <w:r w:rsidRPr="00542CA7">
              <w:rPr>
                <w:rFonts w:ascii="Times New Roman" w:hAnsi="Times New Roman"/>
                <w:b/>
                <w:sz w:val="24"/>
                <w:szCs w:val="24"/>
              </w:rPr>
              <w:t>Минимальный процент озеленения</w:t>
            </w:r>
          </w:p>
        </w:tc>
        <w:tc>
          <w:tcPr>
            <w:tcW w:w="2826"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jc w:val="center"/>
              <w:rPr>
                <w:rFonts w:ascii="Times New Roman" w:hAnsi="Times New Roman"/>
                <w:sz w:val="24"/>
                <w:szCs w:val="24"/>
              </w:rPr>
            </w:pPr>
            <w:r w:rsidRPr="00542CA7">
              <w:rPr>
                <w:rFonts w:ascii="Times New Roman" w:hAnsi="Times New Roman"/>
                <w:sz w:val="24"/>
              </w:rPr>
              <w:t>10 % от площади земельного участка.</w:t>
            </w:r>
          </w:p>
        </w:tc>
      </w:tr>
    </w:tbl>
    <w:p w:rsidR="00542CA7" w:rsidRPr="00542CA7" w:rsidRDefault="00542CA7" w:rsidP="00542CA7">
      <w:pPr>
        <w:autoSpaceDN w:val="0"/>
        <w:spacing w:after="0" w:line="240" w:lineRule="auto"/>
        <w:ind w:firstLine="709"/>
        <w:jc w:val="both"/>
        <w:rPr>
          <w:rFonts w:ascii="Times New Roman" w:hAnsi="Times New Roman"/>
          <w:b/>
          <w:sz w:val="28"/>
          <w:szCs w:val="24"/>
        </w:rPr>
      </w:pPr>
    </w:p>
    <w:p w:rsidR="00542CA7" w:rsidRPr="00542CA7" w:rsidRDefault="00542CA7" w:rsidP="00CC1F83">
      <w:pPr>
        <w:widowControl w:val="0"/>
        <w:numPr>
          <w:ilvl w:val="0"/>
          <w:numId w:val="23"/>
        </w:numPr>
        <w:suppressAutoHyphens/>
        <w:overflowPunct w:val="0"/>
        <w:autoSpaceDE w:val="0"/>
        <w:autoSpaceDN w:val="0"/>
        <w:spacing w:after="0" w:line="240" w:lineRule="auto"/>
        <w:jc w:val="both"/>
        <w:rPr>
          <w:rFonts w:ascii="Times New Roman" w:hAnsi="Times New Roman"/>
          <w:b/>
          <w:sz w:val="24"/>
          <w:szCs w:val="24"/>
        </w:rPr>
      </w:pPr>
      <w:r w:rsidRPr="00542CA7">
        <w:rPr>
          <w:rFonts w:ascii="Times New Roman" w:hAnsi="Times New Roman"/>
          <w:b/>
          <w:sz w:val="24"/>
          <w:szCs w:val="24"/>
        </w:rPr>
        <w:t>Особенностииспользования земельных участков и объектов капитального строительства участков в зоне Ж5:</w:t>
      </w:r>
    </w:p>
    <w:p w:rsidR="00542CA7" w:rsidRPr="00542CA7" w:rsidRDefault="00542CA7" w:rsidP="00542CA7">
      <w:pPr>
        <w:autoSpaceDN w:val="0"/>
        <w:spacing w:after="0" w:line="240" w:lineRule="auto"/>
        <w:ind w:firstLine="425"/>
        <w:jc w:val="both"/>
        <w:rPr>
          <w:rFonts w:ascii="Times New Roman" w:hAnsi="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5"/>
        <w:gridCol w:w="14076"/>
      </w:tblGrid>
      <w:tr w:rsidR="00542CA7" w:rsidRPr="00542CA7" w:rsidTr="00542CA7">
        <w:trPr>
          <w:tblHeader/>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b/>
                <w:sz w:val="24"/>
                <w:szCs w:val="24"/>
              </w:rPr>
            </w:pPr>
            <w:r w:rsidRPr="00542CA7">
              <w:rPr>
                <w:rFonts w:ascii="Times New Roman" w:hAnsi="Times New Roman"/>
                <w:b/>
                <w:sz w:val="24"/>
                <w:szCs w:val="24"/>
              </w:rPr>
              <w:t>№ пп</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center"/>
              <w:rPr>
                <w:rFonts w:ascii="Times New Roman" w:hAnsi="Times New Roman"/>
                <w:b/>
                <w:sz w:val="24"/>
                <w:szCs w:val="24"/>
              </w:rPr>
            </w:pPr>
            <w:r w:rsidRPr="00542CA7">
              <w:rPr>
                <w:rFonts w:ascii="Times New Roman" w:hAnsi="Times New Roman"/>
                <w:b/>
                <w:sz w:val="24"/>
                <w:szCs w:val="24"/>
              </w:rPr>
              <w:t>Описание</w:t>
            </w:r>
          </w:p>
        </w:tc>
      </w:tr>
      <w:tr w:rsidR="00542CA7" w:rsidRPr="00542CA7" w:rsidTr="00542CA7">
        <w:trPr>
          <w:trHeight w:val="141"/>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eastAsia="SimSun" w:hAnsi="Times New Roman"/>
                <w:b/>
                <w:sz w:val="24"/>
                <w:szCs w:val="24"/>
                <w:lang w:eastAsia="zh-CN"/>
              </w:rPr>
            </w:pPr>
            <w:r w:rsidRPr="00542CA7">
              <w:rPr>
                <w:rFonts w:ascii="Times New Roman" w:eastAsia="SimSun" w:hAnsi="Times New Roman"/>
                <w:b/>
                <w:sz w:val="24"/>
                <w:szCs w:val="24"/>
                <w:lang w:eastAsia="zh-CN"/>
              </w:rPr>
              <w:t>Минимальное расстояние от границ участка до строений, а также между строениями:</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hAnsi="Times New Roman"/>
                <w:sz w:val="24"/>
                <w:szCs w:val="24"/>
              </w:rPr>
              <w:t>от постройки для содержания скота и птицы - 4м,</w:t>
            </w:r>
            <w:r w:rsidRPr="00542CA7">
              <w:rPr>
                <w:rFonts w:ascii="Times New Roman" w:eastAsia="SimSun" w:hAnsi="Times New Roman"/>
                <w:sz w:val="24"/>
                <w:szCs w:val="24"/>
                <w:lang w:eastAsia="zh-CN"/>
              </w:rPr>
              <w:t xml:space="preserve"> при условии соблюдения  градостроительных  регламентов</w:t>
            </w:r>
            <w:r w:rsidRPr="00542CA7">
              <w:rPr>
                <w:rFonts w:ascii="Times New Roman" w:hAnsi="Times New Roman"/>
                <w:sz w:val="24"/>
                <w:szCs w:val="24"/>
              </w:rPr>
              <w:t>;</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hAnsi="Times New Roman"/>
                <w:sz w:val="24"/>
                <w:szCs w:val="24"/>
              </w:rPr>
              <w:t xml:space="preserve">от других построек (баня, гараж и другие) - 1 м, </w:t>
            </w:r>
            <w:r w:rsidRPr="00542CA7">
              <w:rPr>
                <w:rFonts w:ascii="Times New Roman" w:eastAsia="SimSun" w:hAnsi="Times New Roman"/>
                <w:sz w:val="24"/>
                <w:szCs w:val="24"/>
                <w:lang w:eastAsia="zh-CN"/>
              </w:rPr>
              <w:t>при условии соблюдения  градостроительных  регламентов</w:t>
            </w:r>
            <w:r w:rsidRPr="00542CA7">
              <w:rPr>
                <w:rFonts w:ascii="Times New Roman" w:hAnsi="Times New Roman"/>
                <w:sz w:val="24"/>
                <w:szCs w:val="24"/>
              </w:rPr>
              <w:t>;</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xml:space="preserve">от границ соседнего участка до открытой стоянки – 1 м.; </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от септиков до фундаментов зданий, строений, сооружений – не менее 5м., от фильтрующих колодцев – не менее 8 м.;</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от септиков и фильтрующих колодцев до границы соседнего земельного участка не менее 4 м и красной линии не менее 7 м, расстояние от красной линии допускается сокращать до 1 м при соблюдении технических регламентов и других действующих норм;</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от границ соседнего участка до стволов высокорослых деревьев - 4 м;</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от границ соседнего участка до стволов среднерослых деревьев - 2 м;</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от границ соседнего участка до кустарника - 1 м;</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от окон жилых комнат до стен соседнего дома и стен вспомогательных (хозяйственных) строений, сооружений и бани расположенных на соседних земельных участках - не менее 6 м;</w:t>
            </w:r>
          </w:p>
          <w:p w:rsidR="00542CA7" w:rsidRPr="00542CA7" w:rsidRDefault="00542CA7" w:rsidP="00CC1F83">
            <w:pPr>
              <w:widowControl w:val="0"/>
              <w:numPr>
                <w:ilvl w:val="0"/>
                <w:numId w:val="19"/>
              </w:numPr>
              <w:suppressAutoHyphens/>
              <w:overflowPunct w:val="0"/>
              <w:autoSpaceDE w:val="0"/>
              <w:autoSpaceDN w:val="0"/>
              <w:spacing w:after="0" w:line="240" w:lineRule="auto"/>
              <w:ind w:left="0"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от туалета до стен соседнего дома при отсутствии централизованной канализации - не менее 12 м, до источника водоснабжения (колодца) - не менее 25 м.</w:t>
            </w:r>
          </w:p>
        </w:tc>
      </w:tr>
      <w:tr w:rsidR="00542CA7" w:rsidRPr="00542CA7" w:rsidTr="00542CA7">
        <w:trPr>
          <w:trHeight w:val="138"/>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lastRenderedPageBreak/>
              <w:t>1.2</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b/>
                <w:sz w:val="24"/>
                <w:szCs w:val="24"/>
              </w:rPr>
            </w:pPr>
            <w:r w:rsidRPr="00542CA7">
              <w:rPr>
                <w:rFonts w:ascii="Times New Roman" w:hAnsi="Times New Roman"/>
                <w:b/>
                <w:sz w:val="24"/>
                <w:szCs w:val="24"/>
              </w:rPr>
              <w:t>Минимально допустимое расстояние от окон жилых и общественных зданий до площадок:</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для игр детей дошкольного и младшего школьного возраста - не менее 12 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для отдыха взрослого населения - не менее 10 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для хозяйственных целей - не менее 20 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для выгула собак - не менее 40 м.</w:t>
            </w:r>
          </w:p>
        </w:tc>
      </w:tr>
      <w:tr w:rsidR="00542CA7" w:rsidRPr="00542CA7" w:rsidTr="00542CA7">
        <w:trPr>
          <w:trHeight w:val="413"/>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Вспомогательные строения, за исключением гаражей, размещать со стороны улиц не допускается.</w:t>
            </w:r>
          </w:p>
        </w:tc>
      </w:tr>
      <w:tr w:rsidR="00542CA7" w:rsidRPr="00542CA7" w:rsidTr="00542CA7">
        <w:trPr>
          <w:trHeight w:val="901"/>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1.4</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540"/>
              <w:jc w:val="both"/>
              <w:rPr>
                <w:rFonts w:ascii="Times New Roman" w:hAnsi="Times New Roman"/>
                <w:sz w:val="24"/>
                <w:szCs w:val="24"/>
              </w:rPr>
            </w:pPr>
            <w:r w:rsidRPr="00542CA7">
              <w:rPr>
                <w:rFonts w:ascii="Times New Roman" w:hAnsi="Times New Roman"/>
                <w:sz w:val="24"/>
                <w:szCs w:val="24"/>
              </w:rPr>
              <w:t>На территории малоэтажной застройки на приусадебных участках запрещается строительство стоянок для грузового транспорта и транспорта для перевозки людей, находящегося в личной собственности, кроме автотранспорта грузоподъемностью менее 1,5 тонны.</w:t>
            </w:r>
          </w:p>
        </w:tc>
      </w:tr>
      <w:tr w:rsidR="00542CA7" w:rsidRPr="00542CA7" w:rsidTr="00542CA7">
        <w:trPr>
          <w:trHeight w:val="98"/>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1.6</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Отдельно стоящие, встроенные или пристроенные в жилые дома гаражи</w:t>
            </w:r>
            <w:r w:rsidRPr="00542CA7">
              <w:rPr>
                <w:rFonts w:ascii="Times New Roman" w:hAnsi="Times New Roman"/>
                <w:sz w:val="24"/>
                <w:szCs w:val="24"/>
              </w:rPr>
              <w:t xml:space="preserve"> на одно-два машиноместа на индивидуальный участок. Максимальное количество надземных этажей – не более 1 этажа (с возможностью использования мансардного этажа).</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Максимальная высота – до 7 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Допускается размещать по красной линии без устройства распашных ворот. </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Допускается делать встроенными в первые этажи жилого дома.</w:t>
            </w:r>
          </w:p>
        </w:tc>
      </w:tr>
      <w:tr w:rsidR="00542CA7" w:rsidRPr="00542CA7" w:rsidTr="00542CA7">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1.5</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59"/>
              <w:jc w:val="both"/>
              <w:rPr>
                <w:rFonts w:ascii="Times New Roman" w:hAnsi="Times New Roman"/>
                <w:bCs/>
                <w:sz w:val="24"/>
                <w:szCs w:val="24"/>
              </w:rPr>
            </w:pPr>
            <w:r w:rsidRPr="00542CA7">
              <w:rPr>
                <w:rFonts w:ascii="Times New Roman" w:hAnsi="Times New Roman"/>
                <w:b/>
                <w:bCs/>
                <w:sz w:val="24"/>
                <w:szCs w:val="24"/>
              </w:rPr>
              <w:t>Для установки контейнеров</w:t>
            </w:r>
            <w:r w:rsidRPr="00542CA7">
              <w:rPr>
                <w:rFonts w:ascii="Times New Roman" w:hAnsi="Times New Roman"/>
                <w:bCs/>
                <w:sz w:val="24"/>
                <w:szCs w:val="24"/>
              </w:rPr>
              <w:t xml:space="preserve"> должна быть оборудована специальная площадка с бетонным или асфальтовым покрытием, ограниченная бордюром и зелеными насаждениями (кустарниками) по периметру и имеющая подъездной путь для автотранспорта.</w:t>
            </w:r>
          </w:p>
          <w:p w:rsidR="00542CA7" w:rsidRPr="00542CA7" w:rsidRDefault="00542CA7" w:rsidP="00542CA7">
            <w:pPr>
              <w:autoSpaceDN w:val="0"/>
              <w:spacing w:after="0"/>
              <w:ind w:firstLine="459"/>
              <w:jc w:val="both"/>
              <w:rPr>
                <w:rFonts w:ascii="Times New Roman" w:hAnsi="Times New Roman"/>
                <w:sz w:val="24"/>
                <w:szCs w:val="24"/>
              </w:rPr>
            </w:pPr>
            <w:r w:rsidRPr="00542CA7">
              <w:rPr>
                <w:rFonts w:ascii="Times New Roman" w:hAnsi="Times New Roman"/>
                <w:bCs/>
                <w:sz w:val="24"/>
                <w:szCs w:val="24"/>
              </w:rPr>
              <w:t xml:space="preserve">Размер площадок должен быть рассчитан на установку необходимого числа контейнеров, но не более 5. </w:t>
            </w:r>
            <w:r w:rsidRPr="00542CA7">
              <w:rPr>
                <w:rFonts w:ascii="Times New Roman" w:hAnsi="Times New Roman"/>
                <w:b/>
                <w:bCs/>
                <w:sz w:val="24"/>
                <w:szCs w:val="24"/>
              </w:rPr>
              <w:t>Расстояние от контейнеров</w:t>
            </w:r>
            <w:r w:rsidRPr="00542CA7">
              <w:rPr>
                <w:rFonts w:ascii="Times New Roman" w:hAnsi="Times New Roman"/>
                <w:bCs/>
                <w:sz w:val="24"/>
                <w:szCs w:val="24"/>
              </w:rPr>
              <w:t xml:space="preserve"> до жилых зданий, детских игровых площадок, мест отдыха и занятий спортом должно быть не менее 20 м, но не более 100 м.</w:t>
            </w:r>
          </w:p>
        </w:tc>
      </w:tr>
      <w:tr w:rsidR="00542CA7" w:rsidRPr="00542CA7" w:rsidTr="00542CA7">
        <w:trPr>
          <w:trHeight w:val="539"/>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1.6</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shd w:val="clear" w:color="auto" w:fill="FFFFFF"/>
              </w:rPr>
            </w:pPr>
            <w:r w:rsidRPr="00542CA7">
              <w:rPr>
                <w:rFonts w:ascii="Times New Roman" w:hAnsi="Times New Roman"/>
                <w:sz w:val="24"/>
                <w:szCs w:val="24"/>
              </w:rPr>
              <w:t>В</w:t>
            </w:r>
            <w:r w:rsidRPr="00542CA7">
              <w:rPr>
                <w:rFonts w:ascii="Times New Roman" w:hAnsi="Times New Roman"/>
                <w:sz w:val="24"/>
                <w:szCs w:val="24"/>
                <w:shd w:val="clear" w:color="auto" w:fill="FFFFFF"/>
              </w:rPr>
              <w:t>ысота помещений хозяйственных построек для содержания скота и птицы должна быть не менее 2,4 м.</w:t>
            </w:r>
          </w:p>
        </w:tc>
      </w:tr>
      <w:tr w:rsidR="00542CA7" w:rsidRPr="00542CA7" w:rsidTr="00542CA7">
        <w:trPr>
          <w:trHeight w:val="150"/>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1.7</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Расстояния от помещений и выгулов (вольеров, навесов, загонов) для содержания и разведения животных до окон жилых помещений и кухонь</w:t>
            </w:r>
            <w:r w:rsidRPr="00542CA7">
              <w:rPr>
                <w:rFonts w:ascii="Times New Roman" w:hAnsi="Times New Roman"/>
                <w:sz w:val="24"/>
                <w:szCs w:val="24"/>
              </w:rPr>
              <w:t xml:space="preserve"> должны быть не менее:</w:t>
            </w:r>
          </w:p>
          <w:tbl>
            <w:tblPr>
              <w:tblW w:w="8817" w:type="dxa"/>
              <w:tblInd w:w="70" w:type="dxa"/>
              <w:tblCellMar>
                <w:left w:w="70" w:type="dxa"/>
                <w:right w:w="70" w:type="dxa"/>
              </w:tblCellMar>
              <w:tblLook w:val="04A0"/>
            </w:tblPr>
            <w:tblGrid>
              <w:gridCol w:w="1577"/>
              <w:gridCol w:w="1036"/>
              <w:gridCol w:w="1071"/>
              <w:gridCol w:w="899"/>
              <w:gridCol w:w="1205"/>
              <w:gridCol w:w="904"/>
              <w:gridCol w:w="1061"/>
              <w:gridCol w:w="1064"/>
            </w:tblGrid>
            <w:tr w:rsidR="00542CA7" w:rsidRPr="00542CA7">
              <w:trPr>
                <w:cantSplit/>
                <w:trHeight w:val="240"/>
              </w:trPr>
              <w:tc>
                <w:tcPr>
                  <w:tcW w:w="1021" w:type="dxa"/>
                  <w:vMerge w:val="restart"/>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Нормативный</w:t>
                  </w:r>
                  <w:r w:rsidRPr="00542CA7">
                    <w:rPr>
                      <w:rFonts w:ascii="Times New Roman" w:hAnsi="Times New Roman"/>
                      <w:sz w:val="24"/>
                      <w:szCs w:val="24"/>
                    </w:rPr>
                    <w:br/>
                    <w:t>разрыв</w:t>
                  </w:r>
                </w:p>
              </w:tc>
              <w:tc>
                <w:tcPr>
                  <w:tcW w:w="7796" w:type="dxa"/>
                  <w:gridSpan w:val="7"/>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center"/>
                    <w:rPr>
                      <w:rFonts w:ascii="Times New Roman" w:hAnsi="Times New Roman"/>
                      <w:sz w:val="24"/>
                      <w:szCs w:val="24"/>
                    </w:rPr>
                  </w:pPr>
                  <w:r w:rsidRPr="00542CA7">
                    <w:rPr>
                      <w:rFonts w:ascii="Times New Roman" w:hAnsi="Times New Roman"/>
                      <w:sz w:val="24"/>
                      <w:szCs w:val="24"/>
                    </w:rPr>
                    <w:t>Поголовье (шт.), не более</w:t>
                  </w:r>
                </w:p>
              </w:tc>
            </w:tr>
            <w:tr w:rsidR="00542CA7" w:rsidRPr="00542CA7">
              <w:trPr>
                <w:cantSplit/>
                <w:trHeight w:val="360"/>
              </w:trPr>
              <w:tc>
                <w:tcPr>
                  <w:tcW w:w="0" w:type="auto"/>
                  <w:vMerge/>
                  <w:tcBorders>
                    <w:top w:val="single" w:sz="6" w:space="0" w:color="auto"/>
                    <w:left w:val="single" w:sz="6" w:space="0" w:color="auto"/>
                    <w:bottom w:val="single" w:sz="6" w:space="0" w:color="auto"/>
                    <w:right w:val="single" w:sz="6" w:space="0" w:color="auto"/>
                  </w:tcBorders>
                  <w:vAlign w:val="center"/>
                  <w:hideMark/>
                </w:tcPr>
                <w:p w:rsidR="00542CA7" w:rsidRPr="00542CA7" w:rsidRDefault="00542CA7" w:rsidP="00542CA7">
                  <w:pPr>
                    <w:spacing w:after="0" w:line="240" w:lineRule="auto"/>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свиньи</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 xml:space="preserve">коровы, </w:t>
                  </w:r>
                  <w:r w:rsidRPr="00542CA7">
                    <w:rPr>
                      <w:rFonts w:ascii="Times New Roman" w:hAnsi="Times New Roman"/>
                      <w:sz w:val="24"/>
                      <w:szCs w:val="24"/>
                    </w:rPr>
                    <w:br/>
                    <w:t>бычки</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овцы,</w:t>
                  </w:r>
                  <w:r w:rsidRPr="00542CA7">
                    <w:rPr>
                      <w:rFonts w:ascii="Times New Roman" w:hAnsi="Times New Roman"/>
                      <w:sz w:val="24"/>
                      <w:szCs w:val="24"/>
                    </w:rPr>
                    <w:br/>
                    <w:t>козы</w:t>
                  </w:r>
                </w:p>
              </w:tc>
              <w:tc>
                <w:tcPr>
                  <w:tcW w:w="1276"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кролики-</w:t>
                  </w:r>
                  <w:r w:rsidRPr="00542CA7">
                    <w:rPr>
                      <w:rFonts w:ascii="Times New Roman" w:hAnsi="Times New Roman"/>
                      <w:sz w:val="24"/>
                      <w:szCs w:val="24"/>
                    </w:rPr>
                    <w:br/>
                    <w:t>матки</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птица</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лошади</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нутрии,</w:t>
                  </w:r>
                  <w:r w:rsidRPr="00542CA7">
                    <w:rPr>
                      <w:rFonts w:ascii="Times New Roman" w:hAnsi="Times New Roman"/>
                      <w:sz w:val="24"/>
                      <w:szCs w:val="24"/>
                    </w:rPr>
                    <w:br/>
                    <w:t>песцы</w:t>
                  </w:r>
                </w:p>
              </w:tc>
            </w:tr>
            <w:tr w:rsidR="00542CA7" w:rsidRPr="00542CA7">
              <w:trPr>
                <w:cantSplit/>
                <w:trHeight w:val="240"/>
              </w:trPr>
              <w:tc>
                <w:tcPr>
                  <w:tcW w:w="1021"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28"/>
                    <w:jc w:val="both"/>
                    <w:rPr>
                      <w:rFonts w:ascii="Times New Roman" w:hAnsi="Times New Roman"/>
                      <w:sz w:val="24"/>
                      <w:szCs w:val="24"/>
                    </w:rPr>
                  </w:pPr>
                  <w:r w:rsidRPr="00542CA7">
                    <w:rPr>
                      <w:rFonts w:ascii="Times New Roman" w:hAnsi="Times New Roman"/>
                      <w:sz w:val="24"/>
                      <w:szCs w:val="24"/>
                    </w:rPr>
                    <w:t xml:space="preserve">10 м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5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5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10   </w:t>
                  </w:r>
                </w:p>
              </w:tc>
              <w:tc>
                <w:tcPr>
                  <w:tcW w:w="1276"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10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30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5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5      </w:t>
                  </w:r>
                </w:p>
              </w:tc>
            </w:tr>
            <w:tr w:rsidR="00542CA7" w:rsidRPr="00542CA7">
              <w:trPr>
                <w:cantSplit/>
                <w:trHeight w:val="240"/>
              </w:trPr>
              <w:tc>
                <w:tcPr>
                  <w:tcW w:w="1021"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28"/>
                    <w:jc w:val="both"/>
                    <w:rPr>
                      <w:rFonts w:ascii="Times New Roman" w:hAnsi="Times New Roman"/>
                      <w:sz w:val="24"/>
                      <w:szCs w:val="24"/>
                    </w:rPr>
                  </w:pPr>
                  <w:r w:rsidRPr="00542CA7">
                    <w:rPr>
                      <w:rFonts w:ascii="Times New Roman" w:hAnsi="Times New Roman"/>
                      <w:sz w:val="24"/>
                      <w:szCs w:val="24"/>
                    </w:rPr>
                    <w:lastRenderedPageBreak/>
                    <w:t xml:space="preserve">20 м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8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8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15   </w:t>
                  </w:r>
                </w:p>
              </w:tc>
              <w:tc>
                <w:tcPr>
                  <w:tcW w:w="1276"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20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45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8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8      </w:t>
                  </w:r>
                </w:p>
              </w:tc>
            </w:tr>
            <w:tr w:rsidR="00542CA7" w:rsidRPr="00542CA7">
              <w:trPr>
                <w:cantSplit/>
                <w:trHeight w:val="240"/>
              </w:trPr>
              <w:tc>
                <w:tcPr>
                  <w:tcW w:w="1021"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28"/>
                    <w:jc w:val="both"/>
                    <w:rPr>
                      <w:rFonts w:ascii="Times New Roman" w:hAnsi="Times New Roman"/>
                      <w:sz w:val="24"/>
                      <w:szCs w:val="24"/>
                    </w:rPr>
                  </w:pPr>
                  <w:r w:rsidRPr="00542CA7">
                    <w:rPr>
                      <w:rFonts w:ascii="Times New Roman" w:hAnsi="Times New Roman"/>
                      <w:sz w:val="24"/>
                      <w:szCs w:val="24"/>
                    </w:rPr>
                    <w:t xml:space="preserve">30 м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10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10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20   </w:t>
                  </w:r>
                </w:p>
              </w:tc>
              <w:tc>
                <w:tcPr>
                  <w:tcW w:w="1276"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30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60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10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10     </w:t>
                  </w:r>
                </w:p>
              </w:tc>
            </w:tr>
            <w:tr w:rsidR="00542CA7" w:rsidRPr="00542CA7">
              <w:trPr>
                <w:cantSplit/>
                <w:trHeight w:val="240"/>
              </w:trPr>
              <w:tc>
                <w:tcPr>
                  <w:tcW w:w="1021"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28"/>
                    <w:jc w:val="both"/>
                    <w:rPr>
                      <w:rFonts w:ascii="Times New Roman" w:hAnsi="Times New Roman"/>
                      <w:sz w:val="24"/>
                      <w:szCs w:val="24"/>
                    </w:rPr>
                  </w:pPr>
                  <w:r w:rsidRPr="00542CA7">
                    <w:rPr>
                      <w:rFonts w:ascii="Times New Roman" w:hAnsi="Times New Roman"/>
                      <w:sz w:val="24"/>
                      <w:szCs w:val="24"/>
                    </w:rPr>
                    <w:t xml:space="preserve">40 м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15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15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25   </w:t>
                  </w:r>
                </w:p>
              </w:tc>
              <w:tc>
                <w:tcPr>
                  <w:tcW w:w="1276"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40      </w:t>
                  </w:r>
                </w:p>
              </w:tc>
              <w:tc>
                <w:tcPr>
                  <w:tcW w:w="992"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75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15    </w:t>
                  </w:r>
                </w:p>
              </w:tc>
              <w:tc>
                <w:tcPr>
                  <w:tcW w:w="1134" w:type="dxa"/>
                  <w:tcBorders>
                    <w:top w:val="single" w:sz="6" w:space="0" w:color="auto"/>
                    <w:left w:val="single" w:sz="6" w:space="0" w:color="auto"/>
                    <w:bottom w:val="single" w:sz="6" w:space="0" w:color="auto"/>
                    <w:right w:val="single" w:sz="6"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15     </w:t>
                  </w:r>
                </w:p>
              </w:tc>
            </w:tr>
          </w:tbl>
          <w:p w:rsidR="00542CA7" w:rsidRPr="00542CA7" w:rsidRDefault="00542CA7" w:rsidP="00542CA7">
            <w:pPr>
              <w:autoSpaceDN w:val="0"/>
              <w:spacing w:after="0"/>
              <w:ind w:firstLine="425"/>
              <w:jc w:val="both"/>
              <w:rPr>
                <w:rFonts w:ascii="Times New Roman" w:hAnsi="Times New Roman"/>
                <w:sz w:val="24"/>
                <w:szCs w:val="24"/>
                <w:shd w:val="clear" w:color="auto" w:fill="FFFFFF"/>
              </w:rPr>
            </w:pPr>
          </w:p>
        </w:tc>
      </w:tr>
      <w:tr w:rsidR="00542CA7" w:rsidRPr="00542CA7" w:rsidTr="00542CA7">
        <w:trPr>
          <w:trHeight w:val="185"/>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lastRenderedPageBreak/>
              <w:t>1.8</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709"/>
              <w:jc w:val="both"/>
              <w:rPr>
                <w:rFonts w:ascii="Times New Roman" w:hAnsi="Times New Roman"/>
                <w:sz w:val="24"/>
                <w:szCs w:val="24"/>
              </w:rPr>
            </w:pPr>
            <w:r w:rsidRPr="00542CA7">
              <w:rPr>
                <w:rFonts w:ascii="Times New Roman" w:hAnsi="Times New Roman"/>
                <w:sz w:val="24"/>
                <w:szCs w:val="24"/>
              </w:rPr>
              <w:t xml:space="preserve">В сельских населённых пунктах размещаемые в пределах жилой зоны группы сараев должны содержать не более 30 блоков каждая. </w:t>
            </w:r>
            <w:r w:rsidRPr="00542CA7">
              <w:rPr>
                <w:rFonts w:ascii="Times New Roman" w:hAnsi="Times New Roman"/>
                <w:sz w:val="24"/>
                <w:szCs w:val="24"/>
              </w:rPr>
              <w:br/>
              <w:t>     Сараи для скота и птицы следует предусматривать на расстоянии от окон жилых помещений дома:</w:t>
            </w:r>
            <w:r w:rsidRPr="00542CA7">
              <w:rPr>
                <w:rFonts w:ascii="Times New Roman" w:hAnsi="Times New Roman"/>
                <w:sz w:val="24"/>
                <w:szCs w:val="24"/>
              </w:rPr>
              <w:br/>
              <w:t>     - одиночные или двойные - не менее 15 метров;</w:t>
            </w:r>
            <w:r w:rsidRPr="00542CA7">
              <w:rPr>
                <w:rFonts w:ascii="Times New Roman" w:hAnsi="Times New Roman"/>
                <w:sz w:val="24"/>
                <w:szCs w:val="24"/>
              </w:rPr>
              <w:br/>
              <w:t>     - до 8 блоков - не менее 25 метров;</w:t>
            </w:r>
            <w:r w:rsidRPr="00542CA7">
              <w:rPr>
                <w:rFonts w:ascii="Times New Roman" w:hAnsi="Times New Roman"/>
                <w:sz w:val="24"/>
                <w:szCs w:val="24"/>
              </w:rPr>
              <w:br/>
              <w:t xml:space="preserve">     - свыше 8 до 30 блоков - не менее 50 метров. </w:t>
            </w:r>
          </w:p>
          <w:p w:rsidR="00542CA7" w:rsidRPr="00542CA7" w:rsidRDefault="00542CA7" w:rsidP="00542CA7">
            <w:pPr>
              <w:autoSpaceDN w:val="0"/>
              <w:spacing w:after="0"/>
              <w:ind w:firstLine="709"/>
              <w:jc w:val="both"/>
              <w:rPr>
                <w:rFonts w:ascii="Times New Roman" w:hAnsi="Times New Roman"/>
                <w:sz w:val="24"/>
                <w:szCs w:val="24"/>
                <w:shd w:val="clear" w:color="auto" w:fill="FDFFFD"/>
              </w:rPr>
            </w:pPr>
            <w:r w:rsidRPr="00542CA7">
              <w:rPr>
                <w:rFonts w:ascii="Times New Roman" w:hAnsi="Times New Roman"/>
                <w:sz w:val="24"/>
                <w:szCs w:val="24"/>
              </w:rPr>
              <w:t>Площадь застройки сблокированных сараев не должна превышать 800 м2.</w:t>
            </w:r>
          </w:p>
        </w:tc>
      </w:tr>
      <w:tr w:rsidR="00542CA7" w:rsidRPr="00542CA7" w:rsidTr="00542CA7">
        <w:trPr>
          <w:trHeight w:val="172"/>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1.9</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Расстояния от сараев для скота и птицы до шахтных колодцев должно быть не менее 50 м.</w:t>
            </w:r>
          </w:p>
        </w:tc>
      </w:tr>
      <w:tr w:rsidR="00542CA7" w:rsidRPr="00542CA7" w:rsidTr="00542CA7">
        <w:trPr>
          <w:trHeight w:val="2117"/>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1.10</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jc w:val="both"/>
              <w:rPr>
                <w:rFonts w:ascii="Times New Roman" w:hAnsi="Times New Roman"/>
                <w:sz w:val="24"/>
                <w:szCs w:val="24"/>
              </w:rPr>
            </w:pPr>
            <w:r w:rsidRPr="00542CA7">
              <w:rPr>
                <w:rFonts w:ascii="Times New Roman" w:hAnsi="Times New Roman"/>
                <w:b/>
                <w:sz w:val="24"/>
                <w:szCs w:val="24"/>
              </w:rPr>
              <w:t>Размеры хозяйственных построек</w:t>
            </w:r>
            <w:r w:rsidRPr="00542CA7">
              <w:rPr>
                <w:rFonts w:ascii="Times New Roman" w:hAnsi="Times New Roman"/>
                <w:sz w:val="24"/>
                <w:szCs w:val="24"/>
              </w:rPr>
              <w:t>, размещаемых в сельских населенных пунктах на приусадебных, приквартирных земельных участках и за пределами жилой зоны, следует принимать в соответствии с заданием на проектирование. При этом этажность их не должна превышать - 1 этаж при условии обеспечения нормативной инсоляции территории на соседних приквартирных участках.</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Допускается пристройка хозяйственного сарая, автостоянки, бани, теплицы к усадебному дому с соблюдением требований санитарных, зооветеринарных и противопожарных норм.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shd w:val="clear" w:color="auto" w:fill="FFFFFF"/>
              </w:rPr>
              <w:t>Пристройка помещений к жилому дому осуществляется при </w:t>
            </w:r>
            <w:hyperlink r:id="rId37" w:tgtFrame="_blank" w:history="1">
              <w:r w:rsidRPr="00542CA7">
                <w:rPr>
                  <w:rFonts w:ascii="Times New Roman" w:hAnsi="Times New Roman"/>
                  <w:color w:val="0000FF"/>
                  <w:sz w:val="24"/>
                  <w:szCs w:val="24"/>
                  <w:u w:val="single"/>
                  <w:shd w:val="clear" w:color="auto" w:fill="FFFFFF"/>
                </w:rPr>
                <w:t>изоляции</w:t>
              </w:r>
            </w:hyperlink>
            <w:r w:rsidRPr="00542CA7">
              <w:rPr>
                <w:rFonts w:ascii="Times New Roman" w:hAnsi="Times New Roman"/>
                <w:sz w:val="24"/>
                <w:szCs w:val="24"/>
                <w:shd w:val="clear" w:color="auto" w:fill="FFFFFF"/>
              </w:rPr>
              <w:t>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tc>
      </w:tr>
      <w:tr w:rsidR="00542CA7" w:rsidRPr="00542CA7" w:rsidTr="00542CA7">
        <w:trPr>
          <w:trHeight w:val="169"/>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1.11</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jc w:val="both"/>
              <w:rPr>
                <w:rFonts w:ascii="Times New Roman" w:hAnsi="Times New Roman"/>
                <w:sz w:val="24"/>
                <w:szCs w:val="24"/>
              </w:rPr>
            </w:pPr>
            <w:r w:rsidRPr="00542CA7">
              <w:rPr>
                <w:rFonts w:ascii="Times New Roman" w:hAnsi="Times New Roman"/>
                <w:sz w:val="24"/>
                <w:szCs w:val="24"/>
              </w:rPr>
              <w:t>На территории сельской малоэтажной жилой застройки предусматривается стопроцентная обеспеченность машино – местами для хранения и парковки легковых автомобилей и других транспортных средств.</w:t>
            </w:r>
          </w:p>
        </w:tc>
      </w:tr>
      <w:tr w:rsidR="00542CA7" w:rsidRPr="00542CA7" w:rsidTr="00542CA7">
        <w:trPr>
          <w:trHeight w:val="413"/>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1.12</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shd w:val="clear" w:color="auto" w:fill="FDFFFD"/>
              </w:rPr>
            </w:pPr>
            <w:r w:rsidRPr="00542CA7">
              <w:rPr>
                <w:rFonts w:ascii="Times New Roman" w:hAnsi="Times New Roman"/>
                <w:sz w:val="24"/>
                <w:szCs w:val="24"/>
                <w:shd w:val="clear" w:color="auto" w:fill="FDFFFD"/>
              </w:rPr>
              <w:t xml:space="preserve"> Площадь земельного участка для индивидуального гаража не должна превышать 30м2.</w:t>
            </w:r>
          </w:p>
        </w:tc>
      </w:tr>
      <w:tr w:rsidR="00542CA7" w:rsidRPr="00542CA7" w:rsidTr="00542CA7">
        <w:trPr>
          <w:trHeight w:val="162"/>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1.13</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shd w:val="clear" w:color="auto" w:fill="FFFFFF"/>
              <w:autoSpaceDN w:val="0"/>
              <w:spacing w:after="0"/>
              <w:ind w:firstLine="425"/>
              <w:jc w:val="both"/>
              <w:rPr>
                <w:rFonts w:ascii="Times New Roman" w:hAnsi="Times New Roman"/>
                <w:sz w:val="24"/>
                <w:szCs w:val="24"/>
              </w:rPr>
            </w:pPr>
            <w:r w:rsidRPr="00542CA7">
              <w:rPr>
                <w:rFonts w:ascii="Times New Roman" w:hAnsi="Times New Roman"/>
                <w:b/>
                <w:sz w:val="24"/>
                <w:szCs w:val="24"/>
              </w:rPr>
              <w:t>Разрешается устройство пасек и ульев на территории сельских населённых пунктов</w:t>
            </w:r>
            <w:r w:rsidRPr="00542CA7">
              <w:rPr>
                <w:rFonts w:ascii="Times New Roman" w:hAnsi="Times New Roman"/>
                <w:sz w:val="24"/>
                <w:szCs w:val="24"/>
              </w:rPr>
              <w:t xml:space="preserve"> на расстоянии не менее 100 метров от ближайшего жилого дома. Пасеки должны быть огорожены плотными живыми изгородями из древесных и кустарниковых культур или сплошным деревянным забором высотой не менее 2 метров. Количество ульев на 100 кв. м земельного участка – не более 6.</w:t>
            </w:r>
          </w:p>
        </w:tc>
      </w:tr>
      <w:tr w:rsidR="00542CA7" w:rsidRPr="00542CA7" w:rsidTr="00542CA7">
        <w:trPr>
          <w:trHeight w:val="280"/>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1.14</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shd w:val="clear" w:color="auto" w:fill="FFFFFF"/>
              <w:autoSpaceDN w:val="0"/>
              <w:spacing w:after="0"/>
              <w:ind w:firstLine="425"/>
              <w:jc w:val="both"/>
              <w:rPr>
                <w:rFonts w:ascii="Times New Roman" w:hAnsi="Times New Roman"/>
                <w:b/>
                <w:bCs/>
                <w:sz w:val="24"/>
                <w:szCs w:val="24"/>
              </w:rPr>
            </w:pPr>
            <w:r w:rsidRPr="00542CA7">
              <w:rPr>
                <w:rFonts w:ascii="Times New Roman" w:hAnsi="Times New Roman"/>
                <w:b/>
                <w:bCs/>
                <w:sz w:val="24"/>
                <w:szCs w:val="24"/>
              </w:rPr>
              <w:t>На придомовом участке допускается:</w:t>
            </w:r>
          </w:p>
          <w:p w:rsidR="00542CA7" w:rsidRPr="00542CA7" w:rsidRDefault="00542CA7" w:rsidP="00542CA7">
            <w:pPr>
              <w:shd w:val="clear" w:color="auto" w:fill="FFFFFF"/>
              <w:autoSpaceDN w:val="0"/>
              <w:spacing w:after="0"/>
              <w:ind w:firstLine="425"/>
              <w:jc w:val="both"/>
              <w:rPr>
                <w:rFonts w:ascii="Times New Roman" w:hAnsi="Times New Roman"/>
                <w:sz w:val="24"/>
                <w:szCs w:val="24"/>
              </w:rPr>
            </w:pPr>
            <w:r w:rsidRPr="00542CA7">
              <w:rPr>
                <w:rFonts w:ascii="Times New Roman" w:hAnsi="Times New Roman"/>
                <w:sz w:val="24"/>
                <w:szCs w:val="24"/>
              </w:rPr>
              <w:t xml:space="preserve">— устройство небольшого (соразмерного площади участка) ландшафтно обустроенного, не дренирующего в грунт противопожарного водоема (пруда, бассейна) с одновременным информированием об этом местных органов Государственного </w:t>
            </w:r>
            <w:r w:rsidRPr="00542CA7">
              <w:rPr>
                <w:rFonts w:ascii="Times New Roman" w:hAnsi="Times New Roman"/>
                <w:sz w:val="24"/>
                <w:szCs w:val="24"/>
              </w:rPr>
              <w:lastRenderedPageBreak/>
              <w:t>пожарного надзора;</w:t>
            </w:r>
          </w:p>
        </w:tc>
      </w:tr>
      <w:tr w:rsidR="00542CA7" w:rsidRPr="00542CA7" w:rsidTr="00542CA7">
        <w:trPr>
          <w:trHeight w:val="90"/>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lastRenderedPageBreak/>
              <w:t>1.15</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shd w:val="clear" w:color="auto" w:fill="FFFFFF"/>
              <w:autoSpaceDN w:val="0"/>
              <w:spacing w:after="0"/>
              <w:ind w:firstLine="425"/>
              <w:jc w:val="both"/>
              <w:rPr>
                <w:rFonts w:ascii="Times New Roman" w:hAnsi="Times New Roman"/>
                <w:bCs/>
                <w:sz w:val="24"/>
                <w:szCs w:val="24"/>
              </w:rPr>
            </w:pPr>
            <w:r w:rsidRPr="00542CA7">
              <w:rPr>
                <w:rFonts w:ascii="Times New Roman" w:hAnsi="Times New Roman"/>
                <w:b/>
                <w:sz w:val="24"/>
                <w:szCs w:val="24"/>
              </w:rPr>
              <w:t>Любые вспомогательные виды разрешённого использования объектов капитального строительства</w:t>
            </w:r>
            <w:r w:rsidRPr="00542CA7">
              <w:rPr>
                <w:rFonts w:ascii="Times New Roman" w:hAnsi="Times New Roman"/>
                <w:sz w:val="24"/>
                <w:szCs w:val="24"/>
              </w:rPr>
              <w:t xml:space="preserve">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r w:rsidR="00542CA7" w:rsidRPr="00542CA7" w:rsidTr="00542CA7">
        <w:trPr>
          <w:trHeight w:val="425"/>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1.16</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shd w:val="clear" w:color="auto" w:fill="FDFFFD"/>
              </w:rPr>
            </w:pPr>
            <w:r w:rsidRPr="00542CA7">
              <w:rPr>
                <w:rFonts w:ascii="Times New Roman" w:hAnsi="Times New Roman"/>
                <w:sz w:val="24"/>
                <w:szCs w:val="24"/>
              </w:rPr>
              <w:t>Максимальная высота линейных сетей инженерной технического обеспечения – до 6 м., за исключением вышек связи, опор ЛЭП и иных подобных объектов.</w:t>
            </w:r>
          </w:p>
        </w:tc>
      </w:tr>
      <w:tr w:rsidR="00542CA7" w:rsidRPr="00542CA7" w:rsidTr="00542CA7">
        <w:trPr>
          <w:trHeight w:val="137"/>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1.17</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Запрещается размещать учреждения торговли, производственные мастерские и склады</w:t>
            </w:r>
            <w:r w:rsidRPr="00542CA7">
              <w:rPr>
                <w:rFonts w:ascii="Times New Roman" w:hAnsi="Times New Roman"/>
                <w:sz w:val="24"/>
                <w:szCs w:val="24"/>
              </w:rPr>
              <w:t>,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Запрещается размещать магазины с наличием взрывопожароопасных веществ и материалов</w:t>
            </w:r>
            <w:r w:rsidRPr="00542CA7">
              <w:rPr>
                <w:rFonts w:ascii="Times New Roman" w:hAnsi="Times New Roman"/>
                <w:sz w:val="24"/>
                <w:szCs w:val="24"/>
              </w:rPr>
              <w:t>, а также предприятия бытового обслуживания, в которых применяются легковоспламеняющиеся жидкости.</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Запрещается размещение объектов, вредных для здоровья населения (магазинов стройматериалов, москательно-химических товаров и т.п.).</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Обустройство входа и временной стоянки автомобилей в пределах границ земельного участка, принадлежащего застройщику.</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Оборудования площадок для остановки автомобилей.</w:t>
            </w:r>
          </w:p>
        </w:tc>
      </w:tr>
      <w:tr w:rsidR="00542CA7" w:rsidRPr="00542CA7" w:rsidTr="00542CA7">
        <w:trPr>
          <w:trHeight w:val="137"/>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1.18</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 xml:space="preserve">Максимальный класс опасности </w:t>
            </w:r>
            <w:r w:rsidRPr="00542CA7">
              <w:rPr>
                <w:rFonts w:ascii="Times New Roman" w:hAnsi="Times New Roman"/>
                <w:sz w:val="24"/>
                <w:szCs w:val="24"/>
              </w:rPr>
              <w:t xml:space="preserve">(по санитарной классификации) объектов капитального строительства, размещаемых на территории участков территориальной зоны – </w:t>
            </w:r>
            <w:r w:rsidRPr="00542CA7">
              <w:rPr>
                <w:rFonts w:ascii="Times New Roman" w:hAnsi="Times New Roman"/>
                <w:sz w:val="24"/>
                <w:szCs w:val="24"/>
                <w:lang w:val="en-US"/>
              </w:rPr>
              <w:t>V</w:t>
            </w:r>
            <w:r w:rsidRPr="00542CA7">
              <w:rPr>
                <w:rFonts w:ascii="Times New Roman" w:hAnsi="Times New Roman"/>
                <w:sz w:val="24"/>
                <w:szCs w:val="24"/>
              </w:rPr>
              <w:t>.</w:t>
            </w:r>
          </w:p>
        </w:tc>
      </w:tr>
      <w:tr w:rsidR="00542CA7" w:rsidRPr="00542CA7" w:rsidTr="00542CA7">
        <w:trPr>
          <w:trHeight w:val="126"/>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1.19</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Предельные минимальные (максимальные) размеры земельных участков, особенности размещения, этажность и прочие параметры для объектов  инженерной  инфраструктуры</w:t>
            </w:r>
            <w:r w:rsidRPr="00542CA7">
              <w:rPr>
                <w:rFonts w:ascii="Times New Roman" w:hAnsi="Times New Roman"/>
                <w:sz w:val="24"/>
                <w:szCs w:val="24"/>
              </w:rPr>
              <w:t xml:space="preserve"> определяются расчетами в соответствии с требованиями технических регламентов, сводов правил, местных нормативов  градостроительного  проектирования  поселения, других нормативных документов действующих на территории Российской Федерации.</w:t>
            </w:r>
          </w:p>
        </w:tc>
      </w:tr>
      <w:tr w:rsidR="00542CA7" w:rsidRPr="00542CA7" w:rsidTr="00542CA7">
        <w:trPr>
          <w:trHeight w:val="113"/>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1.20</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Размеры земельных участков для отдельно стоящих объектов некапитального строительства</w:t>
            </w:r>
            <w:r w:rsidRPr="00542CA7">
              <w:rPr>
                <w:rFonts w:ascii="Times New Roman" w:hAnsi="Times New Roman"/>
                <w:sz w:val="24"/>
                <w:szCs w:val="24"/>
              </w:rPr>
              <w:t xml:space="preserve"> (киосков, лоточной торговли, павильонов розничной торговли и обслуживания населения) площадью не более 20 кв.м. </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минимальный - 10 кв.м.,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максимальный – 100 кв.м.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Максимальная высота строения – 7 м.</w:t>
            </w:r>
          </w:p>
        </w:tc>
      </w:tr>
      <w:tr w:rsidR="00542CA7" w:rsidRPr="00542CA7" w:rsidTr="00542CA7">
        <w:trPr>
          <w:trHeight w:val="150"/>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1.21</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Требования соблюдения норм благоустройства, установленных соответствующими муниципальными правовыми актами;</w:t>
            </w:r>
          </w:p>
        </w:tc>
      </w:tr>
      <w:tr w:rsidR="00542CA7" w:rsidRPr="00542CA7" w:rsidTr="00542CA7">
        <w:trPr>
          <w:trHeight w:val="150"/>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1.22</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eastAsia="SimSun" w:hAnsi="Times New Roman"/>
                <w:b/>
                <w:sz w:val="24"/>
                <w:szCs w:val="24"/>
                <w:lang w:eastAsia="zh-CN"/>
              </w:rPr>
            </w:pPr>
            <w:r w:rsidRPr="00542CA7">
              <w:rPr>
                <w:rFonts w:ascii="Times New Roman" w:eastAsia="SimSun" w:hAnsi="Times New Roman"/>
                <w:b/>
                <w:sz w:val="24"/>
                <w:szCs w:val="24"/>
                <w:lang w:eastAsia="zh-CN"/>
              </w:rPr>
              <w:t xml:space="preserve">Требования к ограждению земельных участков: </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lastRenderedPageBreak/>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xml:space="preserve">–  высота ограждения земельных участков должна быть не более 1,8 метров; </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1,8 м от уровня тротуара, с внутренней стороны забора.</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xml:space="preserve">- </w:t>
            </w:r>
            <w:r w:rsidRPr="00542CA7">
              <w:rPr>
                <w:rFonts w:ascii="Times New Roman" w:hAnsi="Times New Roman"/>
                <w:sz w:val="24"/>
                <w:szCs w:val="24"/>
              </w:rPr>
              <w:t>ограждения перед домом в пределах отступа от красной линии должно быть прозрачным и высотой не более 1,5 - 2 метров</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xml:space="preserve">– ограждения между смежными земельными участками должны быть проветриваемыми на высоту не менее 0,5 м от уровня земли; </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1,8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Ограждение магазинов  и кафе  допускается  только  в хозяйственной  части,  высота  не  более 1,8 м.</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eastAsia="SimSun" w:hAnsi="Times New Roman"/>
                <w:sz w:val="24"/>
                <w:szCs w:val="24"/>
                <w:lang w:eastAsia="zh-CN"/>
              </w:rPr>
              <w:t>Ограждение  детских  дошкольных  учреждений, школьных учреждений – по  всему  периметру,  высота до 1,8 м.</w:t>
            </w:r>
          </w:p>
        </w:tc>
      </w:tr>
      <w:tr w:rsidR="00542CA7" w:rsidRPr="00542CA7" w:rsidTr="00542CA7">
        <w:trPr>
          <w:trHeight w:val="113"/>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lastRenderedPageBreak/>
              <w:t>1.23</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shd w:val="clear" w:color="auto" w:fill="FDFFFD"/>
              </w:rPr>
            </w:pPr>
            <w:r w:rsidRPr="00542CA7">
              <w:rPr>
                <w:rFonts w:ascii="Times New Roman" w:eastAsia="SimSun" w:hAnsi="Times New Roman"/>
                <w:b/>
                <w:sz w:val="24"/>
                <w:szCs w:val="24"/>
                <w:lang w:eastAsia="zh-CN"/>
              </w:rPr>
              <w:t>Проектные и строительные работы</w:t>
            </w:r>
            <w:r w:rsidRPr="00542CA7">
              <w:rPr>
                <w:rFonts w:ascii="Times New Roman" w:eastAsia="SimSun" w:hAnsi="Times New Roman"/>
                <w:sz w:val="24"/>
                <w:szCs w:val="24"/>
                <w:lang w:eastAsia="zh-CN"/>
              </w:rPr>
              <w:t xml:space="preserve">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tc>
      </w:tr>
      <w:tr w:rsidR="00542CA7" w:rsidRPr="00542CA7" w:rsidTr="00542CA7">
        <w:trPr>
          <w:trHeight w:val="113"/>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1.24</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eastAsia="SimSun" w:hAnsi="Times New Roman"/>
                <w:sz w:val="24"/>
                <w:szCs w:val="24"/>
                <w:lang w:eastAsia="zh-CN"/>
              </w:rPr>
              <w:t xml:space="preserve">Допускается </w:t>
            </w:r>
            <w:r w:rsidRPr="00542CA7">
              <w:rPr>
                <w:rFonts w:ascii="Times New Roman" w:eastAsia="SimSun" w:hAnsi="Times New Roman"/>
                <w:b/>
                <w:sz w:val="24"/>
                <w:szCs w:val="24"/>
                <w:lang w:eastAsia="zh-CN"/>
              </w:rPr>
              <w:t>отклонение от предельных параметров разрешенного строительства</w:t>
            </w:r>
            <w:r w:rsidRPr="00542CA7">
              <w:rPr>
                <w:rFonts w:ascii="Times New Roman" w:eastAsia="SimSun" w:hAnsi="Times New Roman"/>
                <w:sz w:val="24"/>
                <w:szCs w:val="24"/>
                <w:lang w:eastAsia="zh-CN"/>
              </w:rPr>
              <w:t xml:space="preserve">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w:t>
            </w:r>
            <w:r w:rsidRPr="00542CA7">
              <w:rPr>
                <w:rFonts w:ascii="Times New Roman" w:eastAsia="SimSun" w:hAnsi="Times New Roman"/>
                <w:sz w:val="24"/>
                <w:szCs w:val="24"/>
                <w:lang w:eastAsia="zh-CN"/>
              </w:rPr>
              <w:lastRenderedPageBreak/>
              <w:t>строительных норм и правил, других нормативных документов действующих на территории Российской Федерации).</w:t>
            </w:r>
          </w:p>
        </w:tc>
      </w:tr>
      <w:tr w:rsidR="00542CA7" w:rsidRPr="00542CA7" w:rsidTr="00542CA7">
        <w:trPr>
          <w:trHeight w:val="676"/>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lastRenderedPageBreak/>
              <w:t>1.25</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Изменение общего рельефа участка</w:t>
            </w:r>
            <w:r w:rsidRPr="00542CA7">
              <w:rPr>
                <w:rFonts w:ascii="Times New Roman" w:hAnsi="Times New Roman"/>
                <w:sz w:val="24"/>
                <w:szCs w:val="24"/>
              </w:rPr>
              <w:t>,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Изменение  рельефа  земельного участка допускается при наличии письменного согласия правообладателей соседних земельных участков.</w:t>
            </w:r>
          </w:p>
        </w:tc>
      </w:tr>
      <w:tr w:rsidR="00542CA7" w:rsidRPr="00542CA7" w:rsidTr="00542CA7">
        <w:trPr>
          <w:trHeight w:val="116"/>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1.26</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hAnsi="Times New Roman"/>
                <w:b/>
                <w:sz w:val="24"/>
                <w:szCs w:val="24"/>
              </w:rPr>
              <w:t>Отмостка</w:t>
            </w:r>
            <w:r w:rsidRPr="00542CA7">
              <w:rPr>
                <w:rFonts w:ascii="Times New Roman" w:hAnsi="Times New Roman"/>
                <w:sz w:val="24"/>
                <w:szCs w:val="24"/>
              </w:rPr>
              <w:t xml:space="preserve">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tc>
      </w:tr>
      <w:tr w:rsidR="00542CA7" w:rsidRPr="00542CA7" w:rsidTr="00542CA7">
        <w:trPr>
          <w:trHeight w:val="150"/>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1.27</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hAnsi="Times New Roman"/>
                <w:sz w:val="24"/>
                <w:szCs w:val="24"/>
              </w:rPr>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tc>
      </w:tr>
      <w:tr w:rsidR="00542CA7" w:rsidRPr="00542CA7" w:rsidTr="00542CA7">
        <w:trPr>
          <w:trHeight w:val="438"/>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1.28</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hAnsi="Times New Roman"/>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tc>
      </w:tr>
      <w:tr w:rsidR="00542CA7" w:rsidRPr="00542CA7" w:rsidTr="00542CA7">
        <w:trPr>
          <w:trHeight w:val="150"/>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1.29</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Выделение земельных участков под строительство в границах зон затопления и подтопления запрещается.</w:t>
            </w:r>
          </w:p>
        </w:tc>
      </w:tr>
      <w:tr w:rsidR="00542CA7" w:rsidRPr="00542CA7" w:rsidTr="00542CA7">
        <w:trPr>
          <w:trHeight w:val="415"/>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1.30</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jc w:val="both"/>
              <w:rPr>
                <w:rFonts w:ascii="Times New Roman" w:hAnsi="Times New Roman"/>
                <w:sz w:val="24"/>
                <w:szCs w:val="24"/>
              </w:rPr>
            </w:pPr>
            <w:r w:rsidRPr="00542CA7">
              <w:rPr>
                <w:rFonts w:ascii="Times New Roman" w:hAnsi="Times New Roman"/>
                <w:b/>
                <w:sz w:val="24"/>
                <w:szCs w:val="24"/>
              </w:rPr>
              <w:t>Для инвалидов и других маломобильных групп населения</w:t>
            </w:r>
            <w:r w:rsidRPr="00542CA7">
              <w:rPr>
                <w:rFonts w:ascii="Times New Roman" w:hAnsi="Times New Roman"/>
                <w:sz w:val="24"/>
                <w:szCs w:val="24"/>
              </w:rPr>
              <w:t xml:space="preserve">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tc>
      </w:tr>
      <w:tr w:rsidR="00542CA7" w:rsidRPr="00542CA7" w:rsidTr="00542CA7">
        <w:trPr>
          <w:trHeight w:val="926"/>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1.31</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540"/>
              <w:jc w:val="both"/>
              <w:rPr>
                <w:rFonts w:ascii="Times New Roman" w:eastAsia="SimSun" w:hAnsi="Times New Roman"/>
                <w:sz w:val="24"/>
                <w:szCs w:val="24"/>
                <w:lang w:eastAsia="zh-CN"/>
              </w:rPr>
            </w:pPr>
            <w:r w:rsidRPr="00542CA7">
              <w:rPr>
                <w:rFonts w:ascii="Times New Roman" w:hAnsi="Times New Roman"/>
                <w:b/>
                <w:sz w:val="24"/>
                <w:szCs w:val="24"/>
              </w:rPr>
              <w:t>Для организации обслуживания на территориях малоэтажной застройки</w:t>
            </w:r>
            <w:r w:rsidRPr="00542CA7">
              <w:rPr>
                <w:rFonts w:ascii="Times New Roman" w:hAnsi="Times New Roman"/>
                <w:sz w:val="24"/>
                <w:szCs w:val="24"/>
              </w:rPr>
              <w:t xml:space="preserve"> допускается размещение учреждений и предприятий обслуживания с использованием индивидуальной формы деятельности - детских учреждений, магазинов, кафе, физкультурно-оздоровительных и досуговых комплексов, парикмахерских, фотоателье и т. п., встроенных или пристроенных к жилым зданиям, с размещением преимущественно в первом и цокольном (кроме детских учреждений) этажах и устройством изолированных от жилых частей здания входов. При этом общая площадь встроенных учреждений не должна превышать 150 квадратных метров.</w:t>
            </w:r>
          </w:p>
        </w:tc>
      </w:tr>
      <w:tr w:rsidR="00542CA7" w:rsidRPr="00542CA7" w:rsidTr="00542CA7">
        <w:trPr>
          <w:trHeight w:val="450"/>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1.32</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b/>
                <w:sz w:val="24"/>
                <w:szCs w:val="24"/>
              </w:rPr>
              <w:t xml:space="preserve">Объекты по оказанию услуг и обслуживанию населения </w:t>
            </w:r>
            <w:r w:rsidRPr="00542CA7">
              <w:rPr>
                <w:rFonts w:ascii="Times New Roman" w:hAnsi="Times New Roman"/>
                <w:sz w:val="24"/>
                <w:szCs w:val="24"/>
              </w:rPr>
              <w:t>допускается размещать  с учетом следующих условий:</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trike/>
                <w:sz w:val="24"/>
                <w:szCs w:val="24"/>
              </w:rPr>
              <w:t xml:space="preserve">- </w:t>
            </w:r>
            <w:r w:rsidRPr="00542CA7">
              <w:rPr>
                <w:rFonts w:ascii="Times New Roman" w:hAnsi="Times New Roman"/>
                <w:sz w:val="24"/>
                <w:szCs w:val="24"/>
              </w:rPr>
              <w:t xml:space="preserve">не допускается размещать учреждения торговли, производственные мастерские и склады, являющиеся источниками шума, </w:t>
            </w:r>
            <w:r w:rsidRPr="00542CA7">
              <w:rPr>
                <w:rFonts w:ascii="Times New Roman" w:hAnsi="Times New Roman"/>
                <w:sz w:val="24"/>
                <w:szCs w:val="24"/>
              </w:rPr>
              <w:lastRenderedPageBreak/>
              <w:t>вибрации, ультразвуковых и электромагнитных полей, загрязнения водостоков и других вредных факторов воздействия на окружающую среду;</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обустройство входа и временной стоянки автомобилей в пределах границ земельного участка, принадлежащего застройщику;</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оборудования площадок для остановки автомобилей;</w:t>
            </w:r>
          </w:p>
          <w:p w:rsidR="00542CA7" w:rsidRPr="00542CA7" w:rsidRDefault="00542CA7" w:rsidP="00542CA7">
            <w:pPr>
              <w:autoSpaceDN w:val="0"/>
              <w:spacing w:after="0"/>
              <w:ind w:firstLine="425"/>
              <w:jc w:val="both"/>
              <w:rPr>
                <w:rFonts w:ascii="Times New Roman" w:hAnsi="Times New Roman"/>
                <w:sz w:val="24"/>
                <w:szCs w:val="24"/>
              </w:rPr>
            </w:pPr>
            <w:r w:rsidRPr="00542CA7">
              <w:rPr>
                <w:rFonts w:ascii="Times New Roman" w:hAnsi="Times New Roman"/>
                <w:sz w:val="24"/>
                <w:szCs w:val="24"/>
              </w:rPr>
              <w:t>- соблюдения норм благоустройства, установленных соответствующими муниципальными правовыми актами;</w:t>
            </w:r>
          </w:p>
          <w:p w:rsidR="00542CA7" w:rsidRPr="00542CA7" w:rsidRDefault="00542CA7" w:rsidP="00542CA7">
            <w:pPr>
              <w:autoSpaceDE w:val="0"/>
              <w:autoSpaceDN w:val="0"/>
              <w:adjustRightInd w:val="0"/>
              <w:spacing w:after="0"/>
              <w:ind w:firstLine="459"/>
              <w:jc w:val="both"/>
              <w:rPr>
                <w:rFonts w:ascii="Times New Roman" w:hAnsi="Times New Roman"/>
                <w:noProof/>
                <w:sz w:val="24"/>
                <w:szCs w:val="24"/>
              </w:rPr>
            </w:pPr>
            <w:r w:rsidRPr="00542CA7">
              <w:rPr>
                <w:rFonts w:ascii="Times New Roman" w:hAnsi="Times New Roman"/>
                <w:sz w:val="24"/>
                <w:szCs w:val="24"/>
              </w:rPr>
              <w:t>- запрещается размещение объектов, вредных для здоровья населения (магазинов стройматериалов, москательно-химических товаров и т.п.).</w:t>
            </w:r>
          </w:p>
        </w:tc>
      </w:tr>
      <w:tr w:rsidR="00542CA7" w:rsidRPr="00542CA7" w:rsidTr="00542CA7">
        <w:trPr>
          <w:trHeight w:val="165"/>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lastRenderedPageBreak/>
              <w:t>1.33</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540"/>
              <w:jc w:val="both"/>
              <w:rPr>
                <w:rFonts w:ascii="Times New Roman" w:hAnsi="Times New Roman"/>
                <w:sz w:val="24"/>
                <w:szCs w:val="24"/>
              </w:rPr>
            </w:pPr>
            <w:r w:rsidRPr="00542CA7">
              <w:rPr>
                <w:rFonts w:ascii="Times New Roman" w:hAnsi="Times New Roman"/>
                <w:sz w:val="24"/>
                <w:szCs w:val="24"/>
              </w:rPr>
              <w:t>При размещении отдельно стоящего объекта общественного назначения допускается располагать его по линии застройки, красной линии, при условии возможности устройства гостевой автостоянки.</w:t>
            </w:r>
          </w:p>
        </w:tc>
      </w:tr>
      <w:tr w:rsidR="00542CA7" w:rsidRPr="00542CA7" w:rsidTr="00542CA7">
        <w:trPr>
          <w:trHeight w:val="96"/>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1.34</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59"/>
              <w:jc w:val="both"/>
              <w:rPr>
                <w:rFonts w:ascii="Times New Roman" w:hAnsi="Times New Roman"/>
                <w:noProof/>
                <w:sz w:val="24"/>
                <w:szCs w:val="24"/>
              </w:rPr>
            </w:pPr>
            <w:r w:rsidRPr="00542CA7">
              <w:rPr>
                <w:rFonts w:ascii="Times New Roman" w:hAnsi="Times New Roman"/>
                <w:b/>
                <w:sz w:val="24"/>
                <w:szCs w:val="24"/>
              </w:rPr>
              <w:t>Во встроенных или пристроенных к жилому дому</w:t>
            </w:r>
            <w:r w:rsidRPr="00542CA7">
              <w:rPr>
                <w:rFonts w:ascii="Times New Roman" w:hAnsi="Times New Roman"/>
                <w:sz w:val="24"/>
                <w:szCs w:val="24"/>
              </w:rPr>
              <w:t xml:space="preserve"> помещениях общественного назначения не допускается размещать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tc>
      </w:tr>
      <w:tr w:rsidR="00542CA7" w:rsidRPr="00542CA7" w:rsidTr="00542CA7">
        <w:trPr>
          <w:trHeight w:val="111"/>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1.35</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540"/>
              <w:jc w:val="both"/>
              <w:rPr>
                <w:rFonts w:ascii="Times New Roman" w:hAnsi="Times New Roman"/>
                <w:sz w:val="24"/>
                <w:szCs w:val="24"/>
              </w:rPr>
            </w:pPr>
            <w:r w:rsidRPr="00542CA7">
              <w:rPr>
                <w:rFonts w:ascii="Times New Roman" w:hAnsi="Times New Roman"/>
                <w:b/>
                <w:sz w:val="24"/>
                <w:szCs w:val="24"/>
              </w:rPr>
              <w:t>Во встроенных или пристроенных к жилому дому</w:t>
            </w:r>
            <w:r w:rsidRPr="00542CA7">
              <w:rPr>
                <w:rFonts w:ascii="Times New Roman" w:hAnsi="Times New Roman"/>
                <w:sz w:val="24"/>
                <w:szCs w:val="24"/>
              </w:rPr>
              <w:t xml:space="preserve"> помещениях общественного назначения необходимо обустройство входа в виде крыльца или лестницы, изолированных от жилой части здания.</w:t>
            </w:r>
          </w:p>
        </w:tc>
      </w:tr>
      <w:tr w:rsidR="00542CA7" w:rsidRPr="00542CA7" w:rsidTr="00542CA7">
        <w:trPr>
          <w:trHeight w:val="111"/>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1.36</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jc w:val="both"/>
              <w:rPr>
                <w:rFonts w:ascii="Times New Roman" w:hAnsi="Times New Roman"/>
                <w:noProof/>
                <w:sz w:val="24"/>
                <w:szCs w:val="24"/>
              </w:rPr>
            </w:pPr>
            <w:r w:rsidRPr="00542CA7">
              <w:rPr>
                <w:rFonts w:ascii="Times New Roman" w:hAnsi="Times New Roman"/>
                <w:noProof/>
                <w:sz w:val="24"/>
                <w:szCs w:val="24"/>
              </w:rPr>
              <w:t xml:space="preserve">Размер </w:t>
            </w:r>
            <w:r w:rsidRPr="00542CA7">
              <w:rPr>
                <w:rFonts w:ascii="Times New Roman" w:hAnsi="Times New Roman"/>
                <w:sz w:val="24"/>
                <w:szCs w:val="24"/>
              </w:rPr>
              <w:t>з</w:t>
            </w:r>
            <w:r w:rsidRPr="00542CA7">
              <w:rPr>
                <w:rFonts w:ascii="Times New Roman" w:hAnsi="Times New Roman"/>
                <w:noProof/>
                <w:sz w:val="24"/>
                <w:szCs w:val="24"/>
              </w:rPr>
              <w:t xml:space="preserve">емельных </w:t>
            </w:r>
            <w:r w:rsidRPr="00542CA7">
              <w:rPr>
                <w:rFonts w:ascii="Times New Roman" w:hAnsi="Times New Roman"/>
                <w:sz w:val="24"/>
                <w:szCs w:val="24"/>
              </w:rPr>
              <w:t>у</w:t>
            </w:r>
            <w:r w:rsidRPr="00542CA7">
              <w:rPr>
                <w:rFonts w:ascii="Times New Roman" w:hAnsi="Times New Roman"/>
                <w:noProof/>
                <w:sz w:val="24"/>
                <w:szCs w:val="24"/>
              </w:rPr>
              <w:t xml:space="preserve">частков </w:t>
            </w:r>
            <w:r w:rsidRPr="00542CA7">
              <w:rPr>
                <w:rFonts w:ascii="Times New Roman" w:hAnsi="Times New Roman"/>
                <w:sz w:val="24"/>
                <w:szCs w:val="24"/>
              </w:rPr>
              <w:t>г</w:t>
            </w:r>
            <w:r w:rsidRPr="00542CA7">
              <w:rPr>
                <w:rFonts w:ascii="Times New Roman" w:hAnsi="Times New Roman"/>
                <w:noProof/>
                <w:sz w:val="24"/>
                <w:szCs w:val="24"/>
              </w:rPr>
              <w:t xml:space="preserve">аражей </w:t>
            </w:r>
            <w:r w:rsidRPr="00542CA7">
              <w:rPr>
                <w:rFonts w:ascii="Times New Roman" w:hAnsi="Times New Roman"/>
                <w:sz w:val="24"/>
                <w:szCs w:val="24"/>
              </w:rPr>
              <w:t>ио</w:t>
            </w:r>
            <w:r w:rsidRPr="00542CA7">
              <w:rPr>
                <w:rFonts w:ascii="Times New Roman" w:hAnsi="Times New Roman"/>
                <w:noProof/>
                <w:sz w:val="24"/>
                <w:szCs w:val="24"/>
              </w:rPr>
              <w:t xml:space="preserve">ткрытых </w:t>
            </w:r>
            <w:r w:rsidRPr="00542CA7">
              <w:rPr>
                <w:rFonts w:ascii="Times New Roman" w:hAnsi="Times New Roman"/>
                <w:sz w:val="24"/>
                <w:szCs w:val="24"/>
              </w:rPr>
              <w:t>а</w:t>
            </w:r>
            <w:r w:rsidRPr="00542CA7">
              <w:rPr>
                <w:rFonts w:ascii="Times New Roman" w:hAnsi="Times New Roman"/>
                <w:noProof/>
                <w:sz w:val="24"/>
                <w:szCs w:val="24"/>
              </w:rPr>
              <w:t xml:space="preserve">втостоянок </w:t>
            </w:r>
            <w:r w:rsidRPr="00542CA7">
              <w:rPr>
                <w:rFonts w:ascii="Times New Roman" w:hAnsi="Times New Roman"/>
                <w:sz w:val="24"/>
                <w:szCs w:val="24"/>
              </w:rPr>
              <w:t>с</w:t>
            </w:r>
            <w:r w:rsidRPr="00542CA7">
              <w:rPr>
                <w:rFonts w:ascii="Times New Roman" w:hAnsi="Times New Roman"/>
                <w:noProof/>
                <w:sz w:val="24"/>
                <w:szCs w:val="24"/>
              </w:rPr>
              <w:t xml:space="preserve">ледует </w:t>
            </w:r>
            <w:r w:rsidRPr="00542CA7">
              <w:rPr>
                <w:rFonts w:ascii="Times New Roman" w:hAnsi="Times New Roman"/>
                <w:sz w:val="24"/>
                <w:szCs w:val="24"/>
              </w:rPr>
              <w:t>п</w:t>
            </w:r>
            <w:r w:rsidRPr="00542CA7">
              <w:rPr>
                <w:rFonts w:ascii="Times New Roman" w:hAnsi="Times New Roman"/>
                <w:noProof/>
                <w:sz w:val="24"/>
                <w:szCs w:val="24"/>
              </w:rPr>
              <w:t xml:space="preserve">ринимать </w:t>
            </w:r>
            <w:r w:rsidRPr="00542CA7">
              <w:rPr>
                <w:rFonts w:ascii="Times New Roman" w:hAnsi="Times New Roman"/>
                <w:sz w:val="24"/>
                <w:szCs w:val="24"/>
              </w:rPr>
              <w:t>вкв.м /машиноместа:</w:t>
            </w:r>
          </w:p>
          <w:p w:rsidR="00542CA7" w:rsidRPr="00542CA7" w:rsidRDefault="00542CA7" w:rsidP="00542CA7">
            <w:pPr>
              <w:autoSpaceDE w:val="0"/>
              <w:autoSpaceDN w:val="0"/>
              <w:adjustRightInd w:val="0"/>
              <w:spacing w:after="0"/>
              <w:ind w:firstLine="425"/>
              <w:jc w:val="both"/>
              <w:rPr>
                <w:rFonts w:ascii="Times New Roman" w:hAnsi="Times New Roman"/>
                <w:noProof/>
                <w:sz w:val="24"/>
                <w:szCs w:val="24"/>
              </w:rPr>
            </w:pPr>
            <w:r w:rsidRPr="00542CA7">
              <w:rPr>
                <w:rFonts w:ascii="Times New Roman" w:hAnsi="Times New Roman"/>
                <w:noProof/>
                <w:sz w:val="24"/>
                <w:szCs w:val="24"/>
              </w:rPr>
              <w:t xml:space="preserve">- для </w:t>
            </w:r>
            <w:r w:rsidRPr="00542CA7">
              <w:rPr>
                <w:rFonts w:ascii="Times New Roman" w:hAnsi="Times New Roman"/>
                <w:sz w:val="24"/>
                <w:szCs w:val="24"/>
              </w:rPr>
              <w:t>г</w:t>
            </w:r>
            <w:r w:rsidRPr="00542CA7">
              <w:rPr>
                <w:rFonts w:ascii="Times New Roman" w:hAnsi="Times New Roman"/>
                <w:noProof/>
                <w:sz w:val="24"/>
                <w:szCs w:val="24"/>
              </w:rPr>
              <w:t xml:space="preserve">аражей </w:t>
            </w:r>
            <w:r w:rsidRPr="00542CA7">
              <w:rPr>
                <w:rFonts w:ascii="Times New Roman" w:hAnsi="Times New Roman"/>
                <w:sz w:val="24"/>
                <w:szCs w:val="24"/>
              </w:rPr>
              <w:t>о</w:t>
            </w:r>
            <w:r w:rsidRPr="00542CA7">
              <w:rPr>
                <w:rFonts w:ascii="Times New Roman" w:hAnsi="Times New Roman"/>
                <w:noProof/>
                <w:sz w:val="24"/>
                <w:szCs w:val="24"/>
              </w:rPr>
              <w:t xml:space="preserve">дноэтажных – </w:t>
            </w:r>
            <w:r w:rsidRPr="00542CA7">
              <w:rPr>
                <w:rFonts w:ascii="Times New Roman" w:hAnsi="Times New Roman"/>
                <w:sz w:val="24"/>
                <w:szCs w:val="24"/>
              </w:rPr>
              <w:t>3</w:t>
            </w:r>
            <w:r w:rsidRPr="00542CA7">
              <w:rPr>
                <w:rFonts w:ascii="Times New Roman" w:hAnsi="Times New Roman"/>
                <w:noProof/>
                <w:sz w:val="24"/>
                <w:szCs w:val="24"/>
              </w:rPr>
              <w:t xml:space="preserve">0; </w:t>
            </w:r>
          </w:p>
          <w:p w:rsidR="00542CA7" w:rsidRPr="00542CA7" w:rsidRDefault="00542CA7" w:rsidP="00542CA7">
            <w:pPr>
              <w:autoSpaceDE w:val="0"/>
              <w:autoSpaceDN w:val="0"/>
              <w:adjustRightInd w:val="0"/>
              <w:spacing w:after="0"/>
              <w:ind w:firstLine="540"/>
              <w:jc w:val="both"/>
              <w:rPr>
                <w:rFonts w:ascii="Times New Roman" w:hAnsi="Times New Roman"/>
                <w:b/>
                <w:sz w:val="24"/>
                <w:szCs w:val="24"/>
              </w:rPr>
            </w:pPr>
            <w:r w:rsidRPr="00542CA7">
              <w:rPr>
                <w:rFonts w:ascii="Times New Roman" w:hAnsi="Times New Roman"/>
                <w:noProof/>
                <w:sz w:val="24"/>
                <w:szCs w:val="24"/>
              </w:rPr>
              <w:t xml:space="preserve">- для </w:t>
            </w:r>
            <w:r w:rsidRPr="00542CA7">
              <w:rPr>
                <w:rFonts w:ascii="Times New Roman" w:hAnsi="Times New Roman"/>
                <w:sz w:val="24"/>
                <w:szCs w:val="24"/>
              </w:rPr>
              <w:t>н</w:t>
            </w:r>
            <w:r w:rsidRPr="00542CA7">
              <w:rPr>
                <w:rFonts w:ascii="Times New Roman" w:hAnsi="Times New Roman"/>
                <w:noProof/>
                <w:sz w:val="24"/>
                <w:szCs w:val="24"/>
              </w:rPr>
              <w:t xml:space="preserve">аземных </w:t>
            </w:r>
            <w:r w:rsidRPr="00542CA7">
              <w:rPr>
                <w:rFonts w:ascii="Times New Roman" w:hAnsi="Times New Roman"/>
                <w:sz w:val="24"/>
                <w:szCs w:val="24"/>
              </w:rPr>
              <w:t>а</w:t>
            </w:r>
            <w:r w:rsidRPr="00542CA7">
              <w:rPr>
                <w:rFonts w:ascii="Times New Roman" w:hAnsi="Times New Roman"/>
                <w:noProof/>
                <w:sz w:val="24"/>
                <w:szCs w:val="24"/>
              </w:rPr>
              <w:t xml:space="preserve">втостоянок </w:t>
            </w:r>
            <w:r w:rsidRPr="00542CA7">
              <w:rPr>
                <w:rFonts w:ascii="Times New Roman" w:hAnsi="Times New Roman"/>
                <w:sz w:val="24"/>
                <w:szCs w:val="24"/>
              </w:rPr>
              <w:t>–2</w:t>
            </w:r>
            <w:r w:rsidRPr="00542CA7">
              <w:rPr>
                <w:rFonts w:ascii="Times New Roman" w:hAnsi="Times New Roman"/>
                <w:noProof/>
                <w:sz w:val="24"/>
                <w:szCs w:val="24"/>
              </w:rPr>
              <w:t>5.</w:t>
            </w:r>
          </w:p>
        </w:tc>
      </w:tr>
      <w:tr w:rsidR="00542CA7" w:rsidRPr="00542CA7" w:rsidTr="00542CA7">
        <w:trPr>
          <w:trHeight w:val="111"/>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1.37</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425"/>
              <w:jc w:val="both"/>
              <w:rPr>
                <w:rFonts w:ascii="Times New Roman" w:hAnsi="Times New Roman"/>
                <w:noProof/>
                <w:sz w:val="24"/>
                <w:szCs w:val="24"/>
              </w:rPr>
            </w:pPr>
            <w:r w:rsidRPr="00542CA7">
              <w:rPr>
                <w:rFonts w:ascii="Times New Roman" w:hAnsi="Times New Roman"/>
                <w:b/>
                <w:noProof/>
                <w:sz w:val="24"/>
                <w:szCs w:val="24"/>
              </w:rPr>
              <w:t xml:space="preserve">Расстояния </w:t>
            </w:r>
            <w:r w:rsidRPr="00542CA7">
              <w:rPr>
                <w:rFonts w:ascii="Times New Roman" w:hAnsi="Times New Roman"/>
                <w:b/>
                <w:sz w:val="24"/>
                <w:szCs w:val="24"/>
              </w:rPr>
              <w:t>о</w:t>
            </w:r>
            <w:r w:rsidRPr="00542CA7">
              <w:rPr>
                <w:rFonts w:ascii="Times New Roman" w:hAnsi="Times New Roman"/>
                <w:b/>
                <w:noProof/>
                <w:sz w:val="24"/>
                <w:szCs w:val="24"/>
              </w:rPr>
              <w:t xml:space="preserve">т </w:t>
            </w:r>
            <w:r w:rsidRPr="00542CA7">
              <w:rPr>
                <w:rFonts w:ascii="Times New Roman" w:hAnsi="Times New Roman"/>
                <w:b/>
                <w:sz w:val="24"/>
                <w:szCs w:val="24"/>
              </w:rPr>
              <w:t>н</w:t>
            </w:r>
            <w:r w:rsidRPr="00542CA7">
              <w:rPr>
                <w:rFonts w:ascii="Times New Roman" w:hAnsi="Times New Roman"/>
                <w:b/>
                <w:noProof/>
                <w:sz w:val="24"/>
                <w:szCs w:val="24"/>
              </w:rPr>
              <w:t xml:space="preserve">аземных </w:t>
            </w:r>
            <w:r w:rsidRPr="00542CA7">
              <w:rPr>
                <w:rFonts w:ascii="Times New Roman" w:hAnsi="Times New Roman"/>
                <w:b/>
                <w:sz w:val="24"/>
                <w:szCs w:val="24"/>
              </w:rPr>
              <w:t>ин</w:t>
            </w:r>
            <w:r w:rsidRPr="00542CA7">
              <w:rPr>
                <w:rFonts w:ascii="Times New Roman" w:hAnsi="Times New Roman"/>
                <w:b/>
                <w:noProof/>
                <w:sz w:val="24"/>
                <w:szCs w:val="24"/>
              </w:rPr>
              <w:t xml:space="preserve">аземно-подземных </w:t>
            </w:r>
            <w:r w:rsidRPr="00542CA7">
              <w:rPr>
                <w:rFonts w:ascii="Times New Roman" w:hAnsi="Times New Roman"/>
                <w:b/>
                <w:sz w:val="24"/>
                <w:szCs w:val="24"/>
              </w:rPr>
              <w:t>г</w:t>
            </w:r>
            <w:r w:rsidRPr="00542CA7">
              <w:rPr>
                <w:rFonts w:ascii="Times New Roman" w:hAnsi="Times New Roman"/>
                <w:b/>
                <w:noProof/>
                <w:sz w:val="24"/>
                <w:szCs w:val="24"/>
              </w:rPr>
              <w:t xml:space="preserve">аражей </w:t>
            </w:r>
            <w:r w:rsidRPr="00542CA7">
              <w:rPr>
                <w:rFonts w:ascii="Times New Roman" w:hAnsi="Times New Roman"/>
                <w:b/>
                <w:sz w:val="24"/>
                <w:szCs w:val="24"/>
              </w:rPr>
              <w:t>ио</w:t>
            </w:r>
            <w:r w:rsidRPr="00542CA7">
              <w:rPr>
                <w:rFonts w:ascii="Times New Roman" w:hAnsi="Times New Roman"/>
                <w:b/>
                <w:noProof/>
                <w:sz w:val="24"/>
                <w:szCs w:val="24"/>
              </w:rPr>
              <w:t xml:space="preserve">ткрытых </w:t>
            </w:r>
            <w:r w:rsidRPr="00542CA7">
              <w:rPr>
                <w:rFonts w:ascii="Times New Roman" w:hAnsi="Times New Roman"/>
                <w:b/>
                <w:sz w:val="24"/>
                <w:szCs w:val="24"/>
              </w:rPr>
              <w:t>а</w:t>
            </w:r>
            <w:r w:rsidRPr="00542CA7">
              <w:rPr>
                <w:rFonts w:ascii="Times New Roman" w:hAnsi="Times New Roman"/>
                <w:b/>
                <w:noProof/>
                <w:sz w:val="24"/>
                <w:szCs w:val="24"/>
              </w:rPr>
              <w:t>втостоянок</w:t>
            </w:r>
            <w:r w:rsidRPr="00542CA7">
              <w:rPr>
                <w:rFonts w:ascii="Times New Roman" w:hAnsi="Times New Roman"/>
                <w:noProof/>
                <w:sz w:val="24"/>
                <w:szCs w:val="24"/>
              </w:rPr>
              <w:t xml:space="preserve">, </w:t>
            </w:r>
            <w:r w:rsidRPr="00542CA7">
              <w:rPr>
                <w:rFonts w:ascii="Times New Roman" w:hAnsi="Times New Roman"/>
                <w:noProof/>
                <w:sz w:val="24"/>
                <w:szCs w:val="24"/>
              </w:rPr>
              <w:br/>
              <w:t xml:space="preserve">предназначенных </w:t>
            </w:r>
            <w:r w:rsidRPr="00542CA7">
              <w:rPr>
                <w:rFonts w:ascii="Times New Roman" w:hAnsi="Times New Roman"/>
                <w:sz w:val="24"/>
                <w:szCs w:val="24"/>
              </w:rPr>
              <w:t>д</w:t>
            </w:r>
            <w:r w:rsidRPr="00542CA7">
              <w:rPr>
                <w:rFonts w:ascii="Times New Roman" w:hAnsi="Times New Roman"/>
                <w:noProof/>
                <w:sz w:val="24"/>
                <w:szCs w:val="24"/>
              </w:rPr>
              <w:t xml:space="preserve">ля </w:t>
            </w:r>
            <w:r w:rsidRPr="00542CA7">
              <w:rPr>
                <w:rFonts w:ascii="Times New Roman" w:hAnsi="Times New Roman"/>
                <w:sz w:val="24"/>
                <w:szCs w:val="24"/>
              </w:rPr>
              <w:t>п</w:t>
            </w:r>
            <w:r w:rsidRPr="00542CA7">
              <w:rPr>
                <w:rFonts w:ascii="Times New Roman" w:hAnsi="Times New Roman"/>
                <w:noProof/>
                <w:sz w:val="24"/>
                <w:szCs w:val="24"/>
              </w:rPr>
              <w:t xml:space="preserve">остоянного </w:t>
            </w:r>
            <w:r w:rsidRPr="00542CA7">
              <w:rPr>
                <w:rFonts w:ascii="Times New Roman" w:hAnsi="Times New Roman"/>
                <w:sz w:val="24"/>
                <w:szCs w:val="24"/>
              </w:rPr>
              <w:t>ив</w:t>
            </w:r>
            <w:r w:rsidRPr="00542CA7">
              <w:rPr>
                <w:rFonts w:ascii="Times New Roman" w:hAnsi="Times New Roman"/>
                <w:noProof/>
                <w:sz w:val="24"/>
                <w:szCs w:val="24"/>
              </w:rPr>
              <w:t xml:space="preserve">ременного </w:t>
            </w:r>
            <w:r w:rsidRPr="00542CA7">
              <w:rPr>
                <w:rFonts w:ascii="Times New Roman" w:hAnsi="Times New Roman"/>
                <w:sz w:val="24"/>
                <w:szCs w:val="24"/>
              </w:rPr>
              <w:t>х</w:t>
            </w:r>
            <w:r w:rsidRPr="00542CA7">
              <w:rPr>
                <w:rFonts w:ascii="Times New Roman" w:hAnsi="Times New Roman"/>
                <w:noProof/>
                <w:sz w:val="24"/>
                <w:szCs w:val="24"/>
              </w:rPr>
              <w:t xml:space="preserve">ранения </w:t>
            </w:r>
            <w:r w:rsidRPr="00542CA7">
              <w:rPr>
                <w:rFonts w:ascii="Times New Roman" w:hAnsi="Times New Roman"/>
                <w:sz w:val="24"/>
                <w:szCs w:val="24"/>
              </w:rPr>
              <w:t>л</w:t>
            </w:r>
            <w:r w:rsidRPr="00542CA7">
              <w:rPr>
                <w:rFonts w:ascii="Times New Roman" w:hAnsi="Times New Roman"/>
                <w:noProof/>
                <w:sz w:val="24"/>
                <w:szCs w:val="24"/>
              </w:rPr>
              <w:t xml:space="preserve">егковых </w:t>
            </w:r>
            <w:r w:rsidRPr="00542CA7">
              <w:rPr>
                <w:rFonts w:ascii="Times New Roman" w:hAnsi="Times New Roman"/>
                <w:sz w:val="24"/>
                <w:szCs w:val="24"/>
              </w:rPr>
              <w:t>а</w:t>
            </w:r>
            <w:r w:rsidRPr="00542CA7">
              <w:rPr>
                <w:rFonts w:ascii="Times New Roman" w:hAnsi="Times New Roman"/>
                <w:noProof/>
                <w:sz w:val="24"/>
                <w:szCs w:val="24"/>
              </w:rPr>
              <w:t>втомобилей до фасадов и торцов жилых домов, составляют:</w:t>
            </w:r>
          </w:p>
          <w:p w:rsidR="00542CA7" w:rsidRPr="00542CA7" w:rsidRDefault="00542CA7" w:rsidP="00542CA7">
            <w:pPr>
              <w:autoSpaceDE w:val="0"/>
              <w:autoSpaceDN w:val="0"/>
              <w:adjustRightInd w:val="0"/>
              <w:spacing w:after="0"/>
              <w:ind w:firstLine="425"/>
              <w:jc w:val="both"/>
              <w:rPr>
                <w:rFonts w:ascii="Times New Roman" w:hAnsi="Times New Roman"/>
                <w:noProof/>
                <w:sz w:val="24"/>
                <w:szCs w:val="24"/>
              </w:rPr>
            </w:pPr>
            <w:r w:rsidRPr="00542CA7">
              <w:rPr>
                <w:rFonts w:ascii="Times New Roman" w:hAnsi="Times New Roman"/>
                <w:noProof/>
                <w:sz w:val="24"/>
                <w:szCs w:val="24"/>
              </w:rPr>
              <w:t>-при количестве машино-мест 10 и менее – 10м;</w:t>
            </w:r>
          </w:p>
          <w:p w:rsidR="00542CA7" w:rsidRPr="00542CA7" w:rsidRDefault="00542CA7" w:rsidP="00542CA7">
            <w:pPr>
              <w:autoSpaceDE w:val="0"/>
              <w:autoSpaceDN w:val="0"/>
              <w:adjustRightInd w:val="0"/>
              <w:spacing w:after="0"/>
              <w:ind w:firstLine="425"/>
              <w:jc w:val="both"/>
              <w:rPr>
                <w:rFonts w:ascii="Times New Roman" w:hAnsi="Times New Roman"/>
                <w:noProof/>
                <w:sz w:val="24"/>
                <w:szCs w:val="24"/>
              </w:rPr>
            </w:pPr>
            <w:r w:rsidRPr="00542CA7">
              <w:rPr>
                <w:rFonts w:ascii="Times New Roman" w:hAnsi="Times New Roman"/>
                <w:noProof/>
                <w:sz w:val="24"/>
                <w:szCs w:val="24"/>
              </w:rPr>
              <w:t>- при количестве машино-мест 11-50– 15м;</w:t>
            </w:r>
          </w:p>
          <w:p w:rsidR="00542CA7" w:rsidRPr="00542CA7" w:rsidRDefault="00542CA7" w:rsidP="00542CA7">
            <w:pPr>
              <w:autoSpaceDE w:val="0"/>
              <w:autoSpaceDN w:val="0"/>
              <w:adjustRightInd w:val="0"/>
              <w:spacing w:after="0"/>
              <w:ind w:firstLine="425"/>
              <w:jc w:val="both"/>
              <w:rPr>
                <w:rFonts w:ascii="Times New Roman" w:eastAsia="Calibri" w:hAnsi="Times New Roman"/>
                <w:b/>
                <w:sz w:val="24"/>
                <w:szCs w:val="24"/>
                <w:lang w:eastAsia="en-US"/>
              </w:rPr>
            </w:pPr>
            <w:r w:rsidRPr="00542CA7">
              <w:rPr>
                <w:rFonts w:ascii="Times New Roman" w:hAnsi="Times New Roman"/>
                <w:noProof/>
                <w:sz w:val="24"/>
                <w:szCs w:val="24"/>
              </w:rPr>
              <w:t>- при количестве машино-мест 51-100 – 25м, (для торцов без окон -15м).</w:t>
            </w:r>
          </w:p>
        </w:tc>
      </w:tr>
      <w:tr w:rsidR="00542CA7" w:rsidRPr="00542CA7" w:rsidTr="00542CA7">
        <w:trPr>
          <w:trHeight w:val="111"/>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1.38</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tabs>
                <w:tab w:val="left" w:pos="459"/>
                <w:tab w:val="left" w:pos="600"/>
              </w:tabs>
              <w:autoSpaceDN w:val="0"/>
              <w:spacing w:after="0"/>
              <w:ind w:firstLine="425"/>
              <w:jc w:val="both"/>
              <w:rPr>
                <w:rFonts w:ascii="Times New Roman" w:hAnsi="Times New Roman"/>
                <w:sz w:val="24"/>
                <w:szCs w:val="24"/>
              </w:rPr>
            </w:pPr>
            <w:r w:rsidRPr="00542CA7">
              <w:rPr>
                <w:rFonts w:ascii="Times New Roman" w:hAnsi="Times New Roman"/>
                <w:b/>
                <w:sz w:val="24"/>
                <w:szCs w:val="24"/>
              </w:rPr>
              <w:t>При размещении объектов необходимо</w:t>
            </w:r>
            <w:r w:rsidRPr="00542CA7">
              <w:rPr>
                <w:rFonts w:ascii="Times New Roman" w:hAnsi="Times New Roman"/>
                <w:sz w:val="24"/>
                <w:szCs w:val="24"/>
              </w:rPr>
              <w:t xml:space="preserve"> предусматривать:</w:t>
            </w:r>
          </w:p>
          <w:p w:rsidR="00542CA7" w:rsidRPr="00542CA7" w:rsidRDefault="00542CA7" w:rsidP="00CC1F83">
            <w:pPr>
              <w:widowControl w:val="0"/>
              <w:numPr>
                <w:ilvl w:val="0"/>
                <w:numId w:val="21"/>
              </w:numPr>
              <w:tabs>
                <w:tab w:val="left" w:pos="600"/>
              </w:tabs>
              <w:suppressAutoHyphens/>
              <w:overflowPunct w:val="0"/>
              <w:autoSpaceDE w:val="0"/>
              <w:autoSpaceDN w:val="0"/>
              <w:spacing w:after="0" w:line="240" w:lineRule="auto"/>
              <w:ind w:left="0" w:firstLine="425"/>
              <w:jc w:val="both"/>
              <w:rPr>
                <w:rFonts w:ascii="Times New Roman" w:hAnsi="Times New Roman"/>
                <w:sz w:val="24"/>
                <w:szCs w:val="24"/>
              </w:rPr>
            </w:pPr>
            <w:r w:rsidRPr="00542CA7">
              <w:rPr>
                <w:rFonts w:ascii="Times New Roman" w:hAnsi="Times New Roman"/>
                <w:sz w:val="24"/>
                <w:szCs w:val="24"/>
              </w:rPr>
              <w:t>обустройство входа в здание, строение, сооружение, в том числе с учетом обеспечения доступной среды жизнедеятельности для инвалидов и других маломобильных групп населения;</w:t>
            </w:r>
          </w:p>
          <w:p w:rsidR="00542CA7" w:rsidRPr="00542CA7" w:rsidRDefault="00542CA7" w:rsidP="00CC1F83">
            <w:pPr>
              <w:widowControl w:val="0"/>
              <w:numPr>
                <w:ilvl w:val="0"/>
                <w:numId w:val="21"/>
              </w:numPr>
              <w:tabs>
                <w:tab w:val="left" w:pos="600"/>
              </w:tabs>
              <w:suppressAutoHyphens/>
              <w:overflowPunct w:val="0"/>
              <w:autoSpaceDE w:val="0"/>
              <w:autoSpaceDN w:val="0"/>
              <w:spacing w:after="0" w:line="240" w:lineRule="auto"/>
              <w:ind w:left="0" w:firstLine="425"/>
              <w:jc w:val="both"/>
              <w:rPr>
                <w:rFonts w:ascii="Times New Roman" w:hAnsi="Times New Roman"/>
                <w:sz w:val="24"/>
                <w:szCs w:val="24"/>
              </w:rPr>
            </w:pPr>
            <w:r w:rsidRPr="00542CA7">
              <w:rPr>
                <w:rFonts w:ascii="Times New Roman" w:hAnsi="Times New Roman"/>
                <w:sz w:val="24"/>
                <w:szCs w:val="24"/>
              </w:rPr>
              <w:lastRenderedPageBreak/>
              <w:t xml:space="preserve"> устройство стоянки для временного хранения автомобилей на территории общего пользования в соответствии с требованиями действующих технических регламентов и техническими условиями собственника автодороги.</w:t>
            </w:r>
          </w:p>
          <w:p w:rsidR="00542CA7" w:rsidRPr="00542CA7" w:rsidRDefault="00542CA7" w:rsidP="00CC1F83">
            <w:pPr>
              <w:widowControl w:val="0"/>
              <w:numPr>
                <w:ilvl w:val="0"/>
                <w:numId w:val="21"/>
              </w:numPr>
              <w:tabs>
                <w:tab w:val="left" w:pos="600"/>
              </w:tabs>
              <w:suppressAutoHyphens/>
              <w:overflowPunct w:val="0"/>
              <w:autoSpaceDE w:val="0"/>
              <w:autoSpaceDN w:val="0"/>
              <w:spacing w:after="0" w:line="240" w:lineRule="auto"/>
              <w:ind w:left="0" w:firstLine="425"/>
              <w:jc w:val="both"/>
              <w:rPr>
                <w:rFonts w:ascii="Times New Roman" w:hAnsi="Times New Roman"/>
                <w:sz w:val="24"/>
                <w:szCs w:val="24"/>
              </w:rPr>
            </w:pPr>
            <w:r w:rsidRPr="00542CA7">
              <w:rPr>
                <w:rFonts w:ascii="Times New Roman" w:hAnsi="Times New Roman"/>
                <w:sz w:val="24"/>
                <w:szCs w:val="24"/>
              </w:rPr>
              <w:t>устройство  автостоянки (в том числе для временного хранения автотранспорта)  в пределах границ земельного участка, принадлежащего застройщику в соответствии с требованиями действующих технических регламентов и техническими условиями собственника автодороги.</w:t>
            </w:r>
          </w:p>
          <w:p w:rsidR="00542CA7" w:rsidRPr="00542CA7" w:rsidRDefault="00542CA7" w:rsidP="00CC1F83">
            <w:pPr>
              <w:widowControl w:val="0"/>
              <w:numPr>
                <w:ilvl w:val="0"/>
                <w:numId w:val="21"/>
              </w:numPr>
              <w:tabs>
                <w:tab w:val="left" w:pos="600"/>
              </w:tabs>
              <w:suppressAutoHyphens/>
              <w:overflowPunct w:val="0"/>
              <w:autoSpaceDE w:val="0"/>
              <w:autoSpaceDN w:val="0"/>
              <w:spacing w:after="0" w:line="240" w:lineRule="auto"/>
              <w:ind w:left="0" w:firstLine="425"/>
              <w:jc w:val="both"/>
              <w:rPr>
                <w:rFonts w:ascii="Times New Roman" w:hAnsi="Times New Roman"/>
                <w:sz w:val="24"/>
                <w:szCs w:val="24"/>
              </w:rPr>
            </w:pPr>
            <w:r w:rsidRPr="00542CA7">
              <w:rPr>
                <w:rFonts w:ascii="Times New Roman" w:hAnsi="Times New Roman"/>
                <w:sz w:val="24"/>
                <w:szCs w:val="24"/>
              </w:rPr>
              <w:t>соблюдение норм (правил) благоустройства, утвержденных  муниципальными нормативно правовыми актами поселения.</w:t>
            </w:r>
          </w:p>
          <w:p w:rsidR="00542CA7" w:rsidRPr="00542CA7" w:rsidRDefault="00542CA7" w:rsidP="00542CA7">
            <w:pPr>
              <w:autoSpaceDE w:val="0"/>
              <w:autoSpaceDN w:val="0"/>
              <w:adjustRightInd w:val="0"/>
              <w:spacing w:after="0"/>
              <w:ind w:firstLine="425"/>
              <w:jc w:val="both"/>
              <w:rPr>
                <w:rFonts w:ascii="Times New Roman" w:hAnsi="Times New Roman"/>
                <w:noProof/>
                <w:sz w:val="24"/>
                <w:szCs w:val="24"/>
              </w:rPr>
            </w:pPr>
            <w:r w:rsidRPr="00542CA7">
              <w:rPr>
                <w:rFonts w:ascii="Times New Roman" w:hAnsi="Times New Roman"/>
                <w:sz w:val="24"/>
                <w:szCs w:val="24"/>
              </w:rPr>
              <w:t>- размещение зданий, строений, сооружений выполнять с учетом требований СанПиН 2.2.1/1200-03.</w:t>
            </w:r>
          </w:p>
        </w:tc>
      </w:tr>
      <w:tr w:rsidR="00542CA7" w:rsidRPr="00542CA7" w:rsidTr="00542CA7">
        <w:trPr>
          <w:trHeight w:val="2879"/>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lastRenderedPageBreak/>
              <w:t>1.39</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both"/>
              <w:rPr>
                <w:rFonts w:ascii="Times New Roman" w:eastAsia="Calibri" w:hAnsi="Times New Roman"/>
                <w:sz w:val="24"/>
                <w:szCs w:val="24"/>
                <w:lang w:eastAsia="en-US"/>
              </w:rPr>
            </w:pPr>
            <w:r w:rsidRPr="00542CA7">
              <w:rPr>
                <w:rFonts w:ascii="Times New Roman" w:eastAsia="Calibri" w:hAnsi="Times New Roman"/>
                <w:b/>
                <w:sz w:val="24"/>
                <w:szCs w:val="24"/>
                <w:lang w:eastAsia="en-US"/>
              </w:rPr>
              <w:t>Расстояния между жилыми домами</w:t>
            </w:r>
            <w:r w:rsidRPr="00542CA7">
              <w:rPr>
                <w:rFonts w:ascii="Times New Roman" w:eastAsia="Calibri" w:hAnsi="Times New Roman"/>
                <w:sz w:val="24"/>
                <w:szCs w:val="24"/>
                <w:lang w:eastAsia="en-US"/>
              </w:rPr>
              <w:t xml:space="preserve"> при новом строительстве принимаются в соответствии с нормами противопожарной безопасности, инсоляции и освещённости,</w:t>
            </w:r>
          </w:p>
          <w:p w:rsidR="00542CA7" w:rsidRPr="00542CA7" w:rsidRDefault="00542CA7" w:rsidP="00542CA7">
            <w:pPr>
              <w:autoSpaceDN w:val="0"/>
              <w:jc w:val="both"/>
              <w:rPr>
                <w:rFonts w:ascii="Times New Roman" w:hAnsi="Times New Roman"/>
                <w:b/>
                <w:sz w:val="24"/>
                <w:szCs w:val="24"/>
              </w:rPr>
            </w:pPr>
            <w:r w:rsidRPr="00542CA7">
              <w:rPr>
                <w:rFonts w:ascii="Times New Roman" w:eastAsia="Calibri" w:hAnsi="Times New Roman"/>
                <w:bCs/>
                <w:sz w:val="24"/>
                <w:szCs w:val="28"/>
                <w:lang w:eastAsia="en-US"/>
              </w:rPr>
              <w:t>при этом расстояния (бытовые разрывы) между  длинными сторонами  жилых зданий высотой 2 - 3 этажа  должны быть не менее 15 м, а высотой  4 – 5 этажа - не менее 20 м, между  длинными сторонами и торцами этих  же зданий с окнами из жилых комнат - не менее 10 м. В условиях  реконструкции и в других сложных градостроительных условиях  указанные расстояния могут быть сокращены при соблюдении  нормативов инсоляции и освещенности  и обеспечении непросматриваемости  жилых помещений окно в окно.</w:t>
            </w:r>
          </w:p>
        </w:tc>
      </w:tr>
      <w:tr w:rsidR="00542CA7" w:rsidRPr="00542CA7" w:rsidTr="00542CA7">
        <w:trPr>
          <w:trHeight w:val="1431"/>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1.40</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both"/>
              <w:rPr>
                <w:rFonts w:ascii="Times New Roman" w:eastAsia="Calibri" w:hAnsi="Times New Roman"/>
                <w:b/>
                <w:sz w:val="24"/>
                <w:szCs w:val="24"/>
                <w:lang w:eastAsia="en-US"/>
              </w:rPr>
            </w:pPr>
            <w:r w:rsidRPr="00542CA7">
              <w:rPr>
                <w:rFonts w:ascii="Times New Roman" w:eastAsia="Calibri" w:hAnsi="Times New Roman"/>
                <w:b/>
                <w:bCs/>
                <w:sz w:val="24"/>
                <w:szCs w:val="24"/>
                <w:lang w:eastAsia="en-US"/>
              </w:rPr>
              <w:t>Отводимый под строительство жилого здания земельный участок</w:t>
            </w:r>
            <w:r w:rsidRPr="00542CA7">
              <w:rPr>
                <w:rFonts w:ascii="Times New Roman" w:eastAsia="Calibri" w:hAnsi="Times New Roman"/>
                <w:bCs/>
                <w:sz w:val="24"/>
                <w:szCs w:val="24"/>
                <w:lang w:eastAsia="en-US"/>
              </w:rPr>
              <w:t xml:space="preserve"> должен предусматривать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автотранспорта, зеленых насаждений.</w:t>
            </w:r>
          </w:p>
        </w:tc>
      </w:tr>
      <w:tr w:rsidR="00542CA7" w:rsidRPr="00542CA7" w:rsidTr="00542CA7">
        <w:trPr>
          <w:trHeight w:val="1641"/>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1.41</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both"/>
              <w:rPr>
                <w:rFonts w:ascii="Times New Roman" w:eastAsia="Calibri" w:hAnsi="Times New Roman"/>
                <w:bCs/>
                <w:sz w:val="24"/>
                <w:szCs w:val="24"/>
                <w:lang w:eastAsia="en-US"/>
              </w:rPr>
            </w:pPr>
            <w:r w:rsidRPr="00542CA7">
              <w:rPr>
                <w:rFonts w:ascii="Times New Roman" w:eastAsia="Calibri" w:hAnsi="Times New Roman"/>
                <w:b/>
                <w:bCs/>
                <w:sz w:val="24"/>
                <w:szCs w:val="24"/>
                <w:lang w:eastAsia="en-US"/>
              </w:rPr>
              <w:t>На земельных участках</w:t>
            </w:r>
            <w:r w:rsidRPr="00542CA7">
              <w:rPr>
                <w:rFonts w:ascii="Times New Roman" w:eastAsia="Calibri" w:hAnsi="Times New Roman"/>
                <w:bCs/>
                <w:sz w:val="24"/>
                <w:szCs w:val="24"/>
                <w:lang w:eastAsia="en-US"/>
              </w:rPr>
              <w:t xml:space="preserve"> должны быть предусмотрены подъезды и проходы к каждому зданию. Места для размещения стоянок или гаражей для автомобилей должны соответствовать гигиеническим требованиям к санитарно-защитным зонам и санитарной классификации предприятий, сооружений и иных объектов.</w:t>
            </w:r>
          </w:p>
          <w:p w:rsidR="00542CA7" w:rsidRPr="00542CA7" w:rsidRDefault="00542CA7" w:rsidP="00542CA7">
            <w:pPr>
              <w:autoSpaceDE w:val="0"/>
              <w:autoSpaceDN w:val="0"/>
              <w:adjustRightInd w:val="0"/>
              <w:spacing w:after="0"/>
              <w:jc w:val="both"/>
              <w:rPr>
                <w:rFonts w:ascii="Times New Roman" w:eastAsia="Calibri" w:hAnsi="Times New Roman"/>
                <w:bCs/>
                <w:sz w:val="24"/>
                <w:szCs w:val="24"/>
                <w:lang w:eastAsia="en-US"/>
              </w:rPr>
            </w:pPr>
            <w:r w:rsidRPr="00542CA7">
              <w:rPr>
                <w:rFonts w:ascii="Times New Roman" w:eastAsia="Calibri" w:hAnsi="Times New Roman"/>
                <w:bCs/>
                <w:sz w:val="24"/>
                <w:szCs w:val="24"/>
                <w:lang w:eastAsia="en-US"/>
              </w:rPr>
              <w:t>На придомовых территориях запрещается производить мойку автомашин, слив топлива и масел, регулировать звуковые сигналы, тормоза и двигатели.</w:t>
            </w:r>
          </w:p>
        </w:tc>
      </w:tr>
      <w:tr w:rsidR="00542CA7" w:rsidRPr="00542CA7" w:rsidTr="00542CA7">
        <w:trPr>
          <w:trHeight w:val="1240"/>
        </w:trPr>
        <w:tc>
          <w:tcPr>
            <w:tcW w:w="37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rPr>
                <w:rFonts w:ascii="Times New Roman" w:hAnsi="Times New Roman"/>
                <w:sz w:val="24"/>
                <w:szCs w:val="24"/>
              </w:rPr>
            </w:pPr>
            <w:r w:rsidRPr="00542CA7">
              <w:rPr>
                <w:rFonts w:ascii="Times New Roman" w:hAnsi="Times New Roman"/>
                <w:sz w:val="24"/>
                <w:szCs w:val="24"/>
              </w:rPr>
              <w:t>1.42</w:t>
            </w:r>
          </w:p>
        </w:tc>
        <w:tc>
          <w:tcPr>
            <w:tcW w:w="4627"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both"/>
              <w:rPr>
                <w:rFonts w:ascii="Times New Roman" w:eastAsia="Calibri" w:hAnsi="Times New Roman"/>
                <w:bCs/>
                <w:sz w:val="24"/>
                <w:szCs w:val="24"/>
                <w:lang w:eastAsia="en-US"/>
              </w:rPr>
            </w:pPr>
            <w:r w:rsidRPr="00542CA7">
              <w:rPr>
                <w:rFonts w:ascii="Times New Roman" w:eastAsia="Calibri" w:hAnsi="Times New Roman"/>
                <w:b/>
                <w:bCs/>
                <w:sz w:val="24"/>
                <w:szCs w:val="24"/>
                <w:lang w:eastAsia="en-US"/>
              </w:rPr>
              <w:t>На территории дворов жилых зданий запрещается</w:t>
            </w:r>
            <w:r w:rsidRPr="00542CA7">
              <w:rPr>
                <w:rFonts w:ascii="Times New Roman" w:eastAsia="Calibri" w:hAnsi="Times New Roman"/>
                <w:bCs/>
                <w:sz w:val="24"/>
                <w:szCs w:val="24"/>
                <w:lang w:eastAsia="en-US"/>
              </w:rPr>
              <w:t xml:space="preserve">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кроме гостевых.</w:t>
            </w:r>
          </w:p>
        </w:tc>
      </w:tr>
    </w:tbl>
    <w:p w:rsidR="00542CA7" w:rsidRPr="00542CA7" w:rsidRDefault="00542CA7" w:rsidP="00542CA7">
      <w:pPr>
        <w:autoSpaceDN w:val="0"/>
        <w:spacing w:after="0" w:line="240" w:lineRule="auto"/>
        <w:ind w:firstLine="425"/>
        <w:jc w:val="both"/>
        <w:rPr>
          <w:rFonts w:ascii="Times New Roman" w:hAnsi="Times New Roman"/>
          <w:b/>
          <w:color w:val="FF0000"/>
          <w:sz w:val="24"/>
          <w:szCs w:val="24"/>
        </w:rPr>
      </w:pP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 но не менее приведенных в таблице 1:</w:t>
      </w:r>
    </w:p>
    <w:p w:rsidR="00542CA7" w:rsidRPr="00542CA7" w:rsidRDefault="00542CA7" w:rsidP="00542CA7">
      <w:pPr>
        <w:autoSpaceDN w:val="0"/>
        <w:spacing w:after="0" w:line="240" w:lineRule="auto"/>
        <w:ind w:firstLine="567"/>
        <w:jc w:val="center"/>
        <w:rPr>
          <w:rFonts w:ascii="Times New Roman" w:hAnsi="Times New Roman"/>
          <w:i/>
          <w:sz w:val="24"/>
          <w:szCs w:val="24"/>
        </w:rPr>
      </w:pPr>
      <w:r w:rsidRPr="00542CA7">
        <w:rPr>
          <w:rFonts w:ascii="Times New Roman" w:hAnsi="Times New Roman"/>
          <w:i/>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1"/>
        <w:gridCol w:w="1784"/>
        <w:gridCol w:w="2694"/>
        <w:gridCol w:w="15"/>
        <w:gridCol w:w="3060"/>
      </w:tblGrid>
      <w:tr w:rsidR="00542CA7" w:rsidRPr="00542CA7" w:rsidTr="00542CA7">
        <w:trPr>
          <w:trHeight w:val="509"/>
        </w:trPr>
        <w:tc>
          <w:tcPr>
            <w:tcW w:w="2301" w:type="dxa"/>
            <w:vMerge w:val="restar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Здания (земельные участки)</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учреждений и предприятий</w:t>
            </w: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lang w:eastAsia="en-US"/>
              </w:rPr>
              <w:t>обслуживания</w:t>
            </w:r>
          </w:p>
        </w:tc>
        <w:tc>
          <w:tcPr>
            <w:tcW w:w="7553" w:type="dxa"/>
            <w:gridSpan w:val="4"/>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Расстояния от зданий (границ участков) учреждений и</w:t>
            </w: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lang w:eastAsia="en-US"/>
              </w:rPr>
              <w:t>предприятий обслуживания, метров</w:t>
            </w:r>
          </w:p>
        </w:tc>
      </w:tr>
      <w:tr w:rsidR="00542CA7" w:rsidRPr="00542CA7" w:rsidTr="00542CA7">
        <w:trPr>
          <w:trHeight w:val="6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eastAsia="Calibri" w:hAnsi="Times New Roman"/>
              </w:rPr>
            </w:pPr>
          </w:p>
        </w:tc>
        <w:tc>
          <w:tcPr>
            <w:tcW w:w="1784"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до</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красной</w:t>
            </w: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lang w:eastAsia="en-US"/>
              </w:rPr>
              <w:t>линии</w:t>
            </w:r>
          </w:p>
        </w:tc>
        <w:tc>
          <w:tcPr>
            <w:tcW w:w="2709" w:type="dxa"/>
            <w:gridSpan w:val="2"/>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до стен</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жилых</w:t>
            </w: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lang w:eastAsia="en-US"/>
              </w:rPr>
              <w:t>зданий</w:t>
            </w:r>
          </w:p>
        </w:tc>
        <w:tc>
          <w:tcPr>
            <w:tcW w:w="3060"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до зданий</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общеобразовательных школ,</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дошкольных образовательных</w:t>
            </w: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lang w:eastAsia="en-US"/>
              </w:rPr>
              <w:t>и лечебных учреждений</w:t>
            </w:r>
          </w:p>
        </w:tc>
      </w:tr>
      <w:tr w:rsidR="00542CA7" w:rsidRPr="00542CA7" w:rsidTr="00542CA7">
        <w:trPr>
          <w:trHeight w:val="568"/>
        </w:trPr>
        <w:tc>
          <w:tcPr>
            <w:tcW w:w="2301"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Дошкольные образовательные учреждения и общеобразовательные школы</w:t>
            </w:r>
          </w:p>
        </w:tc>
        <w:tc>
          <w:tcPr>
            <w:tcW w:w="1784"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25</w:t>
            </w:r>
          </w:p>
        </w:tc>
        <w:tc>
          <w:tcPr>
            <w:tcW w:w="5769" w:type="dxa"/>
            <w:gridSpan w:val="3"/>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По нормам инсоляции, освещенности и противопожарным нормам</w:t>
            </w:r>
          </w:p>
        </w:tc>
      </w:tr>
      <w:tr w:rsidR="00542CA7" w:rsidRPr="00542CA7" w:rsidTr="00542CA7">
        <w:trPr>
          <w:trHeight w:val="548"/>
        </w:trPr>
        <w:tc>
          <w:tcPr>
            <w:tcW w:w="2301"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Пункты приема вторичного сырья</w:t>
            </w:r>
          </w:p>
        </w:tc>
        <w:tc>
          <w:tcPr>
            <w:tcW w:w="1784"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w:t>
            </w:r>
          </w:p>
        </w:tc>
        <w:tc>
          <w:tcPr>
            <w:tcW w:w="2694"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20</w:t>
            </w:r>
          </w:p>
        </w:tc>
        <w:tc>
          <w:tcPr>
            <w:tcW w:w="3075" w:type="dxa"/>
            <w:gridSpan w:val="2"/>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50</w:t>
            </w:r>
          </w:p>
        </w:tc>
      </w:tr>
      <w:tr w:rsidR="00542CA7" w:rsidRPr="00542CA7" w:rsidTr="00542CA7">
        <w:trPr>
          <w:trHeight w:val="548"/>
        </w:trPr>
        <w:tc>
          <w:tcPr>
            <w:tcW w:w="2301"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Пожарные депо</w:t>
            </w:r>
          </w:p>
        </w:tc>
        <w:tc>
          <w:tcPr>
            <w:tcW w:w="1784"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10</w:t>
            </w:r>
          </w:p>
        </w:tc>
        <w:tc>
          <w:tcPr>
            <w:tcW w:w="2694"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50</w:t>
            </w:r>
          </w:p>
        </w:tc>
        <w:tc>
          <w:tcPr>
            <w:tcW w:w="3075" w:type="dxa"/>
            <w:gridSpan w:val="2"/>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eastAsia="Calibri" w:hAnsi="Times New Roman"/>
              </w:rPr>
            </w:pPr>
          </w:p>
          <w:p w:rsidR="00542CA7" w:rsidRPr="00542CA7" w:rsidRDefault="00542CA7" w:rsidP="00542CA7">
            <w:pPr>
              <w:autoSpaceDN w:val="0"/>
              <w:spacing w:after="0"/>
              <w:jc w:val="center"/>
              <w:rPr>
                <w:rFonts w:ascii="Times New Roman" w:eastAsia="Calibri" w:hAnsi="Times New Roman"/>
              </w:rPr>
            </w:pPr>
            <w:r w:rsidRPr="00542CA7">
              <w:rPr>
                <w:rFonts w:ascii="Times New Roman" w:eastAsia="Calibri" w:hAnsi="Times New Roman"/>
              </w:rPr>
              <w:t>50</w:t>
            </w:r>
          </w:p>
        </w:tc>
      </w:tr>
    </w:tbl>
    <w:p w:rsidR="00542CA7" w:rsidRPr="00542CA7" w:rsidRDefault="00542CA7" w:rsidP="00542CA7">
      <w:pPr>
        <w:autoSpaceDN w:val="0"/>
        <w:spacing w:after="0" w:line="240" w:lineRule="auto"/>
        <w:ind w:firstLine="708"/>
        <w:jc w:val="both"/>
        <w:rPr>
          <w:rFonts w:ascii="Times New Roman" w:eastAsia="Calibri" w:hAnsi="Times New Roman"/>
          <w:bCs/>
          <w:sz w:val="24"/>
          <w:szCs w:val="28"/>
          <w:lang w:eastAsia="en-US"/>
        </w:rPr>
      </w:pPr>
    </w:p>
    <w:p w:rsidR="00542CA7" w:rsidRPr="00542CA7" w:rsidRDefault="00542CA7" w:rsidP="00542CA7">
      <w:pPr>
        <w:shd w:val="clear" w:color="auto" w:fill="FFFFFF"/>
        <w:autoSpaceDN w:val="0"/>
        <w:spacing w:after="0" w:line="240" w:lineRule="auto"/>
        <w:rPr>
          <w:rFonts w:ascii="Arial" w:hAnsi="Arial" w:cs="Arial"/>
          <w:b/>
          <w:bCs/>
          <w:color w:val="000000"/>
          <w:sz w:val="27"/>
          <w:szCs w:val="27"/>
        </w:rPr>
      </w:pPr>
      <w:r w:rsidRPr="00542CA7">
        <w:rPr>
          <w:rFonts w:ascii="Arial" w:hAnsi="Arial" w:cs="Arial"/>
          <w:b/>
          <w:bCs/>
          <w:color w:val="000000"/>
          <w:sz w:val="20"/>
          <w:szCs w:val="20"/>
        </w:rPr>
        <w:t> </w:t>
      </w:r>
    </w:p>
    <w:p w:rsidR="00542CA7" w:rsidRPr="00542CA7" w:rsidRDefault="00542CA7" w:rsidP="00542CA7">
      <w:pPr>
        <w:autoSpaceDE w:val="0"/>
        <w:autoSpaceDN w:val="0"/>
        <w:adjustRightInd w:val="0"/>
        <w:spacing w:after="0" w:line="240" w:lineRule="auto"/>
        <w:jc w:val="both"/>
        <w:rPr>
          <w:rFonts w:ascii="Times New Roman" w:hAnsi="Times New Roman"/>
          <w:sz w:val="24"/>
          <w:szCs w:val="24"/>
        </w:rPr>
      </w:pPr>
      <w:r w:rsidRPr="00542CA7">
        <w:rPr>
          <w:rFonts w:ascii="Times New Roman" w:hAnsi="Times New Roman"/>
          <w:sz w:val="24"/>
          <w:szCs w:val="24"/>
        </w:rPr>
        <w:tab/>
        <w:t xml:space="preserve">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в зависимости от степени огнестойкости и класса их конструктивной пожарной опасности принимаются в соответствии с </w:t>
      </w:r>
      <w:hyperlink r:id="rId38" w:history="1">
        <w:r w:rsidRPr="00542CA7">
          <w:rPr>
            <w:rFonts w:ascii="Times New Roman" w:hAnsi="Times New Roman"/>
            <w:color w:val="0000FF"/>
            <w:sz w:val="24"/>
            <w:szCs w:val="24"/>
            <w:u w:val="single"/>
          </w:rPr>
          <w:t>таблицей 2</w:t>
        </w:r>
      </w:hyperlink>
      <w:r w:rsidRPr="00542CA7">
        <w:rPr>
          <w:rFonts w:ascii="Times New Roman" w:hAnsi="Times New Roman"/>
          <w:sz w:val="24"/>
          <w:szCs w:val="24"/>
        </w:rPr>
        <w:t>.</w:t>
      </w:r>
    </w:p>
    <w:p w:rsidR="00542CA7" w:rsidRPr="00542CA7" w:rsidRDefault="00542CA7" w:rsidP="00542CA7">
      <w:pPr>
        <w:autoSpaceDE w:val="0"/>
        <w:autoSpaceDN w:val="0"/>
        <w:adjustRightInd w:val="0"/>
        <w:spacing w:after="0" w:line="240" w:lineRule="auto"/>
        <w:jc w:val="center"/>
        <w:rPr>
          <w:rFonts w:ascii="Times New Roman" w:hAnsi="Times New Roman"/>
          <w:sz w:val="24"/>
          <w:szCs w:val="20"/>
        </w:rPr>
      </w:pPr>
    </w:p>
    <w:p w:rsidR="00542CA7" w:rsidRPr="00542CA7" w:rsidRDefault="00542CA7" w:rsidP="00542CA7">
      <w:pPr>
        <w:autoSpaceDE w:val="0"/>
        <w:autoSpaceDN w:val="0"/>
        <w:adjustRightInd w:val="0"/>
        <w:spacing w:after="0" w:line="240" w:lineRule="auto"/>
        <w:jc w:val="center"/>
        <w:rPr>
          <w:rFonts w:ascii="Times New Roman" w:hAnsi="Times New Roman"/>
          <w:i/>
          <w:sz w:val="24"/>
          <w:szCs w:val="20"/>
        </w:rPr>
      </w:pPr>
      <w:r w:rsidRPr="00542CA7">
        <w:rPr>
          <w:rFonts w:ascii="Times New Roman" w:hAnsi="Times New Roman"/>
          <w:i/>
          <w:sz w:val="24"/>
          <w:szCs w:val="20"/>
        </w:rPr>
        <w:t>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6"/>
        <w:gridCol w:w="2469"/>
        <w:gridCol w:w="2303"/>
        <w:gridCol w:w="843"/>
        <w:gridCol w:w="822"/>
        <w:gridCol w:w="852"/>
        <w:gridCol w:w="859"/>
      </w:tblGrid>
      <w:tr w:rsidR="00542CA7" w:rsidRPr="00542CA7" w:rsidTr="00542CA7">
        <w:trPr>
          <w:trHeight w:val="513"/>
        </w:trPr>
        <w:tc>
          <w:tcPr>
            <w:tcW w:w="1706" w:type="dxa"/>
            <w:vMerge w:val="restart"/>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rPr>
            </w:pPr>
          </w:p>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Степень огнестойкости</w:t>
            </w:r>
          </w:p>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здания</w:t>
            </w:r>
          </w:p>
        </w:tc>
        <w:tc>
          <w:tcPr>
            <w:tcW w:w="2469" w:type="dxa"/>
            <w:vMerge w:val="restart"/>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rPr>
            </w:pPr>
          </w:p>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Класс конструктивной пожарной опасности</w:t>
            </w:r>
          </w:p>
        </w:tc>
        <w:tc>
          <w:tcPr>
            <w:tcW w:w="2303" w:type="dxa"/>
            <w:vMerge w:val="restart"/>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Материалы несущие и ограждающих конструкций строения</w:t>
            </w:r>
          </w:p>
        </w:tc>
        <w:tc>
          <w:tcPr>
            <w:tcW w:w="3376" w:type="dxa"/>
            <w:gridSpan w:val="4"/>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Минимальные расстояния при степени огнестойкости и классе конструктивной пожарной опасности жилых и общественных зданий, м</w:t>
            </w:r>
          </w:p>
        </w:tc>
      </w:tr>
      <w:tr w:rsidR="00542CA7" w:rsidRPr="00542CA7" w:rsidTr="00542CA7">
        <w:trPr>
          <w:trHeight w:val="51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2CA7" w:rsidRPr="00542CA7" w:rsidRDefault="00542CA7" w:rsidP="00542CA7">
            <w:pPr>
              <w:spacing w:after="0" w:line="240" w:lineRule="auto"/>
              <w:rPr>
                <w:rFonts w:ascii="Times New Roman" w:hAnsi="Times New Roman"/>
                <w:color w:val="000000"/>
                <w:sz w:val="24"/>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2CA7" w:rsidRPr="00542CA7" w:rsidRDefault="00542CA7" w:rsidP="00542CA7">
            <w:pPr>
              <w:spacing w:after="0" w:line="240" w:lineRule="auto"/>
              <w:rPr>
                <w:rFonts w:ascii="Times New Roman" w:hAnsi="Times New Roman"/>
                <w:color w:val="000000"/>
                <w:sz w:val="24"/>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2CA7" w:rsidRPr="00542CA7" w:rsidRDefault="00542CA7" w:rsidP="00542CA7">
            <w:pPr>
              <w:spacing w:after="0" w:line="240" w:lineRule="auto"/>
              <w:rPr>
                <w:rFonts w:ascii="Times New Roman" w:hAnsi="Times New Roman"/>
                <w:color w:val="000000"/>
                <w:sz w:val="24"/>
                <w:szCs w:val="20"/>
              </w:rPr>
            </w:pPr>
          </w:p>
        </w:tc>
        <w:tc>
          <w:tcPr>
            <w:tcW w:w="843"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ind w:left="-106"/>
              <w:jc w:val="center"/>
              <w:rPr>
                <w:rFonts w:ascii="Times New Roman" w:hAnsi="Times New Roman"/>
                <w:color w:val="000000"/>
                <w:sz w:val="24"/>
                <w:szCs w:val="20"/>
                <w:lang w:eastAsia="ar-SA"/>
              </w:rPr>
            </w:pPr>
          </w:p>
          <w:p w:rsidR="00542CA7" w:rsidRPr="00542CA7" w:rsidRDefault="00542CA7" w:rsidP="00542CA7">
            <w:pPr>
              <w:autoSpaceDN w:val="0"/>
              <w:spacing w:after="0"/>
              <w:ind w:left="-106"/>
              <w:jc w:val="center"/>
              <w:rPr>
                <w:rFonts w:ascii="Times New Roman" w:hAnsi="Times New Roman"/>
                <w:color w:val="000000"/>
                <w:sz w:val="24"/>
                <w:szCs w:val="20"/>
                <w:lang w:val="en-US" w:eastAsia="ar-SA"/>
              </w:rPr>
            </w:pPr>
            <w:r w:rsidRPr="00542CA7">
              <w:rPr>
                <w:rFonts w:ascii="Times New Roman" w:hAnsi="Times New Roman"/>
                <w:color w:val="000000"/>
                <w:sz w:val="24"/>
                <w:szCs w:val="20"/>
                <w:lang w:val="en-US" w:eastAsia="ar-SA"/>
              </w:rPr>
              <w:t>I  II III</w:t>
            </w:r>
          </w:p>
          <w:p w:rsidR="00542CA7" w:rsidRPr="00542CA7" w:rsidRDefault="00542CA7" w:rsidP="00542CA7">
            <w:pPr>
              <w:autoSpaceDN w:val="0"/>
              <w:spacing w:after="0"/>
              <w:ind w:left="319"/>
              <w:jc w:val="center"/>
              <w:rPr>
                <w:rFonts w:ascii="Times New Roman" w:hAnsi="Times New Roman"/>
                <w:color w:val="000000"/>
                <w:sz w:val="24"/>
                <w:szCs w:val="20"/>
                <w:lang w:val="en-US" w:eastAsia="ar-SA"/>
              </w:rPr>
            </w:pPr>
          </w:p>
          <w:p w:rsidR="00542CA7" w:rsidRPr="00542CA7" w:rsidRDefault="00542CA7" w:rsidP="00542CA7">
            <w:pPr>
              <w:autoSpaceDN w:val="0"/>
              <w:spacing w:after="0"/>
              <w:ind w:left="-106"/>
              <w:jc w:val="center"/>
              <w:rPr>
                <w:rFonts w:ascii="Times New Roman" w:hAnsi="Times New Roman"/>
                <w:color w:val="000000"/>
                <w:sz w:val="24"/>
                <w:szCs w:val="20"/>
                <w:lang w:eastAsia="ar-SA"/>
              </w:rPr>
            </w:pPr>
            <w:r w:rsidRPr="00542CA7">
              <w:rPr>
                <w:rFonts w:ascii="Times New Roman" w:hAnsi="Times New Roman"/>
                <w:color w:val="000000"/>
                <w:sz w:val="24"/>
                <w:szCs w:val="20"/>
                <w:lang w:eastAsia="ar-SA"/>
              </w:rPr>
              <w:t>С0</w:t>
            </w:r>
          </w:p>
          <w:p w:rsidR="00542CA7" w:rsidRPr="00542CA7" w:rsidRDefault="00542CA7" w:rsidP="00542CA7">
            <w:pPr>
              <w:autoSpaceDN w:val="0"/>
              <w:spacing w:after="0"/>
              <w:ind w:left="1080"/>
              <w:jc w:val="center"/>
              <w:rPr>
                <w:rFonts w:ascii="Times New Roman" w:hAnsi="Times New Roman"/>
                <w:color w:val="000000"/>
                <w:sz w:val="24"/>
                <w:szCs w:val="20"/>
                <w:lang w:val="en-US" w:eastAsia="ar-SA"/>
              </w:rPr>
            </w:pPr>
          </w:p>
        </w:tc>
        <w:tc>
          <w:tcPr>
            <w:tcW w:w="822"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lang w:val="en-US"/>
              </w:rPr>
            </w:pPr>
          </w:p>
          <w:p w:rsidR="00542CA7" w:rsidRPr="00542CA7" w:rsidRDefault="00542CA7" w:rsidP="00542CA7">
            <w:pPr>
              <w:autoSpaceDN w:val="0"/>
              <w:spacing w:after="0"/>
              <w:jc w:val="center"/>
              <w:rPr>
                <w:rFonts w:ascii="Times New Roman" w:hAnsi="Times New Roman"/>
                <w:color w:val="000000"/>
                <w:sz w:val="24"/>
                <w:szCs w:val="20"/>
                <w:lang w:val="en-US"/>
              </w:rPr>
            </w:pPr>
            <w:r w:rsidRPr="00542CA7">
              <w:rPr>
                <w:rFonts w:ascii="Times New Roman" w:hAnsi="Times New Roman"/>
                <w:color w:val="000000"/>
                <w:sz w:val="24"/>
                <w:szCs w:val="20"/>
                <w:lang w:val="en-US"/>
              </w:rPr>
              <w:t>II III</w:t>
            </w:r>
          </w:p>
          <w:p w:rsidR="00542CA7" w:rsidRPr="00542CA7" w:rsidRDefault="00542CA7" w:rsidP="00542CA7">
            <w:pPr>
              <w:autoSpaceDN w:val="0"/>
              <w:spacing w:after="0"/>
              <w:jc w:val="center"/>
              <w:rPr>
                <w:rFonts w:ascii="Times New Roman" w:hAnsi="Times New Roman"/>
                <w:color w:val="000000"/>
                <w:sz w:val="24"/>
                <w:szCs w:val="20"/>
                <w:lang w:val="en-US"/>
              </w:rPr>
            </w:pPr>
          </w:p>
          <w:p w:rsidR="00542CA7" w:rsidRPr="00542CA7" w:rsidRDefault="00542CA7" w:rsidP="00542CA7">
            <w:pPr>
              <w:autoSpaceDN w:val="0"/>
              <w:spacing w:after="0"/>
              <w:jc w:val="center"/>
              <w:rPr>
                <w:rFonts w:ascii="Times New Roman" w:hAnsi="Times New Roman"/>
                <w:color w:val="000000"/>
                <w:sz w:val="24"/>
                <w:szCs w:val="20"/>
                <w:lang w:val="en-US"/>
              </w:rPr>
            </w:pPr>
            <w:r w:rsidRPr="00542CA7">
              <w:rPr>
                <w:rFonts w:ascii="Times New Roman" w:hAnsi="Times New Roman"/>
                <w:color w:val="000000"/>
                <w:sz w:val="24"/>
                <w:szCs w:val="20"/>
                <w:lang w:val="en-US"/>
              </w:rPr>
              <w:t>C1</w:t>
            </w:r>
          </w:p>
        </w:tc>
        <w:tc>
          <w:tcPr>
            <w:tcW w:w="852"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lang w:val="en-US"/>
              </w:rPr>
            </w:pPr>
          </w:p>
          <w:p w:rsidR="00542CA7" w:rsidRPr="00542CA7" w:rsidRDefault="00542CA7" w:rsidP="00542CA7">
            <w:pPr>
              <w:autoSpaceDN w:val="0"/>
              <w:spacing w:after="0"/>
              <w:jc w:val="center"/>
              <w:rPr>
                <w:rFonts w:ascii="Times New Roman" w:hAnsi="Times New Roman"/>
                <w:color w:val="000000"/>
                <w:sz w:val="24"/>
                <w:szCs w:val="20"/>
                <w:lang w:val="en-US"/>
              </w:rPr>
            </w:pPr>
            <w:r w:rsidRPr="00542CA7">
              <w:rPr>
                <w:rFonts w:ascii="Times New Roman" w:hAnsi="Times New Roman"/>
                <w:color w:val="000000"/>
                <w:sz w:val="24"/>
                <w:szCs w:val="20"/>
                <w:lang w:val="en-US"/>
              </w:rPr>
              <w:t>IV</w:t>
            </w:r>
          </w:p>
          <w:p w:rsidR="00542CA7" w:rsidRPr="00542CA7" w:rsidRDefault="00542CA7" w:rsidP="00542CA7">
            <w:pPr>
              <w:autoSpaceDN w:val="0"/>
              <w:spacing w:after="0"/>
              <w:jc w:val="center"/>
              <w:rPr>
                <w:rFonts w:ascii="Times New Roman" w:hAnsi="Times New Roman"/>
                <w:color w:val="000000"/>
                <w:sz w:val="24"/>
                <w:szCs w:val="20"/>
                <w:lang w:val="en-US"/>
              </w:rPr>
            </w:pPr>
          </w:p>
          <w:p w:rsidR="00542CA7" w:rsidRPr="00542CA7" w:rsidRDefault="00542CA7" w:rsidP="00542CA7">
            <w:pPr>
              <w:autoSpaceDN w:val="0"/>
              <w:spacing w:after="0"/>
              <w:jc w:val="center"/>
              <w:rPr>
                <w:rFonts w:ascii="Times New Roman" w:hAnsi="Times New Roman"/>
                <w:color w:val="000000"/>
                <w:sz w:val="24"/>
                <w:szCs w:val="20"/>
                <w:lang w:val="en-US"/>
              </w:rPr>
            </w:pPr>
            <w:r w:rsidRPr="00542CA7">
              <w:rPr>
                <w:rFonts w:ascii="Times New Roman" w:hAnsi="Times New Roman"/>
                <w:color w:val="000000"/>
                <w:sz w:val="24"/>
                <w:szCs w:val="20"/>
                <w:lang w:val="en-US"/>
              </w:rPr>
              <w:t>C0</w:t>
            </w:r>
            <w:r w:rsidRPr="00542CA7">
              <w:rPr>
                <w:rFonts w:ascii="Times New Roman" w:hAnsi="Times New Roman"/>
                <w:color w:val="000000"/>
                <w:sz w:val="24"/>
                <w:szCs w:val="20"/>
              </w:rPr>
              <w:t>,</w:t>
            </w:r>
            <w:r w:rsidRPr="00542CA7">
              <w:rPr>
                <w:rFonts w:ascii="Times New Roman" w:hAnsi="Times New Roman"/>
                <w:color w:val="000000"/>
                <w:sz w:val="24"/>
                <w:szCs w:val="20"/>
                <w:lang w:val="en-US"/>
              </w:rPr>
              <w:t xml:space="preserve"> C1</w:t>
            </w:r>
          </w:p>
        </w:tc>
        <w:tc>
          <w:tcPr>
            <w:tcW w:w="859"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rPr>
            </w:pPr>
          </w:p>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lang w:val="en-US"/>
              </w:rPr>
              <w:t>IV</w:t>
            </w:r>
            <w:r w:rsidRPr="00542CA7">
              <w:rPr>
                <w:rFonts w:ascii="Times New Roman" w:hAnsi="Times New Roman"/>
                <w:color w:val="000000"/>
                <w:sz w:val="24"/>
                <w:szCs w:val="20"/>
              </w:rPr>
              <w:t xml:space="preserve">, </w:t>
            </w:r>
            <w:r w:rsidRPr="00542CA7">
              <w:rPr>
                <w:rFonts w:ascii="Times New Roman" w:hAnsi="Times New Roman"/>
                <w:color w:val="000000"/>
                <w:sz w:val="24"/>
                <w:szCs w:val="20"/>
                <w:lang w:val="en-US"/>
              </w:rPr>
              <w:t>V</w:t>
            </w:r>
          </w:p>
          <w:p w:rsidR="00542CA7" w:rsidRPr="00542CA7" w:rsidRDefault="00542CA7" w:rsidP="00542CA7">
            <w:pPr>
              <w:autoSpaceDN w:val="0"/>
              <w:spacing w:after="0"/>
              <w:jc w:val="center"/>
              <w:rPr>
                <w:rFonts w:ascii="Times New Roman" w:hAnsi="Times New Roman"/>
                <w:color w:val="000000"/>
                <w:sz w:val="24"/>
                <w:szCs w:val="20"/>
              </w:rPr>
            </w:pPr>
          </w:p>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С2, С3</w:t>
            </w:r>
          </w:p>
        </w:tc>
      </w:tr>
      <w:tr w:rsidR="00542CA7" w:rsidRPr="00542CA7" w:rsidTr="00542CA7">
        <w:tc>
          <w:tcPr>
            <w:tcW w:w="1706"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ind w:left="-106"/>
              <w:jc w:val="center"/>
              <w:rPr>
                <w:rFonts w:ascii="Times New Roman" w:hAnsi="Times New Roman"/>
                <w:color w:val="000000"/>
                <w:sz w:val="24"/>
                <w:szCs w:val="20"/>
                <w:lang w:val="en-US" w:eastAsia="ar-SA"/>
              </w:rPr>
            </w:pPr>
            <w:r w:rsidRPr="00542CA7">
              <w:rPr>
                <w:rFonts w:ascii="Times New Roman" w:hAnsi="Times New Roman"/>
                <w:color w:val="000000"/>
                <w:sz w:val="24"/>
                <w:szCs w:val="20"/>
                <w:lang w:val="en-US" w:eastAsia="ar-SA"/>
              </w:rPr>
              <w:t>I  II III</w:t>
            </w:r>
          </w:p>
          <w:p w:rsidR="00542CA7" w:rsidRPr="00542CA7" w:rsidRDefault="00542CA7" w:rsidP="00542CA7">
            <w:pPr>
              <w:autoSpaceDN w:val="0"/>
              <w:spacing w:after="0"/>
              <w:jc w:val="both"/>
              <w:rPr>
                <w:rFonts w:ascii="Times New Roman" w:hAnsi="Times New Roman"/>
                <w:color w:val="000000"/>
                <w:sz w:val="24"/>
                <w:szCs w:val="20"/>
              </w:rPr>
            </w:pPr>
          </w:p>
        </w:tc>
        <w:tc>
          <w:tcPr>
            <w:tcW w:w="2469"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ind w:left="-106"/>
              <w:jc w:val="center"/>
              <w:rPr>
                <w:rFonts w:ascii="Times New Roman" w:hAnsi="Times New Roman"/>
                <w:color w:val="000000"/>
                <w:sz w:val="24"/>
                <w:szCs w:val="20"/>
                <w:lang w:eastAsia="ar-SA"/>
              </w:rPr>
            </w:pPr>
            <w:r w:rsidRPr="00542CA7">
              <w:rPr>
                <w:rFonts w:ascii="Times New Roman" w:hAnsi="Times New Roman"/>
                <w:color w:val="000000"/>
                <w:sz w:val="24"/>
                <w:szCs w:val="20"/>
                <w:lang w:eastAsia="ar-SA"/>
              </w:rPr>
              <w:t>С0</w:t>
            </w:r>
          </w:p>
          <w:p w:rsidR="00542CA7" w:rsidRPr="00542CA7" w:rsidRDefault="00542CA7" w:rsidP="00542CA7">
            <w:pPr>
              <w:autoSpaceDN w:val="0"/>
              <w:spacing w:after="0"/>
              <w:jc w:val="both"/>
              <w:rPr>
                <w:rFonts w:ascii="Times New Roman" w:hAnsi="Times New Roman"/>
                <w:color w:val="000000"/>
                <w:sz w:val="24"/>
                <w:szCs w:val="20"/>
              </w:rPr>
            </w:pPr>
          </w:p>
        </w:tc>
        <w:tc>
          <w:tcPr>
            <w:tcW w:w="2303"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Камень, бетон, железобетон и др. негорючие материалы</w:t>
            </w:r>
          </w:p>
        </w:tc>
        <w:tc>
          <w:tcPr>
            <w:tcW w:w="843"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6</w:t>
            </w:r>
          </w:p>
        </w:tc>
        <w:tc>
          <w:tcPr>
            <w:tcW w:w="82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8</w:t>
            </w:r>
          </w:p>
        </w:tc>
        <w:tc>
          <w:tcPr>
            <w:tcW w:w="85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8</w:t>
            </w:r>
          </w:p>
        </w:tc>
        <w:tc>
          <w:tcPr>
            <w:tcW w:w="859"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10</w:t>
            </w:r>
          </w:p>
        </w:tc>
      </w:tr>
      <w:tr w:rsidR="00542CA7" w:rsidRPr="00542CA7" w:rsidTr="00542CA7">
        <w:tc>
          <w:tcPr>
            <w:tcW w:w="1706"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lang w:val="en-US"/>
              </w:rPr>
              <w:t>II III</w:t>
            </w:r>
          </w:p>
          <w:p w:rsidR="00542CA7" w:rsidRPr="00542CA7" w:rsidRDefault="00542CA7" w:rsidP="00542CA7">
            <w:pPr>
              <w:autoSpaceDN w:val="0"/>
              <w:spacing w:after="0"/>
              <w:jc w:val="both"/>
              <w:rPr>
                <w:rFonts w:ascii="Times New Roman" w:hAnsi="Times New Roman"/>
                <w:color w:val="000000"/>
                <w:sz w:val="24"/>
                <w:szCs w:val="20"/>
              </w:rPr>
            </w:pPr>
          </w:p>
        </w:tc>
        <w:tc>
          <w:tcPr>
            <w:tcW w:w="2469"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lang w:val="en-US"/>
              </w:rPr>
              <w:t>C</w:t>
            </w:r>
            <w:r w:rsidRPr="00542CA7">
              <w:rPr>
                <w:rFonts w:ascii="Times New Roman" w:hAnsi="Times New Roman"/>
                <w:color w:val="000000"/>
                <w:sz w:val="24"/>
                <w:szCs w:val="20"/>
              </w:rPr>
              <w:t>1</w:t>
            </w:r>
          </w:p>
        </w:tc>
        <w:tc>
          <w:tcPr>
            <w:tcW w:w="2303" w:type="dxa"/>
            <w:vMerge w:val="restart"/>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То же, что и (</w:t>
            </w:r>
            <w:r w:rsidRPr="00542CA7">
              <w:rPr>
                <w:rFonts w:ascii="Times New Roman" w:hAnsi="Times New Roman"/>
                <w:color w:val="000000"/>
                <w:sz w:val="24"/>
                <w:szCs w:val="20"/>
                <w:lang w:val="en-US"/>
              </w:rPr>
              <w:t>I</w:t>
            </w:r>
            <w:r w:rsidRPr="00542CA7">
              <w:rPr>
                <w:rFonts w:ascii="Times New Roman" w:hAnsi="Times New Roman"/>
                <w:color w:val="000000"/>
                <w:sz w:val="24"/>
                <w:szCs w:val="20"/>
              </w:rPr>
              <w:t>), с деревянными перекрытиями, защищенными не горючими и трудно горючими материалами</w:t>
            </w:r>
          </w:p>
        </w:tc>
        <w:tc>
          <w:tcPr>
            <w:tcW w:w="843"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8</w:t>
            </w:r>
          </w:p>
        </w:tc>
        <w:tc>
          <w:tcPr>
            <w:tcW w:w="82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10</w:t>
            </w:r>
          </w:p>
        </w:tc>
        <w:tc>
          <w:tcPr>
            <w:tcW w:w="85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10</w:t>
            </w:r>
          </w:p>
        </w:tc>
        <w:tc>
          <w:tcPr>
            <w:tcW w:w="859"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12</w:t>
            </w:r>
          </w:p>
        </w:tc>
      </w:tr>
      <w:tr w:rsidR="00542CA7" w:rsidRPr="00542CA7" w:rsidTr="00542CA7">
        <w:tc>
          <w:tcPr>
            <w:tcW w:w="1706"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lang w:val="en-US"/>
              </w:rPr>
              <w:t>IV</w:t>
            </w:r>
          </w:p>
        </w:tc>
        <w:tc>
          <w:tcPr>
            <w:tcW w:w="2469"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lang w:val="en-US"/>
              </w:rPr>
              <w:t>C</w:t>
            </w:r>
            <w:r w:rsidRPr="00542CA7">
              <w:rPr>
                <w:rFonts w:ascii="Times New Roman" w:hAnsi="Times New Roman"/>
                <w:color w:val="000000"/>
                <w:sz w:val="24"/>
                <w:szCs w:val="20"/>
              </w:rPr>
              <w:t xml:space="preserve">0, </w:t>
            </w:r>
            <w:r w:rsidRPr="00542CA7">
              <w:rPr>
                <w:rFonts w:ascii="Times New Roman" w:hAnsi="Times New Roman"/>
                <w:color w:val="000000"/>
                <w:sz w:val="24"/>
                <w:szCs w:val="20"/>
                <w:lang w:val="en-US"/>
              </w:rPr>
              <w:t>C</w:t>
            </w:r>
            <w:r w:rsidRPr="00542CA7">
              <w:rPr>
                <w:rFonts w:ascii="Times New Roman" w:hAnsi="Times New Roman"/>
                <w:color w:val="000000"/>
                <w:sz w:val="24"/>
                <w:szCs w:val="20"/>
              </w:rPr>
              <w:t>1</w:t>
            </w:r>
          </w:p>
          <w:p w:rsidR="00542CA7" w:rsidRPr="00542CA7" w:rsidRDefault="00542CA7" w:rsidP="00542CA7">
            <w:pPr>
              <w:autoSpaceDN w:val="0"/>
              <w:spacing w:after="0"/>
              <w:jc w:val="center"/>
              <w:rPr>
                <w:rFonts w:ascii="Times New Roman" w:hAnsi="Times New Roman"/>
                <w:color w:val="000000"/>
                <w:sz w:val="24"/>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42CA7" w:rsidRPr="00542CA7" w:rsidRDefault="00542CA7" w:rsidP="00542CA7">
            <w:pPr>
              <w:spacing w:after="0" w:line="240" w:lineRule="auto"/>
              <w:rPr>
                <w:rFonts w:ascii="Times New Roman" w:hAnsi="Times New Roman"/>
                <w:color w:val="000000"/>
                <w:sz w:val="24"/>
                <w:szCs w:val="20"/>
              </w:rPr>
            </w:pPr>
          </w:p>
        </w:tc>
        <w:tc>
          <w:tcPr>
            <w:tcW w:w="843"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8</w:t>
            </w:r>
          </w:p>
        </w:tc>
        <w:tc>
          <w:tcPr>
            <w:tcW w:w="82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10</w:t>
            </w:r>
          </w:p>
        </w:tc>
        <w:tc>
          <w:tcPr>
            <w:tcW w:w="85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10</w:t>
            </w:r>
          </w:p>
        </w:tc>
        <w:tc>
          <w:tcPr>
            <w:tcW w:w="859"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12</w:t>
            </w:r>
          </w:p>
        </w:tc>
      </w:tr>
      <w:tr w:rsidR="00542CA7" w:rsidRPr="00542CA7" w:rsidTr="00542CA7">
        <w:tc>
          <w:tcPr>
            <w:tcW w:w="1706" w:type="dxa"/>
            <w:tcBorders>
              <w:top w:val="single" w:sz="4" w:space="0" w:color="000000"/>
              <w:left w:val="single" w:sz="4" w:space="0" w:color="000000"/>
              <w:bottom w:val="single" w:sz="4" w:space="0" w:color="000000"/>
              <w:right w:val="single" w:sz="4" w:space="0" w:color="000000"/>
            </w:tcBorders>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lang w:val="en-US"/>
              </w:rPr>
              <w:t>IV</w:t>
            </w:r>
            <w:r w:rsidRPr="00542CA7">
              <w:rPr>
                <w:rFonts w:ascii="Times New Roman" w:hAnsi="Times New Roman"/>
                <w:color w:val="000000"/>
                <w:sz w:val="24"/>
                <w:szCs w:val="20"/>
              </w:rPr>
              <w:t xml:space="preserve">, </w:t>
            </w:r>
            <w:r w:rsidRPr="00542CA7">
              <w:rPr>
                <w:rFonts w:ascii="Times New Roman" w:hAnsi="Times New Roman"/>
                <w:color w:val="000000"/>
                <w:sz w:val="24"/>
                <w:szCs w:val="20"/>
                <w:lang w:val="en-US"/>
              </w:rPr>
              <w:t>V</w:t>
            </w:r>
          </w:p>
          <w:p w:rsidR="00542CA7" w:rsidRPr="00542CA7" w:rsidRDefault="00542CA7" w:rsidP="00542CA7">
            <w:pPr>
              <w:autoSpaceDN w:val="0"/>
              <w:spacing w:after="0"/>
              <w:jc w:val="both"/>
              <w:rPr>
                <w:rFonts w:ascii="Times New Roman" w:hAnsi="Times New Roman"/>
                <w:color w:val="000000"/>
                <w:sz w:val="24"/>
                <w:szCs w:val="20"/>
              </w:rPr>
            </w:pPr>
          </w:p>
        </w:tc>
        <w:tc>
          <w:tcPr>
            <w:tcW w:w="2469"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С2, С3</w:t>
            </w:r>
          </w:p>
        </w:tc>
        <w:tc>
          <w:tcPr>
            <w:tcW w:w="2303"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Древесина, каркасные ограждающие конструкции из негорючих, трудно горючих и горючих материалов</w:t>
            </w:r>
          </w:p>
        </w:tc>
        <w:tc>
          <w:tcPr>
            <w:tcW w:w="843"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10</w:t>
            </w:r>
          </w:p>
        </w:tc>
        <w:tc>
          <w:tcPr>
            <w:tcW w:w="82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12</w:t>
            </w:r>
          </w:p>
        </w:tc>
        <w:tc>
          <w:tcPr>
            <w:tcW w:w="852"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12</w:t>
            </w:r>
          </w:p>
        </w:tc>
        <w:tc>
          <w:tcPr>
            <w:tcW w:w="859" w:type="dxa"/>
            <w:tcBorders>
              <w:top w:val="single" w:sz="4" w:space="0" w:color="000000"/>
              <w:left w:val="single" w:sz="4" w:space="0" w:color="000000"/>
              <w:bottom w:val="single" w:sz="4" w:space="0" w:color="000000"/>
              <w:right w:val="single" w:sz="4" w:space="0" w:color="000000"/>
            </w:tcBorders>
            <w:hideMark/>
          </w:tcPr>
          <w:p w:rsidR="00542CA7" w:rsidRPr="00542CA7" w:rsidRDefault="00542CA7" w:rsidP="00542CA7">
            <w:pPr>
              <w:autoSpaceDN w:val="0"/>
              <w:spacing w:after="0"/>
              <w:jc w:val="center"/>
              <w:rPr>
                <w:rFonts w:ascii="Times New Roman" w:hAnsi="Times New Roman"/>
                <w:color w:val="000000"/>
                <w:sz w:val="24"/>
                <w:szCs w:val="20"/>
              </w:rPr>
            </w:pPr>
            <w:r w:rsidRPr="00542CA7">
              <w:rPr>
                <w:rFonts w:ascii="Times New Roman" w:hAnsi="Times New Roman"/>
                <w:color w:val="000000"/>
                <w:sz w:val="24"/>
                <w:szCs w:val="20"/>
              </w:rPr>
              <w:t>15</w:t>
            </w:r>
          </w:p>
        </w:tc>
      </w:tr>
    </w:tbl>
    <w:p w:rsidR="00542CA7" w:rsidRPr="00542CA7" w:rsidRDefault="00542CA7" w:rsidP="00542CA7">
      <w:pPr>
        <w:autoSpaceDE w:val="0"/>
        <w:autoSpaceDN w:val="0"/>
        <w:adjustRightInd w:val="0"/>
        <w:spacing w:after="0" w:line="240" w:lineRule="auto"/>
        <w:jc w:val="both"/>
        <w:rPr>
          <w:rFonts w:ascii="Times New Roman" w:hAnsi="Times New Roman"/>
          <w:sz w:val="24"/>
          <w:szCs w:val="24"/>
        </w:rPr>
      </w:pPr>
    </w:p>
    <w:p w:rsidR="00542CA7" w:rsidRPr="00542CA7" w:rsidRDefault="00542CA7" w:rsidP="00542CA7">
      <w:pPr>
        <w:autoSpaceDE w:val="0"/>
        <w:autoSpaceDN w:val="0"/>
        <w:adjustRightInd w:val="0"/>
        <w:spacing w:after="0" w:line="240" w:lineRule="auto"/>
        <w:jc w:val="both"/>
        <w:rPr>
          <w:rFonts w:ascii="Times New Roman" w:hAnsi="Times New Roman"/>
          <w:sz w:val="24"/>
          <w:szCs w:val="24"/>
        </w:rPr>
      </w:pPr>
      <w:r w:rsidRPr="00542CA7">
        <w:rPr>
          <w:rFonts w:ascii="Times New Roman" w:hAnsi="Times New Roman"/>
          <w:sz w:val="24"/>
          <w:szCs w:val="24"/>
        </w:rPr>
        <w:tab/>
        <w:t xml:space="preserve">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w:t>
      </w:r>
      <w:hyperlink r:id="rId39" w:history="1">
        <w:r w:rsidRPr="00542CA7">
          <w:rPr>
            <w:rFonts w:ascii="Times New Roman" w:hAnsi="Times New Roman"/>
            <w:color w:val="0000FF"/>
            <w:sz w:val="24"/>
            <w:szCs w:val="24"/>
            <w:u w:val="single"/>
          </w:rPr>
          <w:t xml:space="preserve">таблицей </w:t>
        </w:r>
      </w:hyperlink>
      <w:r w:rsidRPr="00542CA7">
        <w:rPr>
          <w:rFonts w:ascii="Times New Roman" w:hAnsi="Times New Roman"/>
          <w:sz w:val="24"/>
          <w:szCs w:val="24"/>
        </w:rPr>
        <w:t>2, а также с учетом требований к объектам класса функциональной пожарной опасности Ф1.4 при организованной малоэтажной застройке.</w:t>
      </w:r>
    </w:p>
    <w:p w:rsidR="00542CA7" w:rsidRPr="00542CA7" w:rsidRDefault="00542CA7" w:rsidP="00542CA7">
      <w:pPr>
        <w:autoSpaceDE w:val="0"/>
        <w:autoSpaceDN w:val="0"/>
        <w:adjustRightInd w:val="0"/>
        <w:spacing w:after="0" w:line="240" w:lineRule="auto"/>
        <w:jc w:val="both"/>
        <w:rPr>
          <w:rFonts w:ascii="Times New Roman" w:hAnsi="Times New Roman"/>
          <w:sz w:val="24"/>
          <w:szCs w:val="24"/>
        </w:rPr>
      </w:pPr>
      <w:r w:rsidRPr="00542CA7">
        <w:rPr>
          <w:rFonts w:ascii="Times New Roman" w:hAnsi="Times New Roman"/>
          <w:sz w:val="24"/>
          <w:szCs w:val="24"/>
        </w:rPr>
        <w:tab/>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rsidR="00542CA7" w:rsidRPr="00542CA7" w:rsidRDefault="00542CA7" w:rsidP="00542CA7">
      <w:pPr>
        <w:autoSpaceDE w:val="0"/>
        <w:autoSpaceDN w:val="0"/>
        <w:adjustRightInd w:val="0"/>
        <w:spacing w:after="0" w:line="240" w:lineRule="auto"/>
        <w:jc w:val="both"/>
        <w:rPr>
          <w:rFonts w:ascii="Times New Roman" w:hAnsi="Times New Roman"/>
          <w:sz w:val="24"/>
          <w:szCs w:val="24"/>
        </w:rPr>
      </w:pPr>
      <w:r w:rsidRPr="00542CA7">
        <w:rPr>
          <w:rFonts w:ascii="Times New Roman" w:hAnsi="Times New Roman"/>
          <w:sz w:val="24"/>
          <w:szCs w:val="24"/>
        </w:rPr>
        <w:lastRenderedPageBreak/>
        <w:tab/>
        <w:t>Противопожарные расстояния от границ застройки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должны быть не менее 30 м.</w:t>
      </w:r>
    </w:p>
    <w:p w:rsidR="00542CA7" w:rsidRPr="00542CA7" w:rsidRDefault="00542CA7" w:rsidP="00542CA7">
      <w:pPr>
        <w:shd w:val="clear" w:color="auto" w:fill="FFFFFF"/>
        <w:autoSpaceDN w:val="0"/>
        <w:spacing w:after="0" w:line="240" w:lineRule="auto"/>
        <w:rPr>
          <w:rFonts w:ascii="Times New Roman" w:eastAsia="Calibri" w:hAnsi="Times New Roman"/>
          <w:b/>
          <w:bCs/>
          <w:sz w:val="24"/>
          <w:szCs w:val="24"/>
          <w:lang w:eastAsia="en-US"/>
        </w:rPr>
      </w:pPr>
      <w:r w:rsidRPr="00542CA7">
        <w:rPr>
          <w:rFonts w:ascii="Arial" w:hAnsi="Arial" w:cs="Arial"/>
          <w:color w:val="000000"/>
          <w:sz w:val="20"/>
          <w:szCs w:val="20"/>
        </w:rPr>
        <w:t> </w:t>
      </w:r>
    </w:p>
    <w:p w:rsidR="00542CA7" w:rsidRPr="00542CA7" w:rsidRDefault="00542CA7" w:rsidP="00CC1F83">
      <w:pPr>
        <w:widowControl w:val="0"/>
        <w:numPr>
          <w:ilvl w:val="0"/>
          <w:numId w:val="23"/>
        </w:numPr>
        <w:suppressAutoHyphens/>
        <w:overflowPunct w:val="0"/>
        <w:autoSpaceDE w:val="0"/>
        <w:autoSpaceDN w:val="0"/>
        <w:adjustRightInd w:val="0"/>
        <w:spacing w:after="0" w:line="240" w:lineRule="auto"/>
        <w:rPr>
          <w:rFonts w:ascii="Times New Roman" w:eastAsia="Calibri" w:hAnsi="Times New Roman"/>
          <w:b/>
          <w:bCs/>
          <w:sz w:val="24"/>
          <w:szCs w:val="24"/>
          <w:lang w:eastAsia="en-US"/>
        </w:rPr>
      </w:pPr>
      <w:r w:rsidRPr="00542CA7">
        <w:rPr>
          <w:rFonts w:ascii="Times New Roman" w:eastAsia="Calibri" w:hAnsi="Times New Roman"/>
          <w:b/>
          <w:bCs/>
          <w:sz w:val="24"/>
          <w:szCs w:val="24"/>
          <w:lang w:eastAsia="en-US"/>
        </w:rPr>
        <w:t>Параметры гаражей, наземных автостоянок и их земельных участков</w:t>
      </w:r>
    </w:p>
    <w:p w:rsidR="00542CA7" w:rsidRPr="00542CA7" w:rsidRDefault="00542CA7" w:rsidP="00542CA7">
      <w:pPr>
        <w:autoSpaceDE w:val="0"/>
        <w:autoSpaceDN w:val="0"/>
        <w:adjustRightInd w:val="0"/>
        <w:spacing w:after="0" w:line="240" w:lineRule="auto"/>
        <w:rPr>
          <w:rFonts w:ascii="Times New Roman" w:eastAsia="Calibri" w:hAnsi="Times New Roman"/>
          <w:sz w:val="24"/>
          <w:szCs w:val="24"/>
          <w:lang w:eastAsia="en-US"/>
        </w:rPr>
      </w:pP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Стандартные размеры гаражей в осях:</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 xml:space="preserve">Длина – не более 6 метров, ширина – не более 4,5 м, высота – не более 3 м. </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При наличии нескольких единиц автотранспорта допускается изменение размера гаража в пределах до 48 кв.м. Размеры гаража под личный грузовой автотранспорт определяются на основании технических характеристик (габаритов) автомобиля. На территории зоны Ж5 стоянки размещаются в пределах отведенного участка. Минимальное количество машино-мест для хранения индивидуального автотранспорта на территории земельных участков, в соответствии с таблицей 3.</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p>
    <w:p w:rsidR="00542CA7" w:rsidRPr="00542CA7" w:rsidRDefault="00542CA7" w:rsidP="00542CA7">
      <w:pPr>
        <w:autoSpaceDE w:val="0"/>
        <w:autoSpaceDN w:val="0"/>
        <w:adjustRightInd w:val="0"/>
        <w:spacing w:after="0" w:line="240" w:lineRule="auto"/>
        <w:jc w:val="center"/>
        <w:rPr>
          <w:rFonts w:ascii="Times New Roman" w:eastAsia="Calibri" w:hAnsi="Times New Roman"/>
          <w:i/>
          <w:sz w:val="24"/>
          <w:szCs w:val="24"/>
          <w:lang w:eastAsia="en-US"/>
        </w:rPr>
      </w:pPr>
      <w:r w:rsidRPr="00542CA7">
        <w:rPr>
          <w:rFonts w:ascii="Times New Roman" w:eastAsia="Calibri" w:hAnsi="Times New Roman"/>
          <w:i/>
          <w:sz w:val="24"/>
          <w:szCs w:val="24"/>
          <w:lang w:eastAsia="en-US"/>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5"/>
        <w:gridCol w:w="3285"/>
        <w:gridCol w:w="3285"/>
      </w:tblGrid>
      <w:tr w:rsidR="00542CA7" w:rsidRPr="00542CA7" w:rsidTr="00542CA7">
        <w:tc>
          <w:tcPr>
            <w:tcW w:w="328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rPr>
            </w:pPr>
            <w:r w:rsidRPr="00542CA7">
              <w:rPr>
                <w:rFonts w:ascii="Times New Roman" w:eastAsia="Calibri" w:hAnsi="Times New Roman"/>
                <w:lang w:eastAsia="en-US"/>
              </w:rPr>
              <w:t>Объекты, здания и сооружения</w:t>
            </w:r>
          </w:p>
        </w:tc>
        <w:tc>
          <w:tcPr>
            <w:tcW w:w="328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rPr>
            </w:pPr>
            <w:r w:rsidRPr="00542CA7">
              <w:rPr>
                <w:rFonts w:ascii="Times New Roman" w:eastAsia="Calibri" w:hAnsi="Times New Roman"/>
                <w:lang w:eastAsia="en-US"/>
              </w:rPr>
              <w:t>Расчетная единица</w:t>
            </w:r>
          </w:p>
        </w:tc>
        <w:tc>
          <w:tcPr>
            <w:tcW w:w="328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rPr>
                <w:rFonts w:ascii="Times New Roman" w:eastAsia="Calibri" w:hAnsi="Times New Roman"/>
                <w:lang w:eastAsia="en-US"/>
              </w:rPr>
            </w:pPr>
            <w:r w:rsidRPr="00542CA7">
              <w:rPr>
                <w:rFonts w:ascii="Times New Roman" w:eastAsia="Calibri" w:hAnsi="Times New Roman"/>
                <w:lang w:eastAsia="en-US"/>
              </w:rPr>
              <w:t>Число машино-мест на</w:t>
            </w:r>
          </w:p>
          <w:p w:rsidR="00542CA7" w:rsidRPr="00542CA7" w:rsidRDefault="00542CA7" w:rsidP="00542CA7">
            <w:pPr>
              <w:autoSpaceDE w:val="0"/>
              <w:autoSpaceDN w:val="0"/>
              <w:adjustRightInd w:val="0"/>
              <w:spacing w:after="0"/>
              <w:jc w:val="center"/>
              <w:rPr>
                <w:rFonts w:ascii="Times New Roman" w:eastAsia="Calibri" w:hAnsi="Times New Roman"/>
              </w:rPr>
            </w:pPr>
            <w:r w:rsidRPr="00542CA7">
              <w:rPr>
                <w:rFonts w:ascii="Times New Roman" w:eastAsia="Calibri" w:hAnsi="Times New Roman"/>
                <w:lang w:eastAsia="en-US"/>
              </w:rPr>
              <w:t>расчетную единицу</w:t>
            </w:r>
          </w:p>
        </w:tc>
      </w:tr>
      <w:tr w:rsidR="00542CA7" w:rsidRPr="00542CA7" w:rsidTr="00542CA7">
        <w:tc>
          <w:tcPr>
            <w:tcW w:w="328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rPr>
            </w:pPr>
            <w:r w:rsidRPr="00542CA7">
              <w:rPr>
                <w:rFonts w:ascii="Times New Roman" w:eastAsia="Calibri" w:hAnsi="Times New Roman"/>
                <w:lang w:eastAsia="en-US"/>
              </w:rPr>
              <w:t>Блокированные жилые дома</w:t>
            </w:r>
          </w:p>
        </w:tc>
        <w:tc>
          <w:tcPr>
            <w:tcW w:w="328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rPr>
            </w:pPr>
            <w:r w:rsidRPr="00542CA7">
              <w:rPr>
                <w:rFonts w:ascii="Times New Roman" w:eastAsia="Calibri" w:hAnsi="Times New Roman"/>
                <w:lang w:eastAsia="en-US"/>
              </w:rPr>
              <w:t>земельный участок</w:t>
            </w:r>
          </w:p>
        </w:tc>
        <w:tc>
          <w:tcPr>
            <w:tcW w:w="328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rPr>
            </w:pPr>
            <w:r w:rsidRPr="00542CA7">
              <w:rPr>
                <w:rFonts w:ascii="Times New Roman" w:eastAsia="Calibri" w:hAnsi="Times New Roman"/>
              </w:rPr>
              <w:t>2</w:t>
            </w:r>
          </w:p>
        </w:tc>
      </w:tr>
    </w:tbl>
    <w:p w:rsidR="00542CA7" w:rsidRPr="00542CA7" w:rsidRDefault="00542CA7" w:rsidP="00542CA7">
      <w:pPr>
        <w:autoSpaceDE w:val="0"/>
        <w:autoSpaceDN w:val="0"/>
        <w:adjustRightInd w:val="0"/>
        <w:spacing w:after="0" w:line="240" w:lineRule="auto"/>
        <w:jc w:val="center"/>
        <w:rPr>
          <w:rFonts w:ascii="Times New Roman" w:hAnsi="Times New Roman"/>
          <w:color w:val="FF0000"/>
          <w:sz w:val="24"/>
          <w:szCs w:val="24"/>
        </w:rPr>
      </w:pPr>
    </w:p>
    <w:p w:rsidR="00542CA7" w:rsidRPr="00542CA7" w:rsidRDefault="00542CA7" w:rsidP="00542CA7">
      <w:pPr>
        <w:autoSpaceDE w:val="0"/>
        <w:autoSpaceDN w:val="0"/>
        <w:adjustRightInd w:val="0"/>
        <w:spacing w:after="0" w:line="240" w:lineRule="auto"/>
        <w:jc w:val="both"/>
        <w:rPr>
          <w:rFonts w:ascii="Times New Roman" w:hAnsi="Times New Roman"/>
          <w:sz w:val="24"/>
          <w:szCs w:val="24"/>
        </w:rPr>
      </w:pPr>
    </w:p>
    <w:p w:rsidR="00542CA7" w:rsidRPr="00542CA7" w:rsidRDefault="00542CA7" w:rsidP="00CC1F83">
      <w:pPr>
        <w:widowControl w:val="0"/>
        <w:numPr>
          <w:ilvl w:val="0"/>
          <w:numId w:val="23"/>
        </w:numPr>
        <w:suppressAutoHyphens/>
        <w:overflowPunct w:val="0"/>
        <w:autoSpaceDE w:val="0"/>
        <w:autoSpaceDN w:val="0"/>
        <w:adjustRightInd w:val="0"/>
        <w:spacing w:after="0" w:line="240" w:lineRule="auto"/>
        <w:rPr>
          <w:rFonts w:ascii="Times New Roman" w:eastAsia="Calibri" w:hAnsi="Times New Roman"/>
          <w:b/>
          <w:bCs/>
          <w:sz w:val="24"/>
          <w:szCs w:val="24"/>
          <w:lang w:eastAsia="en-US"/>
        </w:rPr>
      </w:pPr>
      <w:r w:rsidRPr="00542CA7">
        <w:rPr>
          <w:rFonts w:ascii="Times New Roman" w:eastAsia="Calibri" w:hAnsi="Times New Roman"/>
          <w:b/>
          <w:bCs/>
          <w:sz w:val="24"/>
          <w:szCs w:val="24"/>
          <w:lang w:eastAsia="en-US"/>
        </w:rPr>
        <w:t xml:space="preserve">Расчетные параметры улиц и дорог </w:t>
      </w:r>
    </w:p>
    <w:p w:rsidR="00542CA7" w:rsidRPr="00542CA7" w:rsidRDefault="00542CA7" w:rsidP="00542CA7">
      <w:pPr>
        <w:autoSpaceDE w:val="0"/>
        <w:autoSpaceDN w:val="0"/>
        <w:adjustRightInd w:val="0"/>
        <w:spacing w:after="0" w:line="240" w:lineRule="auto"/>
        <w:jc w:val="center"/>
        <w:rPr>
          <w:rFonts w:ascii="Times New Roman" w:eastAsia="Calibri" w:hAnsi="Times New Roman"/>
          <w:b/>
          <w:bCs/>
          <w:sz w:val="24"/>
          <w:szCs w:val="24"/>
          <w:lang w:eastAsia="en-US"/>
        </w:rPr>
      </w:pPr>
    </w:p>
    <w:p w:rsidR="00542CA7" w:rsidRPr="00542CA7" w:rsidRDefault="00542CA7" w:rsidP="00542CA7">
      <w:pPr>
        <w:autoSpaceDE w:val="0"/>
        <w:autoSpaceDN w:val="0"/>
        <w:adjustRightInd w:val="0"/>
        <w:spacing w:after="0" w:line="240" w:lineRule="auto"/>
        <w:ind w:firstLine="567"/>
        <w:jc w:val="both"/>
        <w:rPr>
          <w:rFonts w:ascii="Times New Roman" w:hAnsi="Times New Roman"/>
          <w:sz w:val="24"/>
          <w:szCs w:val="24"/>
        </w:rPr>
      </w:pPr>
      <w:r w:rsidRPr="00542CA7">
        <w:rPr>
          <w:rFonts w:ascii="Times New Roman" w:hAnsi="Times New Roman"/>
          <w:sz w:val="24"/>
          <w:szCs w:val="24"/>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542CA7" w:rsidRPr="00542CA7" w:rsidRDefault="00542CA7" w:rsidP="00542CA7">
      <w:pPr>
        <w:autoSpaceDE w:val="0"/>
        <w:autoSpaceDN w:val="0"/>
        <w:adjustRightInd w:val="0"/>
        <w:spacing w:after="0" w:line="240" w:lineRule="auto"/>
        <w:ind w:firstLine="567"/>
        <w:jc w:val="both"/>
        <w:rPr>
          <w:rFonts w:ascii="Times New Roman" w:hAnsi="Times New Roman"/>
          <w:sz w:val="24"/>
          <w:szCs w:val="24"/>
        </w:rPr>
      </w:pPr>
      <w:r w:rsidRPr="00542CA7">
        <w:rPr>
          <w:rFonts w:ascii="Times New Roman" w:hAnsi="Times New Roman"/>
          <w:spacing w:val="2"/>
          <w:sz w:val="24"/>
          <w:szCs w:val="24"/>
        </w:rPr>
        <w:t>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w:t>
      </w:r>
      <w:hyperlink r:id="rId40" w:history="1">
        <w:r w:rsidRPr="00542CA7">
          <w:rPr>
            <w:rFonts w:ascii="Times New Roman" w:hAnsi="Times New Roman"/>
            <w:color w:val="0000FF"/>
            <w:spacing w:val="2"/>
            <w:sz w:val="24"/>
            <w:szCs w:val="24"/>
            <w:u w:val="single"/>
          </w:rPr>
          <w:t>СНиП II-12-77</w:t>
        </w:r>
      </w:hyperlink>
      <w:r w:rsidRPr="00542CA7">
        <w:rPr>
          <w:rFonts w:ascii="Times New Roman" w:hAnsi="Times New Roman"/>
          <w:spacing w:val="2"/>
          <w:sz w:val="24"/>
          <w:szCs w:val="24"/>
        </w:rPr>
        <w:t>, не менее 25 м.</w:t>
      </w:r>
      <w:r w:rsidRPr="00542CA7">
        <w:rPr>
          <w:rFonts w:ascii="Times New Roman" w:hAnsi="Times New Roman"/>
          <w:spacing w:val="2"/>
          <w:sz w:val="24"/>
          <w:szCs w:val="24"/>
        </w:rPr>
        <w:br/>
      </w:r>
      <w:r w:rsidRPr="00542CA7">
        <w:rPr>
          <w:rFonts w:ascii="Times New Roman" w:hAnsi="Times New Roman"/>
          <w:spacing w:val="2"/>
          <w:sz w:val="24"/>
          <w:szCs w:val="24"/>
        </w:rPr>
        <w:tab/>
        <w:t>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r w:rsidRPr="00542CA7">
        <w:rPr>
          <w:rFonts w:ascii="Times New Roman" w:hAnsi="Times New Roman"/>
          <w:spacing w:val="2"/>
          <w:sz w:val="24"/>
          <w:szCs w:val="24"/>
        </w:rPr>
        <w:br/>
      </w:r>
      <w:r w:rsidRPr="00542CA7">
        <w:rPr>
          <w:rFonts w:ascii="Times New Roman" w:hAnsi="Times New Roman"/>
          <w:spacing w:val="2"/>
          <w:sz w:val="24"/>
          <w:szCs w:val="24"/>
        </w:rPr>
        <w:tab/>
        <w:t>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r w:rsidRPr="00542CA7">
        <w:rPr>
          <w:rFonts w:ascii="Arial" w:hAnsi="Arial" w:cs="Arial"/>
          <w:spacing w:val="2"/>
          <w:sz w:val="21"/>
          <w:szCs w:val="21"/>
        </w:rPr>
        <w:br/>
      </w:r>
      <w:r w:rsidRPr="00542CA7">
        <w:rPr>
          <w:rFonts w:ascii="Times New Roman" w:hAnsi="Times New Roman"/>
          <w:sz w:val="24"/>
          <w:szCs w:val="24"/>
        </w:rPr>
        <w:tab/>
        <w:t>Классификацию и расчетные параметры улиц и дорог следует принимать по таблице 4.</w:t>
      </w:r>
    </w:p>
    <w:p w:rsidR="00542CA7" w:rsidRPr="00542CA7" w:rsidRDefault="00542CA7" w:rsidP="00542CA7">
      <w:pPr>
        <w:shd w:val="clear" w:color="auto" w:fill="FFFFFF"/>
        <w:autoSpaceDN w:val="0"/>
        <w:spacing w:after="0" w:line="315" w:lineRule="atLeast"/>
        <w:jc w:val="center"/>
        <w:textAlignment w:val="baseline"/>
        <w:rPr>
          <w:rFonts w:ascii="Times New Roman" w:hAnsi="Times New Roman"/>
          <w:spacing w:val="2"/>
          <w:sz w:val="24"/>
          <w:szCs w:val="24"/>
        </w:rPr>
      </w:pPr>
    </w:p>
    <w:p w:rsidR="00542CA7" w:rsidRPr="00542CA7" w:rsidRDefault="00542CA7" w:rsidP="00542CA7">
      <w:pPr>
        <w:shd w:val="clear" w:color="auto" w:fill="FFFFFF"/>
        <w:autoSpaceDN w:val="0"/>
        <w:spacing w:after="0" w:line="315" w:lineRule="atLeast"/>
        <w:jc w:val="center"/>
        <w:textAlignment w:val="baseline"/>
        <w:rPr>
          <w:rFonts w:ascii="Times New Roman" w:hAnsi="Times New Roman"/>
          <w:i/>
          <w:spacing w:val="2"/>
          <w:sz w:val="24"/>
          <w:szCs w:val="24"/>
        </w:rPr>
      </w:pPr>
      <w:r w:rsidRPr="00542CA7">
        <w:rPr>
          <w:rFonts w:ascii="Times New Roman" w:hAnsi="Times New Roman"/>
          <w:i/>
          <w:spacing w:val="2"/>
          <w:sz w:val="24"/>
          <w:szCs w:val="24"/>
        </w:rPr>
        <w:lastRenderedPageBreak/>
        <w:t>Таблица 4</w:t>
      </w:r>
    </w:p>
    <w:tbl>
      <w:tblPr>
        <w:tblW w:w="0" w:type="auto"/>
        <w:tblCellMar>
          <w:left w:w="0" w:type="dxa"/>
          <w:right w:w="0" w:type="dxa"/>
        </w:tblCellMar>
        <w:tblLook w:val="04A0"/>
      </w:tblPr>
      <w:tblGrid>
        <w:gridCol w:w="2957"/>
        <w:gridCol w:w="2772"/>
        <w:gridCol w:w="1478"/>
        <w:gridCol w:w="1109"/>
        <w:gridCol w:w="924"/>
        <w:gridCol w:w="1663"/>
      </w:tblGrid>
      <w:tr w:rsidR="00542CA7" w:rsidRPr="00542CA7" w:rsidTr="00542CA7">
        <w:trPr>
          <w:trHeight w:val="15"/>
        </w:trPr>
        <w:tc>
          <w:tcPr>
            <w:tcW w:w="2957" w:type="dxa"/>
            <w:hideMark/>
          </w:tcPr>
          <w:p w:rsidR="00542CA7" w:rsidRPr="00542CA7" w:rsidRDefault="00542CA7" w:rsidP="00542CA7">
            <w:pPr>
              <w:rPr>
                <w:rFonts w:eastAsia="Calibri"/>
                <w:lang w:eastAsia="en-US"/>
              </w:rPr>
            </w:pPr>
          </w:p>
        </w:tc>
        <w:tc>
          <w:tcPr>
            <w:tcW w:w="2772" w:type="dxa"/>
            <w:hideMark/>
          </w:tcPr>
          <w:p w:rsidR="00542CA7" w:rsidRPr="00542CA7" w:rsidRDefault="00542CA7" w:rsidP="00542CA7">
            <w:pPr>
              <w:rPr>
                <w:rFonts w:eastAsia="Calibri"/>
                <w:lang w:eastAsia="en-US"/>
              </w:rPr>
            </w:pPr>
          </w:p>
        </w:tc>
        <w:tc>
          <w:tcPr>
            <w:tcW w:w="1478" w:type="dxa"/>
            <w:hideMark/>
          </w:tcPr>
          <w:p w:rsidR="00542CA7" w:rsidRPr="00542CA7" w:rsidRDefault="00542CA7" w:rsidP="00542CA7">
            <w:pPr>
              <w:rPr>
                <w:rFonts w:eastAsia="Calibri"/>
                <w:lang w:eastAsia="en-US"/>
              </w:rPr>
            </w:pPr>
          </w:p>
        </w:tc>
        <w:tc>
          <w:tcPr>
            <w:tcW w:w="1109" w:type="dxa"/>
            <w:hideMark/>
          </w:tcPr>
          <w:p w:rsidR="00542CA7" w:rsidRPr="00542CA7" w:rsidRDefault="00542CA7" w:rsidP="00542CA7">
            <w:pPr>
              <w:rPr>
                <w:rFonts w:eastAsia="Calibri"/>
                <w:lang w:eastAsia="en-US"/>
              </w:rPr>
            </w:pPr>
          </w:p>
        </w:tc>
        <w:tc>
          <w:tcPr>
            <w:tcW w:w="924" w:type="dxa"/>
            <w:hideMark/>
          </w:tcPr>
          <w:p w:rsidR="00542CA7" w:rsidRPr="00542CA7" w:rsidRDefault="00542CA7" w:rsidP="00542CA7">
            <w:pPr>
              <w:rPr>
                <w:rFonts w:eastAsia="Calibri"/>
                <w:lang w:eastAsia="en-US"/>
              </w:rPr>
            </w:pPr>
          </w:p>
        </w:tc>
        <w:tc>
          <w:tcPr>
            <w:tcW w:w="1663" w:type="dxa"/>
            <w:hideMark/>
          </w:tcPr>
          <w:p w:rsidR="00542CA7" w:rsidRPr="00542CA7" w:rsidRDefault="00542CA7" w:rsidP="00542CA7">
            <w:pPr>
              <w:rPr>
                <w:rFonts w:eastAsia="Calibri"/>
                <w:lang w:eastAsia="en-US"/>
              </w:rPr>
            </w:pPr>
          </w:p>
        </w:tc>
      </w:tr>
      <w:tr w:rsidR="00542CA7" w:rsidRPr="00542CA7" w:rsidTr="00542CA7">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Категория сельских улиц и дорог</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Основное назначение</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Расчетная скорость движения, км/ч</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Ширина полосы движе- ния, м</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Число полос движе- ния</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Ширина пешеходной части тротуара, м</w:t>
            </w:r>
            <w:r w:rsidRPr="00542CA7">
              <w:rPr>
                <w:rFonts w:ascii="Times New Roman" w:hAnsi="Times New Roman"/>
                <w:sz w:val="21"/>
                <w:szCs w:val="21"/>
              </w:rPr>
              <w:br/>
            </w:r>
          </w:p>
        </w:tc>
      </w:tr>
      <w:tr w:rsidR="00542CA7" w:rsidRPr="00542CA7" w:rsidTr="00542CA7">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Поселковая дорога</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Связь поселения с внешними дорогами общей сети </w:t>
            </w:r>
            <w:r w:rsidRPr="00542CA7">
              <w:rPr>
                <w:rFonts w:ascii="Times New Roman" w:hAnsi="Times New Roman"/>
                <w:sz w:val="21"/>
                <w:szCs w:val="21"/>
              </w:rPr>
              <w:br/>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60</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3,5</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2</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w:t>
            </w:r>
          </w:p>
        </w:tc>
      </w:tr>
      <w:tr w:rsidR="00542CA7" w:rsidRPr="00542CA7" w:rsidTr="00542CA7">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Главная улица</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Связь жилых территорий с общественным центром </w:t>
            </w:r>
            <w:r w:rsidRPr="00542CA7">
              <w:rPr>
                <w:rFonts w:ascii="Times New Roman" w:hAnsi="Times New Roman"/>
                <w:sz w:val="21"/>
                <w:szCs w:val="21"/>
              </w:rPr>
              <w:br/>
            </w:r>
          </w:p>
        </w:tc>
        <w:tc>
          <w:tcPr>
            <w:tcW w:w="1478" w:type="dxa"/>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40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3,5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2-3</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1,5-2,25</w:t>
            </w:r>
          </w:p>
        </w:tc>
      </w:tr>
      <w:tr w:rsidR="00542CA7" w:rsidRPr="00542CA7" w:rsidTr="00542CA7">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Улица в жилой застройке:</w:t>
            </w:r>
            <w:r w:rsidRPr="00542CA7">
              <w:rPr>
                <w:rFonts w:ascii="Times New Roman" w:hAnsi="Times New Roman"/>
                <w:sz w:val="21"/>
                <w:szCs w:val="21"/>
              </w:rPr>
              <w:br/>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spacing w:after="0"/>
              <w:rPr>
                <w:rFonts w:eastAsia="Calibri"/>
                <w:lang w:eastAsia="en-US"/>
              </w:rPr>
            </w:pPr>
          </w:p>
        </w:tc>
        <w:tc>
          <w:tcPr>
            <w:tcW w:w="1478" w:type="dxa"/>
            <w:tcMar>
              <w:top w:w="0" w:type="dxa"/>
              <w:left w:w="74" w:type="dxa"/>
              <w:bottom w:w="0" w:type="dxa"/>
              <w:right w:w="74" w:type="dxa"/>
            </w:tcMar>
            <w:hideMark/>
          </w:tcPr>
          <w:p w:rsidR="00542CA7" w:rsidRPr="00542CA7" w:rsidRDefault="00542CA7" w:rsidP="00542CA7">
            <w:pPr>
              <w:spacing w:after="0"/>
              <w:rPr>
                <w:rFonts w:eastAsia="Calibri"/>
                <w:lang w:eastAsia="en-US"/>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spacing w:after="0"/>
              <w:rPr>
                <w:rFonts w:eastAsia="Calibri"/>
                <w:lang w:eastAsia="en-US"/>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spacing w:after="0"/>
              <w:rPr>
                <w:rFonts w:eastAsia="Calibri"/>
                <w:lang w:eastAsia="en-US"/>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spacing w:after="0"/>
              <w:rPr>
                <w:rFonts w:eastAsia="Calibri"/>
                <w:lang w:eastAsia="en-US"/>
              </w:rPr>
            </w:pPr>
          </w:p>
        </w:tc>
      </w:tr>
      <w:tr w:rsidR="00542CA7" w:rsidRPr="00542CA7" w:rsidTr="00542CA7">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основная</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Связь внутри жилых территорий и с главной улицей по направлениям с интенсивным движением </w:t>
            </w:r>
            <w:r w:rsidRPr="00542CA7">
              <w:rPr>
                <w:rFonts w:ascii="Times New Roman" w:hAnsi="Times New Roman"/>
                <w:sz w:val="21"/>
                <w:szCs w:val="21"/>
              </w:rPr>
              <w:br/>
            </w:r>
          </w:p>
        </w:tc>
        <w:tc>
          <w:tcPr>
            <w:tcW w:w="1478" w:type="dxa"/>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40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3,0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1,0-1,5</w:t>
            </w:r>
          </w:p>
        </w:tc>
      </w:tr>
      <w:tr w:rsidR="00542CA7" w:rsidRPr="00542CA7" w:rsidTr="00542CA7">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второстепенная (переулок)</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Связь между основными жилыми улицами </w:t>
            </w:r>
            <w:r w:rsidRPr="00542CA7">
              <w:rPr>
                <w:rFonts w:ascii="Times New Roman" w:hAnsi="Times New Roman"/>
                <w:sz w:val="21"/>
                <w:szCs w:val="21"/>
              </w:rPr>
              <w:br/>
            </w:r>
          </w:p>
        </w:tc>
        <w:tc>
          <w:tcPr>
            <w:tcW w:w="1478" w:type="dxa"/>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30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2,75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1,0</w:t>
            </w:r>
          </w:p>
        </w:tc>
      </w:tr>
      <w:tr w:rsidR="00542CA7" w:rsidRPr="00542CA7" w:rsidTr="00542CA7">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проезд</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Связь жилых домов, расположенных в глубине квартала, с улицей </w:t>
            </w:r>
            <w:r w:rsidRPr="00542CA7">
              <w:rPr>
                <w:rFonts w:ascii="Times New Roman" w:hAnsi="Times New Roman"/>
                <w:sz w:val="21"/>
                <w:szCs w:val="21"/>
              </w:rPr>
              <w:br/>
            </w:r>
          </w:p>
        </w:tc>
        <w:tc>
          <w:tcPr>
            <w:tcW w:w="1478" w:type="dxa"/>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20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2,75-3,0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1</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0-1,0</w:t>
            </w:r>
          </w:p>
        </w:tc>
      </w:tr>
      <w:tr w:rsidR="00542CA7" w:rsidRPr="00542CA7" w:rsidTr="00542CA7">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Хозяйственный проезд, скотопрогон</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textAlignment w:val="baseline"/>
              <w:rPr>
                <w:rFonts w:ascii="Times New Roman" w:hAnsi="Times New Roman"/>
                <w:sz w:val="21"/>
                <w:szCs w:val="21"/>
              </w:rPr>
            </w:pPr>
            <w:r w:rsidRPr="00542CA7">
              <w:rPr>
                <w:rFonts w:ascii="Times New Roman" w:hAnsi="Times New Roman"/>
                <w:sz w:val="21"/>
                <w:szCs w:val="21"/>
              </w:rPr>
              <w:t xml:space="preserve">Прогон личного скота и проезд грузового транспорта </w:t>
            </w:r>
            <w:r w:rsidRPr="00542CA7">
              <w:rPr>
                <w:rFonts w:ascii="Times New Roman" w:hAnsi="Times New Roman"/>
                <w:sz w:val="21"/>
                <w:szCs w:val="21"/>
              </w:rPr>
              <w:lastRenderedPageBreak/>
              <w:t>к приусадебным участкам</w:t>
            </w:r>
            <w:r w:rsidRPr="00542CA7">
              <w:rPr>
                <w:rFonts w:ascii="Times New Roman" w:hAnsi="Times New Roman"/>
                <w:sz w:val="21"/>
                <w:szCs w:val="21"/>
              </w:rPr>
              <w:br/>
            </w:r>
          </w:p>
        </w:tc>
        <w:tc>
          <w:tcPr>
            <w:tcW w:w="1478" w:type="dxa"/>
            <w:tcBorders>
              <w:top w:val="nil"/>
              <w:left w:val="nil"/>
              <w:bottom w:val="single" w:sz="6" w:space="0" w:color="000000"/>
              <w:right w:val="nil"/>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lastRenderedPageBreak/>
              <w:t>30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4,5</w:t>
            </w:r>
          </w:p>
        </w:tc>
        <w:tc>
          <w:tcPr>
            <w:tcW w:w="924" w:type="dxa"/>
            <w:tcBorders>
              <w:top w:val="nil"/>
              <w:left w:val="nil"/>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1</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542CA7" w:rsidRPr="00542CA7" w:rsidRDefault="00542CA7" w:rsidP="00542CA7">
            <w:pPr>
              <w:autoSpaceDN w:val="0"/>
              <w:spacing w:after="0" w:line="315" w:lineRule="atLeast"/>
              <w:jc w:val="center"/>
              <w:textAlignment w:val="baseline"/>
              <w:rPr>
                <w:rFonts w:ascii="Times New Roman" w:hAnsi="Times New Roman"/>
                <w:sz w:val="21"/>
                <w:szCs w:val="21"/>
              </w:rPr>
            </w:pPr>
            <w:r w:rsidRPr="00542CA7">
              <w:rPr>
                <w:rFonts w:ascii="Times New Roman" w:hAnsi="Times New Roman"/>
                <w:sz w:val="21"/>
                <w:szCs w:val="21"/>
              </w:rPr>
              <w:t>-</w:t>
            </w:r>
          </w:p>
        </w:tc>
      </w:tr>
    </w:tbl>
    <w:p w:rsidR="00542CA7" w:rsidRPr="00542CA7" w:rsidRDefault="00542CA7" w:rsidP="00542CA7">
      <w:pPr>
        <w:shd w:val="clear" w:color="auto" w:fill="FFFFFF"/>
        <w:autoSpaceDN w:val="0"/>
        <w:spacing w:after="0" w:line="315" w:lineRule="atLeast"/>
        <w:jc w:val="both"/>
        <w:textAlignment w:val="baseline"/>
        <w:rPr>
          <w:rFonts w:ascii="Times New Roman" w:eastAsia="Calibri" w:hAnsi="Times New Roman"/>
          <w:color w:val="000000"/>
          <w:sz w:val="24"/>
          <w:szCs w:val="24"/>
          <w:lang w:eastAsia="en-US"/>
        </w:rPr>
      </w:pPr>
      <w:r w:rsidRPr="00542CA7">
        <w:rPr>
          <w:rFonts w:ascii="Arial" w:hAnsi="Arial" w:cs="Arial"/>
          <w:color w:val="2D2D2D"/>
          <w:spacing w:val="2"/>
          <w:sz w:val="21"/>
          <w:szCs w:val="21"/>
        </w:rPr>
        <w:lastRenderedPageBreak/>
        <w:br/>
      </w:r>
      <w:r w:rsidRPr="00542CA7">
        <w:rPr>
          <w:rFonts w:ascii="Times New Roman" w:eastAsia="Calibri" w:hAnsi="Times New Roman"/>
          <w:color w:val="000000"/>
          <w:sz w:val="24"/>
          <w:szCs w:val="24"/>
          <w:lang w:eastAsia="en-US"/>
        </w:rPr>
        <w:tab/>
        <w:t>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rsidR="00542CA7" w:rsidRPr="00542CA7" w:rsidRDefault="00542CA7" w:rsidP="00542CA7">
      <w:pPr>
        <w:autoSpaceDE w:val="0"/>
        <w:autoSpaceDN w:val="0"/>
        <w:adjustRightInd w:val="0"/>
        <w:spacing w:after="0" w:line="240" w:lineRule="auto"/>
        <w:jc w:val="both"/>
        <w:rPr>
          <w:rFonts w:ascii="Times New Roman" w:eastAsia="Calibri" w:hAnsi="Times New Roman"/>
          <w:color w:val="000000"/>
          <w:sz w:val="24"/>
          <w:szCs w:val="24"/>
          <w:lang w:eastAsia="en-US"/>
        </w:rPr>
      </w:pPr>
      <w:r w:rsidRPr="00542CA7">
        <w:rPr>
          <w:rFonts w:ascii="Times New Roman" w:eastAsia="Calibri" w:hAnsi="Times New Roman"/>
          <w:color w:val="000000"/>
          <w:sz w:val="24"/>
          <w:szCs w:val="24"/>
          <w:lang w:eastAsia="en-US"/>
        </w:rPr>
        <w:tab/>
        <w:t>Отдельно стоящие газорегуляторные пункты должны располагаться от зданий и сооружений на расстояниях не менее приведенных в таблице 5.</w:t>
      </w:r>
    </w:p>
    <w:p w:rsidR="00542CA7" w:rsidRPr="00542CA7" w:rsidRDefault="00542CA7" w:rsidP="00542CA7">
      <w:pPr>
        <w:autoSpaceDE w:val="0"/>
        <w:autoSpaceDN w:val="0"/>
        <w:adjustRightInd w:val="0"/>
        <w:spacing w:after="0" w:line="240" w:lineRule="auto"/>
        <w:jc w:val="right"/>
        <w:rPr>
          <w:rFonts w:ascii="Times New Roman" w:eastAsia="Calibri" w:hAnsi="Times New Roman"/>
          <w:color w:val="000000"/>
          <w:sz w:val="24"/>
          <w:szCs w:val="24"/>
          <w:lang w:eastAsia="en-US"/>
        </w:rPr>
      </w:pPr>
    </w:p>
    <w:p w:rsidR="00542CA7" w:rsidRPr="00542CA7" w:rsidRDefault="00542CA7" w:rsidP="00542CA7">
      <w:pPr>
        <w:autoSpaceDE w:val="0"/>
        <w:autoSpaceDN w:val="0"/>
        <w:adjustRightInd w:val="0"/>
        <w:spacing w:after="0" w:line="240" w:lineRule="auto"/>
        <w:jc w:val="center"/>
        <w:rPr>
          <w:rFonts w:ascii="Times New Roman" w:eastAsia="Calibri" w:hAnsi="Times New Roman"/>
          <w:i/>
          <w:color w:val="000000"/>
          <w:sz w:val="24"/>
          <w:szCs w:val="24"/>
          <w:lang w:eastAsia="en-US"/>
        </w:rPr>
      </w:pPr>
      <w:r w:rsidRPr="00542CA7">
        <w:rPr>
          <w:rFonts w:ascii="Times New Roman" w:eastAsia="Calibri" w:hAnsi="Times New Roman"/>
          <w:i/>
          <w:color w:val="000000"/>
          <w:sz w:val="24"/>
          <w:szCs w:val="24"/>
          <w:lang w:eastAsia="en-US"/>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5"/>
        <w:gridCol w:w="1840"/>
        <w:gridCol w:w="1958"/>
        <w:gridCol w:w="2117"/>
        <w:gridCol w:w="2229"/>
      </w:tblGrid>
      <w:tr w:rsidR="00542CA7" w:rsidRPr="00542CA7" w:rsidTr="00542CA7">
        <w:trPr>
          <w:trHeight w:val="909"/>
        </w:trPr>
        <w:tc>
          <w:tcPr>
            <w:tcW w:w="1805" w:type="dxa"/>
            <w:vMerge w:val="restar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Давление газа на</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вводе в ГРП,</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ГРПБ, ШРП</w:t>
            </w: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lang w:eastAsia="en-US"/>
              </w:rPr>
              <w:t>(МПа)</w:t>
            </w:r>
          </w:p>
        </w:tc>
        <w:tc>
          <w:tcPr>
            <w:tcW w:w="8027" w:type="dxa"/>
            <w:gridSpan w:val="4"/>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Расстояния в свету от отдельно стоящих ГРП, ГРПБ и отдельно стоящих ШРП по горизонтали (м), до</w:t>
            </w:r>
          </w:p>
        </w:tc>
      </w:tr>
      <w:tr w:rsidR="00542CA7" w:rsidRPr="00542CA7" w:rsidTr="00542CA7">
        <w:trPr>
          <w:trHeight w:val="9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eastAsia="Calibri" w:hAnsi="Times New Roman"/>
                <w:color w:val="000000"/>
                <w:lang w:eastAsia="en-US"/>
              </w:rPr>
            </w:pPr>
          </w:p>
        </w:tc>
        <w:tc>
          <w:tcPr>
            <w:tcW w:w="1840"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hAnsi="Times New Roman"/>
              </w:rPr>
              <w:t>зданий и сооружений</w:t>
            </w:r>
          </w:p>
        </w:tc>
        <w:tc>
          <w:tcPr>
            <w:tcW w:w="1841"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N w:val="0"/>
              <w:spacing w:after="0"/>
              <w:jc w:val="center"/>
              <w:rPr>
                <w:rFonts w:ascii="Times New Roman" w:hAnsi="Times New Roman"/>
              </w:rPr>
            </w:pPr>
            <w:r w:rsidRPr="00542CA7">
              <w:rPr>
                <w:rFonts w:ascii="Times New Roman" w:hAnsi="Times New Roman"/>
              </w:rPr>
              <w:t>железнодорожных и</w:t>
            </w:r>
          </w:p>
          <w:p w:rsidR="00542CA7" w:rsidRPr="00542CA7" w:rsidRDefault="00542CA7" w:rsidP="00542CA7">
            <w:pPr>
              <w:autoSpaceDN w:val="0"/>
              <w:spacing w:after="0"/>
              <w:jc w:val="center"/>
              <w:rPr>
                <w:rFonts w:ascii="Times New Roman" w:hAnsi="Times New Roman"/>
              </w:rPr>
            </w:pPr>
            <w:r w:rsidRPr="00542CA7">
              <w:rPr>
                <w:rFonts w:ascii="Times New Roman" w:hAnsi="Times New Roman"/>
              </w:rPr>
              <w:t>трамвайных путей</w:t>
            </w:r>
          </w:p>
          <w:p w:rsidR="00542CA7" w:rsidRPr="00542CA7" w:rsidRDefault="00542CA7" w:rsidP="00542CA7">
            <w:pPr>
              <w:autoSpaceDN w:val="0"/>
              <w:spacing w:after="0"/>
              <w:jc w:val="center"/>
              <w:rPr>
                <w:rFonts w:ascii="Times New Roman" w:hAnsi="Times New Roman"/>
              </w:rPr>
            </w:pPr>
            <w:r w:rsidRPr="00542CA7">
              <w:rPr>
                <w:rFonts w:ascii="Times New Roman" w:hAnsi="Times New Roman"/>
              </w:rPr>
              <w:t>(до ближайшего</w:t>
            </w:r>
          </w:p>
          <w:p w:rsidR="00542CA7" w:rsidRPr="00542CA7" w:rsidRDefault="00542CA7" w:rsidP="00542CA7">
            <w:pPr>
              <w:autoSpaceDN w:val="0"/>
              <w:spacing w:after="0"/>
              <w:jc w:val="center"/>
              <w:rPr>
                <w:rFonts w:ascii="Times New Roman" w:hAnsi="Times New Roman"/>
              </w:rPr>
            </w:pPr>
            <w:r w:rsidRPr="00542CA7">
              <w:rPr>
                <w:rFonts w:ascii="Times New Roman" w:hAnsi="Times New Roman"/>
              </w:rPr>
              <w:t>рельса)</w:t>
            </w:r>
          </w:p>
        </w:tc>
        <w:tc>
          <w:tcPr>
            <w:tcW w:w="2117"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N w:val="0"/>
              <w:spacing w:after="0"/>
              <w:jc w:val="center"/>
              <w:rPr>
                <w:rFonts w:ascii="Times New Roman" w:hAnsi="Times New Roman"/>
              </w:rPr>
            </w:pPr>
            <w:r w:rsidRPr="00542CA7">
              <w:rPr>
                <w:rFonts w:ascii="Times New Roman" w:hAnsi="Times New Roman"/>
              </w:rPr>
              <w:t>автомобильных</w:t>
            </w:r>
          </w:p>
          <w:p w:rsidR="00542CA7" w:rsidRPr="00542CA7" w:rsidRDefault="00542CA7" w:rsidP="00542CA7">
            <w:pPr>
              <w:autoSpaceDN w:val="0"/>
              <w:spacing w:after="0"/>
              <w:jc w:val="center"/>
              <w:rPr>
                <w:rFonts w:ascii="Times New Roman" w:hAnsi="Times New Roman"/>
              </w:rPr>
            </w:pPr>
            <w:r w:rsidRPr="00542CA7">
              <w:rPr>
                <w:rFonts w:ascii="Times New Roman" w:hAnsi="Times New Roman"/>
              </w:rPr>
              <w:t>дорог</w:t>
            </w:r>
          </w:p>
          <w:p w:rsidR="00542CA7" w:rsidRPr="00542CA7" w:rsidRDefault="00542CA7" w:rsidP="00542CA7">
            <w:pPr>
              <w:autoSpaceDN w:val="0"/>
              <w:spacing w:after="0"/>
              <w:jc w:val="center"/>
              <w:rPr>
                <w:rFonts w:ascii="Times New Roman" w:hAnsi="Times New Roman"/>
              </w:rPr>
            </w:pPr>
            <w:r w:rsidRPr="00542CA7">
              <w:rPr>
                <w:rFonts w:ascii="Times New Roman" w:hAnsi="Times New Roman"/>
              </w:rPr>
              <w:t>(до обочины)</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p>
        </w:tc>
        <w:tc>
          <w:tcPr>
            <w:tcW w:w="2229"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hAnsi="Times New Roman"/>
              </w:rPr>
              <w:t>воздушных линий электропередачи</w:t>
            </w:r>
          </w:p>
        </w:tc>
      </w:tr>
      <w:tr w:rsidR="00542CA7" w:rsidRPr="00542CA7" w:rsidTr="00542CA7">
        <w:trPr>
          <w:trHeight w:val="521"/>
        </w:trPr>
        <w:tc>
          <w:tcPr>
            <w:tcW w:w="1805"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lang w:eastAsia="en-US"/>
              </w:rPr>
              <w:t>до 0,6</w:t>
            </w:r>
          </w:p>
        </w:tc>
        <w:tc>
          <w:tcPr>
            <w:tcW w:w="1840"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color w:val="000000"/>
                <w:lang w:eastAsia="en-US"/>
              </w:rPr>
              <w:t>10</w:t>
            </w:r>
          </w:p>
        </w:tc>
        <w:tc>
          <w:tcPr>
            <w:tcW w:w="1841"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color w:val="000000"/>
                <w:lang w:eastAsia="en-US"/>
              </w:rPr>
              <w:t>10</w:t>
            </w:r>
          </w:p>
        </w:tc>
        <w:tc>
          <w:tcPr>
            <w:tcW w:w="2117"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color w:val="000000"/>
                <w:lang w:eastAsia="en-US"/>
              </w:rPr>
              <w:t xml:space="preserve">5 </w:t>
            </w:r>
          </w:p>
        </w:tc>
        <w:tc>
          <w:tcPr>
            <w:tcW w:w="2229" w:type="dxa"/>
            <w:vMerge w:val="restart"/>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lang w:eastAsia="en-US"/>
              </w:rPr>
              <w:t>не менее 1,5 высоты опоры</w:t>
            </w:r>
          </w:p>
        </w:tc>
      </w:tr>
      <w:tr w:rsidR="00542CA7" w:rsidRPr="00542CA7" w:rsidTr="00542CA7">
        <w:trPr>
          <w:trHeight w:val="573"/>
        </w:trPr>
        <w:tc>
          <w:tcPr>
            <w:tcW w:w="180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 xml:space="preserve">свыше 0,6 </w:t>
            </w: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lang w:eastAsia="en-US"/>
              </w:rPr>
              <w:t>до 1,2</w:t>
            </w:r>
          </w:p>
        </w:tc>
        <w:tc>
          <w:tcPr>
            <w:tcW w:w="1840"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color w:val="000000"/>
                <w:lang w:eastAsia="en-US"/>
              </w:rPr>
              <w:t>15</w:t>
            </w:r>
          </w:p>
        </w:tc>
        <w:tc>
          <w:tcPr>
            <w:tcW w:w="1841"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color w:val="000000"/>
                <w:lang w:eastAsia="en-US"/>
              </w:rPr>
              <w:t>15</w:t>
            </w:r>
          </w:p>
        </w:tc>
        <w:tc>
          <w:tcPr>
            <w:tcW w:w="2117" w:type="dxa"/>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p>
          <w:p w:rsidR="00542CA7" w:rsidRPr="00542CA7" w:rsidRDefault="00542CA7" w:rsidP="00542CA7">
            <w:pPr>
              <w:autoSpaceDE w:val="0"/>
              <w:autoSpaceDN w:val="0"/>
              <w:adjustRightInd w:val="0"/>
              <w:spacing w:after="0"/>
              <w:jc w:val="center"/>
              <w:rPr>
                <w:rFonts w:ascii="Times New Roman" w:eastAsia="Calibri" w:hAnsi="Times New Roman"/>
                <w:color w:val="000000"/>
                <w:lang w:eastAsia="en-US"/>
              </w:rPr>
            </w:pPr>
            <w:r w:rsidRPr="00542CA7">
              <w:rPr>
                <w:rFonts w:ascii="Times New Roman" w:eastAsia="Calibri" w:hAnsi="Times New Roman"/>
                <w:color w:val="000000"/>
                <w:lang w:eastAsia="en-US"/>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eastAsia="Calibri" w:hAnsi="Times New Roman"/>
                <w:color w:val="000000"/>
                <w:lang w:eastAsia="en-US"/>
              </w:rPr>
            </w:pPr>
          </w:p>
        </w:tc>
      </w:tr>
    </w:tbl>
    <w:p w:rsidR="00542CA7" w:rsidRPr="00542CA7" w:rsidRDefault="00542CA7" w:rsidP="00542CA7">
      <w:pPr>
        <w:autoSpaceDE w:val="0"/>
        <w:autoSpaceDN w:val="0"/>
        <w:adjustRightInd w:val="0"/>
        <w:spacing w:after="0" w:line="240" w:lineRule="auto"/>
        <w:jc w:val="center"/>
        <w:rPr>
          <w:rFonts w:ascii="Times New Roman" w:eastAsia="Calibri" w:hAnsi="Times New Roman"/>
          <w:color w:val="000000"/>
          <w:sz w:val="24"/>
          <w:szCs w:val="24"/>
          <w:lang w:eastAsia="en-US"/>
        </w:rPr>
      </w:pPr>
    </w:p>
    <w:p w:rsidR="00542CA7" w:rsidRPr="00542CA7" w:rsidRDefault="00542CA7" w:rsidP="00542CA7">
      <w:pPr>
        <w:autoSpaceDE w:val="0"/>
        <w:autoSpaceDN w:val="0"/>
        <w:adjustRightInd w:val="0"/>
        <w:spacing w:after="0" w:line="240" w:lineRule="auto"/>
        <w:jc w:val="both"/>
        <w:rPr>
          <w:rFonts w:ascii="Times New Roman" w:eastAsia="Calibri" w:hAnsi="Times New Roman"/>
          <w:lang w:eastAsia="en-US"/>
        </w:rPr>
      </w:pPr>
      <w:r w:rsidRPr="00542CA7">
        <w:rPr>
          <w:rFonts w:ascii="Times New Roman" w:eastAsia="Calibri" w:hAnsi="Times New Roman"/>
          <w:lang w:eastAsia="en-US"/>
        </w:rPr>
        <w:t>Примечания:</w:t>
      </w:r>
    </w:p>
    <w:p w:rsidR="00542CA7" w:rsidRPr="00542CA7" w:rsidRDefault="00542CA7" w:rsidP="00542CA7">
      <w:pPr>
        <w:autoSpaceDE w:val="0"/>
        <w:autoSpaceDN w:val="0"/>
        <w:adjustRightInd w:val="0"/>
        <w:spacing w:after="0" w:line="240" w:lineRule="auto"/>
        <w:jc w:val="both"/>
        <w:rPr>
          <w:rFonts w:ascii="Times New Roman" w:eastAsia="Calibri" w:hAnsi="Times New Roman"/>
          <w:lang w:eastAsia="en-US"/>
        </w:rPr>
      </w:pPr>
      <w:r w:rsidRPr="00542CA7">
        <w:rPr>
          <w:rFonts w:ascii="Times New Roman" w:eastAsia="Calibri" w:hAnsi="Times New Roman"/>
          <w:lang w:eastAsia="en-US"/>
        </w:rPr>
        <w:t>1. Расстояние следует принимать от наружных стен зданий ГРП, ГРПБ или ШРП, а при расположении оборудования на открытой площадке - от ограждения.</w:t>
      </w:r>
    </w:p>
    <w:p w:rsidR="00542CA7" w:rsidRPr="00542CA7" w:rsidRDefault="00542CA7" w:rsidP="00542CA7">
      <w:pPr>
        <w:autoSpaceDE w:val="0"/>
        <w:autoSpaceDN w:val="0"/>
        <w:adjustRightInd w:val="0"/>
        <w:spacing w:after="0" w:line="240" w:lineRule="auto"/>
        <w:jc w:val="both"/>
        <w:rPr>
          <w:rFonts w:ascii="Times New Roman" w:eastAsia="Calibri" w:hAnsi="Times New Roman"/>
          <w:lang w:eastAsia="en-US"/>
        </w:rPr>
      </w:pPr>
      <w:r w:rsidRPr="00542CA7">
        <w:rPr>
          <w:rFonts w:ascii="Times New Roman" w:eastAsia="Calibri" w:hAnsi="Times New Roman"/>
          <w:lang w:eastAsia="en-US"/>
        </w:rPr>
        <w:t>2. Требования таблицы распространяются также на узлы учета расхода газа, располагаемые в</w:t>
      </w:r>
    </w:p>
    <w:p w:rsidR="00542CA7" w:rsidRPr="00542CA7" w:rsidRDefault="00542CA7" w:rsidP="00542CA7">
      <w:pPr>
        <w:autoSpaceDE w:val="0"/>
        <w:autoSpaceDN w:val="0"/>
        <w:adjustRightInd w:val="0"/>
        <w:spacing w:after="0" w:line="240" w:lineRule="auto"/>
        <w:jc w:val="both"/>
        <w:rPr>
          <w:rFonts w:ascii="Times New Roman" w:eastAsia="Calibri" w:hAnsi="Times New Roman"/>
          <w:lang w:eastAsia="en-US"/>
        </w:rPr>
      </w:pPr>
      <w:r w:rsidRPr="00542CA7">
        <w:rPr>
          <w:rFonts w:ascii="Times New Roman" w:eastAsia="Calibri" w:hAnsi="Times New Roman"/>
          <w:lang w:eastAsia="en-US"/>
        </w:rPr>
        <w:t>отдельно стоящих зданиях или в шкафах на отдельно стоящих опорах.</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r w:rsidRPr="00542CA7">
        <w:rPr>
          <w:rFonts w:ascii="Times New Roman" w:eastAsia="Calibri" w:hAnsi="Times New Roman"/>
          <w:lang w:eastAsia="en-US"/>
        </w:rPr>
        <w:t>3. Расстояние от отдельно стоящего ШРП при давлении газа на вводе до 0,3 МПа до зданий и сооружений не нормируется.</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r w:rsidRPr="00542CA7">
        <w:rPr>
          <w:rFonts w:ascii="Times New Roman" w:hAnsi="Times New Roman"/>
          <w:b/>
          <w:sz w:val="24"/>
          <w:szCs w:val="24"/>
          <w:lang w:eastAsia="ar-SA"/>
        </w:rPr>
        <w:t>ОГРАНИЧЕНИЯ ИСПОЛЬЗОВАНИЯ ЗЕМЕЛЬНЫХ УЧАСТКОВ И ОБЪЕКТОВ КАПИТАЛЬНОГО СТРОИТЕЛЬСТВА:</w:t>
      </w:r>
    </w:p>
    <w:p w:rsidR="00542CA7" w:rsidRPr="00542CA7" w:rsidRDefault="00542CA7" w:rsidP="00542CA7">
      <w:pPr>
        <w:widowControl w:val="0"/>
        <w:suppressAutoHyphens/>
        <w:overflowPunct w:val="0"/>
        <w:autoSpaceDE w:val="0"/>
        <w:spacing w:after="0" w:line="240" w:lineRule="auto"/>
        <w:ind w:firstLine="709"/>
        <w:jc w:val="both"/>
        <w:rPr>
          <w:rFonts w:ascii="Times New Roman" w:hAnsi="Times New Roman"/>
          <w:sz w:val="20"/>
          <w:szCs w:val="20"/>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Не допускается размещение жилой застройки,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lastRenderedPageBreak/>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42CA7" w:rsidRPr="00542CA7" w:rsidRDefault="00542CA7" w:rsidP="00542CA7">
      <w:pPr>
        <w:widowControl w:val="0"/>
        <w:tabs>
          <w:tab w:val="left" w:pos="1320"/>
        </w:tabs>
        <w:suppressAutoHyphens/>
        <w:overflowPunct w:val="0"/>
        <w:autoSpaceDE w:val="0"/>
        <w:spacing w:after="0" w:line="240" w:lineRule="auto"/>
        <w:ind w:firstLine="567"/>
        <w:rPr>
          <w:rFonts w:ascii="Times New Roman" w:hAnsi="Times New Roman"/>
          <w:lang w:eastAsia="ar-SA"/>
        </w:rPr>
      </w:pPr>
    </w:p>
    <w:p w:rsidR="00542CA7" w:rsidRPr="00542CA7" w:rsidRDefault="00542CA7" w:rsidP="00542CA7">
      <w:pPr>
        <w:widowControl w:val="0"/>
        <w:suppressAutoHyphens/>
        <w:overflowPunct w:val="0"/>
        <w:autoSpaceDE w:val="0"/>
        <w:spacing w:before="240" w:after="120" w:line="240" w:lineRule="auto"/>
        <w:ind w:left="567"/>
        <w:jc w:val="both"/>
        <w:rPr>
          <w:rFonts w:ascii="Times New Roman" w:hAnsi="Times New Roman"/>
          <w:b/>
          <w:sz w:val="24"/>
          <w:szCs w:val="24"/>
          <w:lang w:eastAsia="ar-SA"/>
        </w:rPr>
      </w:pPr>
      <w:r w:rsidRPr="00542CA7">
        <w:rPr>
          <w:rFonts w:ascii="Times New Roman" w:hAnsi="Times New Roman"/>
          <w:b/>
          <w:sz w:val="24"/>
          <w:szCs w:val="24"/>
          <w:lang w:eastAsia="ar-SA"/>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ДЛЯ ТЕРРИТОРИЙ, ПРЕДПОЛАГАЮЩИХ ДЕЯТЕЛЬНОСТЬ ПО КОМПЛЕКСНОМУ И УСТОЙЧИВОМУ РАЗВИТИЮ ТЕРРИТОРИИ</w:t>
      </w:r>
    </w:p>
    <w:p w:rsidR="00542CA7" w:rsidRPr="00542CA7" w:rsidRDefault="00542CA7" w:rsidP="00542CA7">
      <w:pPr>
        <w:widowControl w:val="0"/>
        <w:suppressAutoHyphens/>
        <w:overflowPunct w:val="0"/>
        <w:autoSpaceDE w:val="0"/>
        <w:spacing w:before="160" w:after="160" w:line="240" w:lineRule="auto"/>
        <w:jc w:val="center"/>
        <w:rPr>
          <w:rFonts w:ascii="Times New Roman" w:hAnsi="Times New Roman"/>
          <w:b/>
          <w:szCs w:val="16"/>
          <w:lang w:eastAsia="ar-SA"/>
        </w:rPr>
      </w:pPr>
      <w:r w:rsidRPr="00542CA7">
        <w:rPr>
          <w:rFonts w:ascii="Times New Roman" w:hAnsi="Times New Roman"/>
          <w:b/>
          <w:szCs w:val="16"/>
          <w:lang w:eastAsia="ar-SA"/>
        </w:rPr>
        <w:t>Для объектов социальной сферы местного значения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0"/>
        <w:gridCol w:w="3435"/>
        <w:gridCol w:w="3864"/>
        <w:gridCol w:w="4512"/>
      </w:tblGrid>
      <w:tr w:rsidR="00542CA7" w:rsidRPr="00542CA7" w:rsidTr="00542CA7">
        <w:trPr>
          <w:trHeight w:val="519"/>
        </w:trPr>
        <w:tc>
          <w:tcPr>
            <w:tcW w:w="1118" w:type="pct"/>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 xml:space="preserve">Вид объекта </w:t>
            </w:r>
          </w:p>
        </w:tc>
        <w:tc>
          <w:tcPr>
            <w:tcW w:w="2399" w:type="pct"/>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 xml:space="preserve">Обеспеченность объектами </w:t>
            </w:r>
          </w:p>
        </w:tc>
        <w:tc>
          <w:tcPr>
            <w:tcW w:w="1484" w:type="pct"/>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 xml:space="preserve">Территориальная доступность объектов, </w:t>
            </w:r>
            <w:r w:rsidRPr="00542CA7">
              <w:rPr>
                <w:rFonts w:ascii="Times New Roman" w:hAnsi="Times New Roman"/>
                <w:b/>
                <w:lang w:eastAsia="en-US"/>
              </w:rPr>
              <w:br/>
              <w:t>мин. пешеходной доступности</w:t>
            </w:r>
          </w:p>
        </w:tc>
      </w:tr>
      <w:tr w:rsidR="00542CA7" w:rsidRPr="00542CA7" w:rsidTr="00542CA7">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lang w:eastAsia="en-US"/>
              </w:rPr>
            </w:pPr>
          </w:p>
        </w:tc>
        <w:tc>
          <w:tcPr>
            <w:tcW w:w="1129"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Потребность в мощности объекта на 10 га территории объектов жилого назначения, мест</w:t>
            </w:r>
          </w:p>
        </w:tc>
        <w:tc>
          <w:tcPr>
            <w:tcW w:w="1269"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Потребность в территории, для размещения на 10 га территории объектов жилого назначения, кв. 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lang w:eastAsia="en-US"/>
              </w:rPr>
            </w:pPr>
          </w:p>
        </w:tc>
      </w:tr>
      <w:tr w:rsidR="00542CA7" w:rsidRPr="00542CA7" w:rsidTr="00542CA7">
        <w:tc>
          <w:tcPr>
            <w:tcW w:w="1118"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дошкольные образовательные организации</w:t>
            </w:r>
          </w:p>
        </w:tc>
        <w:tc>
          <w:tcPr>
            <w:tcW w:w="1129"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464</w:t>
            </w:r>
          </w:p>
        </w:tc>
        <w:tc>
          <w:tcPr>
            <w:tcW w:w="1269"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13900</w:t>
            </w:r>
          </w:p>
        </w:tc>
        <w:tc>
          <w:tcPr>
            <w:tcW w:w="1484"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6</w:t>
            </w:r>
          </w:p>
        </w:tc>
      </w:tr>
      <w:tr w:rsidR="00542CA7" w:rsidRPr="00542CA7" w:rsidTr="00542CA7">
        <w:tc>
          <w:tcPr>
            <w:tcW w:w="1118"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общеобразовательные организации</w:t>
            </w:r>
          </w:p>
        </w:tc>
        <w:tc>
          <w:tcPr>
            <w:tcW w:w="1129"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522</w:t>
            </w:r>
          </w:p>
        </w:tc>
        <w:tc>
          <w:tcPr>
            <w:tcW w:w="1269"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11000</w:t>
            </w:r>
          </w:p>
        </w:tc>
        <w:tc>
          <w:tcPr>
            <w:tcW w:w="1484"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6</w:t>
            </w:r>
          </w:p>
        </w:tc>
      </w:tr>
      <w:tr w:rsidR="00542CA7" w:rsidRPr="00542CA7" w:rsidTr="00542CA7">
        <w:tc>
          <w:tcPr>
            <w:tcW w:w="1118"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организации дополнительного образования</w:t>
            </w:r>
          </w:p>
        </w:tc>
        <w:tc>
          <w:tcPr>
            <w:tcW w:w="1129"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350</w:t>
            </w:r>
          </w:p>
        </w:tc>
        <w:tc>
          <w:tcPr>
            <w:tcW w:w="1269"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2600</w:t>
            </w:r>
          </w:p>
        </w:tc>
        <w:tc>
          <w:tcPr>
            <w:tcW w:w="1484"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9</w:t>
            </w:r>
          </w:p>
        </w:tc>
      </w:tr>
    </w:tbl>
    <w:p w:rsidR="00542CA7" w:rsidRPr="00542CA7" w:rsidRDefault="00542CA7" w:rsidP="00542CA7">
      <w:pPr>
        <w:widowControl w:val="0"/>
        <w:suppressAutoHyphens/>
        <w:overflowPunct w:val="0"/>
        <w:autoSpaceDE w:val="0"/>
        <w:spacing w:before="160" w:after="160" w:line="240" w:lineRule="auto"/>
        <w:jc w:val="center"/>
        <w:rPr>
          <w:rFonts w:ascii="Times New Roman" w:hAnsi="Times New Roman"/>
          <w:b/>
          <w:szCs w:val="16"/>
          <w:lang w:eastAsia="ar-SA"/>
        </w:rPr>
      </w:pPr>
      <w:r w:rsidRPr="00542CA7">
        <w:rPr>
          <w:rFonts w:ascii="Times New Roman" w:hAnsi="Times New Roman"/>
          <w:b/>
          <w:szCs w:val="16"/>
          <w:lang w:eastAsia="ar-SA"/>
        </w:rPr>
        <w:t>Для объектов транспортной инфраструктуры местного значения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0"/>
        <w:gridCol w:w="3146"/>
        <w:gridCol w:w="4150"/>
        <w:gridCol w:w="4515"/>
      </w:tblGrid>
      <w:tr w:rsidR="00542CA7" w:rsidRPr="00542CA7" w:rsidTr="00542CA7">
        <w:trPr>
          <w:trHeight w:val="20"/>
        </w:trPr>
        <w:tc>
          <w:tcPr>
            <w:tcW w:w="1118" w:type="pct"/>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Вид объекта</w:t>
            </w:r>
          </w:p>
        </w:tc>
        <w:tc>
          <w:tcPr>
            <w:tcW w:w="2398" w:type="pct"/>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Обеспеченность объектами</w:t>
            </w:r>
          </w:p>
        </w:tc>
        <w:tc>
          <w:tcPr>
            <w:tcW w:w="1484" w:type="pct"/>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Территориальная доступность объектов транспортной инфраструктуры, м</w:t>
            </w:r>
          </w:p>
        </w:tc>
      </w:tr>
      <w:tr w:rsidR="00542CA7" w:rsidRPr="00542CA7" w:rsidTr="00542CA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lang w:eastAsia="en-US"/>
              </w:rPr>
            </w:pPr>
          </w:p>
        </w:tc>
        <w:tc>
          <w:tcPr>
            <w:tcW w:w="1034"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Потребность в мощности</w:t>
            </w:r>
          </w:p>
        </w:tc>
        <w:tc>
          <w:tcPr>
            <w:tcW w:w="1364"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Потребность в территории, для размещения объекта транспорта, кв. 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lang w:eastAsia="en-US"/>
              </w:rPr>
            </w:pPr>
          </w:p>
        </w:tc>
      </w:tr>
      <w:tr w:rsidR="00542CA7" w:rsidRPr="00542CA7" w:rsidTr="00542CA7">
        <w:trPr>
          <w:trHeight w:val="20"/>
        </w:trPr>
        <w:tc>
          <w:tcPr>
            <w:tcW w:w="1118"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Гаражи и открытые стоянки для постоянного хранения</w:t>
            </w:r>
          </w:p>
        </w:tc>
        <w:tc>
          <w:tcPr>
            <w:tcW w:w="103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для территорий, площадью более 15 га – не менее 20% расчетного числа индивидуальных легковых автомобилей</w:t>
            </w:r>
          </w:p>
        </w:tc>
        <w:tc>
          <w:tcPr>
            <w:tcW w:w="136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Для гаражей на одно машино-место:</w:t>
            </w:r>
          </w:p>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одноэтажные – 30;</w:t>
            </w:r>
          </w:p>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двухэтажные – 20;</w:t>
            </w:r>
          </w:p>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трехэтажные – 14;</w:t>
            </w:r>
          </w:p>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четырехэтажные – 12;</w:t>
            </w:r>
          </w:p>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lastRenderedPageBreak/>
              <w:t>пятиэтажные – 10.</w:t>
            </w:r>
          </w:p>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Для наземных стоянок на одно машино-место – 25.</w:t>
            </w:r>
          </w:p>
        </w:tc>
        <w:tc>
          <w:tcPr>
            <w:tcW w:w="148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lastRenderedPageBreak/>
              <w:t>не более 500 м, в районах реконструкции или с неблагоприятной гидрогеологической обстановкой – не более 1500 м</w:t>
            </w:r>
          </w:p>
        </w:tc>
      </w:tr>
    </w:tbl>
    <w:p w:rsidR="00542CA7" w:rsidRPr="00542CA7" w:rsidRDefault="00542CA7" w:rsidP="00542CA7">
      <w:pPr>
        <w:widowControl w:val="0"/>
        <w:suppressAutoHyphens/>
        <w:overflowPunct w:val="0"/>
        <w:autoSpaceDE w:val="0"/>
        <w:spacing w:before="160" w:after="160" w:line="240" w:lineRule="auto"/>
        <w:jc w:val="center"/>
        <w:rPr>
          <w:rFonts w:ascii="Times New Roman" w:hAnsi="Times New Roman"/>
          <w:b/>
          <w:szCs w:val="16"/>
          <w:lang w:eastAsia="ar-SA"/>
        </w:rPr>
      </w:pPr>
      <w:r w:rsidRPr="00542CA7">
        <w:rPr>
          <w:rFonts w:ascii="Times New Roman" w:hAnsi="Times New Roman"/>
          <w:b/>
          <w:szCs w:val="16"/>
          <w:lang w:eastAsia="ar-SA"/>
        </w:rPr>
        <w:lastRenderedPageBreak/>
        <w:t>Для объектов коммунальной инфраструктуры местного значения городского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46"/>
        <w:gridCol w:w="5150"/>
        <w:gridCol w:w="4515"/>
      </w:tblGrid>
      <w:tr w:rsidR="00542CA7" w:rsidRPr="00542CA7" w:rsidTr="00542CA7">
        <w:trPr>
          <w:jc w:val="center"/>
        </w:trPr>
        <w:tc>
          <w:tcPr>
            <w:tcW w:w="1823"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Вид объекта местного значения</w:t>
            </w:r>
          </w:p>
        </w:tc>
        <w:tc>
          <w:tcPr>
            <w:tcW w:w="1693" w:type="pc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Потребность в территории, для размещения объекта обслуживания, кв. м</w:t>
            </w:r>
          </w:p>
        </w:tc>
        <w:tc>
          <w:tcPr>
            <w:tcW w:w="148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keepNext/>
              <w:keepLines/>
              <w:spacing w:after="0"/>
              <w:jc w:val="center"/>
              <w:rPr>
                <w:rFonts w:ascii="Times New Roman" w:hAnsi="Times New Roman"/>
                <w:b/>
                <w:lang w:eastAsia="en-US"/>
              </w:rPr>
            </w:pPr>
            <w:r w:rsidRPr="00542CA7">
              <w:rPr>
                <w:rFonts w:ascii="Times New Roman" w:hAnsi="Times New Roman"/>
                <w:b/>
                <w:lang w:eastAsia="en-US"/>
              </w:rPr>
              <w:t>Территориальная доступность объектов коммунальной инфраструктуры</w:t>
            </w:r>
          </w:p>
        </w:tc>
      </w:tr>
      <w:tr w:rsidR="00542CA7" w:rsidRPr="00542CA7" w:rsidTr="00542CA7">
        <w:trPr>
          <w:jc w:val="center"/>
        </w:trPr>
        <w:tc>
          <w:tcPr>
            <w:tcW w:w="18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 xml:space="preserve">Трансформаторные подстанции </w:t>
            </w:r>
          </w:p>
        </w:tc>
        <w:tc>
          <w:tcPr>
            <w:tcW w:w="169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от 50</w:t>
            </w:r>
          </w:p>
        </w:tc>
        <w:tc>
          <w:tcPr>
            <w:tcW w:w="148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Не нормируется</w:t>
            </w:r>
          </w:p>
        </w:tc>
      </w:tr>
      <w:tr w:rsidR="00542CA7" w:rsidRPr="00542CA7" w:rsidTr="00542CA7">
        <w:trPr>
          <w:jc w:val="center"/>
        </w:trPr>
        <w:tc>
          <w:tcPr>
            <w:tcW w:w="18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Пункты редуцирования газа</w:t>
            </w:r>
          </w:p>
        </w:tc>
        <w:tc>
          <w:tcPr>
            <w:tcW w:w="169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от 4</w:t>
            </w:r>
          </w:p>
        </w:tc>
        <w:tc>
          <w:tcPr>
            <w:tcW w:w="148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Не нормируется</w:t>
            </w:r>
          </w:p>
        </w:tc>
      </w:tr>
      <w:tr w:rsidR="00542CA7" w:rsidRPr="00542CA7" w:rsidTr="00542CA7">
        <w:trPr>
          <w:jc w:val="center"/>
        </w:trPr>
        <w:tc>
          <w:tcPr>
            <w:tcW w:w="182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rPr>
                <w:rFonts w:ascii="Times New Roman" w:hAnsi="Times New Roman"/>
                <w:lang w:eastAsia="ar-SA"/>
              </w:rPr>
            </w:pPr>
            <w:r w:rsidRPr="00542CA7">
              <w:rPr>
                <w:rFonts w:ascii="Times New Roman" w:hAnsi="Times New Roman"/>
                <w:lang w:eastAsia="ar-SA"/>
              </w:rPr>
              <w:t>Котельные</w:t>
            </w:r>
          </w:p>
        </w:tc>
        <w:tc>
          <w:tcPr>
            <w:tcW w:w="1693"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от 7000</w:t>
            </w:r>
          </w:p>
        </w:tc>
        <w:tc>
          <w:tcPr>
            <w:tcW w:w="1484" w:type="pc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widowControl w:val="0"/>
              <w:suppressAutoHyphens/>
              <w:overflowPunct w:val="0"/>
              <w:autoSpaceDE w:val="0"/>
              <w:spacing w:after="0"/>
              <w:jc w:val="center"/>
              <w:rPr>
                <w:rFonts w:ascii="Times New Roman" w:hAnsi="Times New Roman"/>
                <w:lang w:eastAsia="ar-SA"/>
              </w:rPr>
            </w:pPr>
            <w:r w:rsidRPr="00542CA7">
              <w:rPr>
                <w:rFonts w:ascii="Times New Roman" w:hAnsi="Times New Roman"/>
                <w:lang w:eastAsia="ar-SA"/>
              </w:rPr>
              <w:t>Не нормируется</w:t>
            </w:r>
          </w:p>
        </w:tc>
      </w:tr>
    </w:tbl>
    <w:p w:rsidR="00542CA7" w:rsidRPr="00542CA7" w:rsidRDefault="00542CA7" w:rsidP="00542CA7">
      <w:pPr>
        <w:widowControl w:val="0"/>
        <w:tabs>
          <w:tab w:val="left" w:pos="1320"/>
        </w:tabs>
        <w:suppressAutoHyphens/>
        <w:overflowPunct w:val="0"/>
        <w:autoSpaceDE w:val="0"/>
        <w:spacing w:after="0" w:line="240" w:lineRule="auto"/>
        <w:ind w:firstLine="567"/>
        <w:rPr>
          <w:rFonts w:ascii="Times New Roman" w:hAnsi="Times New Roman"/>
          <w:lang w:eastAsia="ar-SA"/>
        </w:rPr>
      </w:pPr>
    </w:p>
    <w:p w:rsidR="00542CA7" w:rsidRPr="00542CA7" w:rsidRDefault="00542CA7" w:rsidP="00542CA7">
      <w:pPr>
        <w:widowControl w:val="0"/>
        <w:tabs>
          <w:tab w:val="left" w:pos="1320"/>
        </w:tabs>
        <w:suppressAutoHyphens/>
        <w:overflowPunct w:val="0"/>
        <w:autoSpaceDE w:val="0"/>
        <w:spacing w:after="0" w:line="240" w:lineRule="auto"/>
        <w:ind w:firstLine="567"/>
        <w:rPr>
          <w:rFonts w:ascii="Times New Roman" w:hAnsi="Times New Roman"/>
          <w:lang w:eastAsia="ar-SA"/>
        </w:rPr>
      </w:pPr>
    </w:p>
    <w:p w:rsidR="00542CA7" w:rsidRPr="00542CA7" w:rsidRDefault="00542CA7" w:rsidP="00542CA7">
      <w:pPr>
        <w:widowControl w:val="0"/>
        <w:tabs>
          <w:tab w:val="left" w:pos="1320"/>
        </w:tabs>
        <w:suppressAutoHyphens/>
        <w:overflowPunct w:val="0"/>
        <w:autoSpaceDE w:val="0"/>
        <w:spacing w:after="0" w:line="240" w:lineRule="auto"/>
        <w:ind w:firstLine="567"/>
        <w:rPr>
          <w:rFonts w:ascii="Times New Roman" w:hAnsi="Times New Roman"/>
          <w:lang w:eastAsia="ar-SA"/>
        </w:rPr>
      </w:pPr>
    </w:p>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542CA7" w:rsidRPr="00542CA7" w:rsidTr="00552221">
        <w:tc>
          <w:tcPr>
            <w:tcW w:w="14275" w:type="dxa"/>
            <w:tcBorders>
              <w:top w:val="single" w:sz="4" w:space="0" w:color="auto"/>
              <w:left w:val="single" w:sz="4" w:space="0" w:color="auto"/>
              <w:bottom w:val="single" w:sz="4" w:space="0" w:color="auto"/>
              <w:right w:val="single" w:sz="4" w:space="0" w:color="auto"/>
            </w:tcBorders>
            <w:shd w:val="clear" w:color="auto" w:fill="DAEEF3"/>
            <w:hideMark/>
          </w:tcPr>
          <w:p w:rsidR="00542CA7" w:rsidRPr="00542CA7" w:rsidRDefault="00542CA7" w:rsidP="00CC1F83">
            <w:pPr>
              <w:widowControl w:val="0"/>
              <w:numPr>
                <w:ilvl w:val="0"/>
                <w:numId w:val="23"/>
              </w:numPr>
              <w:tabs>
                <w:tab w:val="left" w:pos="1320"/>
              </w:tabs>
              <w:suppressAutoHyphens/>
              <w:overflowPunct w:val="0"/>
              <w:autoSpaceDE w:val="0"/>
              <w:spacing w:after="0"/>
              <w:jc w:val="center"/>
              <w:rPr>
                <w:rFonts w:ascii="Times New Roman" w:eastAsia="Calibri" w:hAnsi="Times New Roman"/>
                <w:b/>
                <w:sz w:val="24"/>
                <w:szCs w:val="24"/>
                <w:lang w:eastAsia="ar-SA"/>
              </w:rPr>
            </w:pPr>
            <w:r w:rsidRPr="00542CA7">
              <w:rPr>
                <w:rFonts w:ascii="Times New Roman" w:eastAsia="Calibri" w:hAnsi="Times New Roman"/>
                <w:b/>
                <w:iCs/>
                <w:sz w:val="24"/>
                <w:szCs w:val="24"/>
                <w:lang w:eastAsia="ar-SA"/>
              </w:rPr>
              <w:t>Ж6.</w:t>
            </w:r>
            <w:r w:rsidRPr="00542CA7">
              <w:rPr>
                <w:rFonts w:ascii="Times New Roman" w:eastAsia="Calibri" w:hAnsi="Times New Roman"/>
                <w:b/>
                <w:sz w:val="24"/>
                <w:szCs w:val="24"/>
                <w:lang w:eastAsia="ar-SA"/>
              </w:rPr>
              <w:t xml:space="preserve"> ЗОНА ВЕДЕНИЯ ДАЧНОГО ХОЗЯЙСТВА, САДОВОДСТВА, ОГОРОДНИЧЕСТВА В ГРАНИЦАХ НАСЕЛЕННЫХ ПУНКТОВ</w:t>
            </w:r>
          </w:p>
          <w:p w:rsidR="00542CA7" w:rsidRPr="00542CA7" w:rsidRDefault="00542CA7" w:rsidP="00542CA7">
            <w:pPr>
              <w:widowControl w:val="0"/>
              <w:tabs>
                <w:tab w:val="left" w:pos="1320"/>
              </w:tabs>
              <w:suppressAutoHyphens/>
              <w:overflowPunct w:val="0"/>
              <w:autoSpaceDE w:val="0"/>
              <w:spacing w:after="0"/>
              <w:jc w:val="center"/>
              <w:rPr>
                <w:rFonts w:ascii="Times New Roman" w:eastAsia="Calibri" w:hAnsi="Times New Roman"/>
                <w:b/>
                <w:iCs/>
                <w:sz w:val="24"/>
                <w:szCs w:val="24"/>
                <w:lang w:eastAsia="ar-SA"/>
              </w:rPr>
            </w:pPr>
            <w:r w:rsidRPr="00542CA7">
              <w:rPr>
                <w:rFonts w:ascii="Times New Roman" w:eastAsia="Calibri" w:hAnsi="Times New Roman"/>
                <w:sz w:val="24"/>
                <w:szCs w:val="24"/>
                <w:lang w:eastAsia="ar-SA"/>
              </w:rPr>
              <w:t xml:space="preserve">Зона ведения дачного хозяйства, садоводства, огородничества в границах населенных </w:t>
            </w:r>
            <w:r w:rsidRPr="00542CA7">
              <w:rPr>
                <w:rFonts w:ascii="Times New Roman" w:eastAsia="Calibri" w:hAnsi="Times New Roman"/>
                <w:sz w:val="24"/>
                <w:szCs w:val="24"/>
                <w:shd w:val="clear" w:color="auto" w:fill="DAEEF3"/>
                <w:lang w:eastAsia="ar-SA"/>
              </w:rPr>
              <w:t>пунктов (Ж6) выделена для обеспечения правовых условий ведения дачного хозяйства, садоводства, огородничества на землях населенных пунктов.</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lang w:eastAsia="ar-SA"/>
        </w:rPr>
      </w:pPr>
    </w:p>
    <w:tbl>
      <w:tblPr>
        <w:tblW w:w="15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4"/>
        <w:gridCol w:w="1417"/>
        <w:gridCol w:w="1424"/>
        <w:gridCol w:w="1414"/>
        <w:gridCol w:w="1988"/>
      </w:tblGrid>
      <w:tr w:rsidR="00542CA7" w:rsidRPr="00542CA7" w:rsidTr="00552221">
        <w:trPr>
          <w:trHeight w:val="285"/>
          <w:tblHeader/>
        </w:trPr>
        <w:tc>
          <w:tcPr>
            <w:tcW w:w="15030"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lang w:eastAsia="ar-SA"/>
              </w:rPr>
              <w:t>Основные виды разрешенного использования</w:t>
            </w:r>
          </w:p>
        </w:tc>
      </w:tr>
      <w:tr w:rsidR="00542CA7" w:rsidRPr="00542CA7" w:rsidTr="00552221">
        <w:trPr>
          <w:trHeight w:val="285"/>
          <w:tblHeader/>
        </w:trPr>
        <w:tc>
          <w:tcPr>
            <w:tcW w:w="1559"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09"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Предельное количество этажей. Предельная 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424"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Максимальный процент застройки в границах земельного участка</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Min отступы от границ земельного участка (м.)</w:t>
            </w:r>
          </w:p>
        </w:tc>
        <w:tc>
          <w:tcPr>
            <w:tcW w:w="1988"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ВРИ объекта капитального строительства</w:t>
            </w:r>
          </w:p>
        </w:tc>
      </w:tr>
      <w:tr w:rsidR="00542CA7" w:rsidRPr="00542CA7" w:rsidTr="00552221">
        <w:trPr>
          <w:trHeight w:val="122"/>
          <w:tblHeader/>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0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2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228"/>
          <w:tblHeader/>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0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113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2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Ведение огородничества 13.1</w:t>
            </w:r>
          </w:p>
        </w:tc>
        <w:tc>
          <w:tcPr>
            <w:tcW w:w="410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w:t>
            </w:r>
            <w:r w:rsidRPr="00542CA7">
              <w:rPr>
                <w:rFonts w:ascii="Times New Roman" w:hAnsi="Times New Roman"/>
                <w:sz w:val="20"/>
                <w:szCs w:val="20"/>
                <w:lang w:eastAsia="ar-SA"/>
              </w:rPr>
              <w:lastRenderedPageBreak/>
              <w:t>труда и выращенной сельскохозяйственной продукции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400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2000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12/50</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(ширина земельных участков вдоль фронта улицы </w:t>
            </w:r>
            <w:r w:rsidRPr="00542CA7">
              <w:rPr>
                <w:rFonts w:ascii="Times New Roman" w:hAnsi="Times New Roman"/>
                <w:sz w:val="20"/>
                <w:szCs w:val="20"/>
                <w:lang w:eastAsia="ar-SA"/>
              </w:rPr>
              <w:lastRenderedPageBreak/>
              <w:t>(проезда)</w:t>
            </w:r>
          </w:p>
        </w:tc>
        <w:tc>
          <w:tcPr>
            <w:tcW w:w="4255" w:type="dxa"/>
            <w:gridSpan w:val="3"/>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не подлежат установлению</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eastAsia="SimSun" w:hAnsi="Times New Roman"/>
                <w:bCs/>
                <w:sz w:val="20"/>
                <w:lang w:eastAsia="ar-SA"/>
              </w:rPr>
              <w:t>- Хозяйственные строения</w:t>
            </w:r>
          </w:p>
        </w:tc>
      </w:tr>
      <w:tr w:rsidR="00542CA7" w:rsidRPr="00542CA7" w:rsidTr="00552221">
        <w:trPr>
          <w:trHeight w:val="318"/>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Ведение садоводства 13.2</w:t>
            </w:r>
          </w:p>
        </w:tc>
        <w:tc>
          <w:tcPr>
            <w:tcW w:w="4109"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400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12/50</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(ширина земельных участков вдоль фронта улицы (проезда)</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3/12</w:t>
            </w:r>
          </w:p>
        </w:tc>
        <w:tc>
          <w:tcPr>
            <w:tcW w:w="142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40 %</w:t>
            </w:r>
          </w:p>
        </w:tc>
        <w:tc>
          <w:tcPr>
            <w:tcW w:w="141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8"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line="312" w:lineRule="auto"/>
              <w:jc w:val="center"/>
              <w:rPr>
                <w:rFonts w:ascii="Times New Roman" w:hAnsi="Times New Roman"/>
                <w:sz w:val="20"/>
                <w:szCs w:val="24"/>
              </w:rPr>
            </w:pPr>
            <w:r w:rsidRPr="00542CA7">
              <w:rPr>
                <w:rFonts w:ascii="Times New Roman" w:hAnsi="Times New Roman"/>
                <w:sz w:val="20"/>
                <w:szCs w:val="24"/>
              </w:rPr>
              <w:t>- Садовый дом;</w:t>
            </w:r>
          </w:p>
          <w:p w:rsidR="00542CA7" w:rsidRPr="00542CA7" w:rsidRDefault="00542CA7" w:rsidP="00542CA7">
            <w:pPr>
              <w:widowControl w:val="0"/>
              <w:autoSpaceDN w:val="0"/>
              <w:spacing w:after="0"/>
              <w:ind w:left="57" w:right="57"/>
              <w:jc w:val="center"/>
              <w:rPr>
                <w:rFonts w:ascii="Times New Roman" w:hAnsi="Times New Roman"/>
                <w:color w:val="000000"/>
                <w:sz w:val="20"/>
                <w:szCs w:val="24"/>
                <w:lang w:bidi="ru-RU"/>
              </w:rPr>
            </w:pPr>
            <w:r w:rsidRPr="00542CA7">
              <w:rPr>
                <w:rFonts w:ascii="Times New Roman" w:hAnsi="Times New Roman"/>
                <w:color w:val="000000"/>
                <w:sz w:val="20"/>
                <w:szCs w:val="24"/>
                <w:lang w:bidi="ru-RU"/>
              </w:rPr>
              <w:t>- Индивидуальный гараж;</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color w:val="000000"/>
                <w:sz w:val="20"/>
                <w:szCs w:val="24"/>
                <w:lang w:bidi="ru-RU"/>
              </w:rPr>
              <w:t>- Хозяйственная постройка</w:t>
            </w:r>
          </w:p>
        </w:tc>
      </w:tr>
      <w:tr w:rsidR="00542CA7" w:rsidRPr="00542CA7" w:rsidTr="00552221">
        <w:trPr>
          <w:trHeight w:val="1733"/>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0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2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rPr>
              <w:t>максимальная высота оград – 1,8 м.; минимальный отступ застройки от красной линии улицы - 5 м.</w:t>
            </w: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1327"/>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Ведение дачного хозяйства 13.3</w:t>
            </w:r>
          </w:p>
        </w:tc>
        <w:tc>
          <w:tcPr>
            <w:tcW w:w="4109"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400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12/50</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(ширина земельных участков вдоль фронта улицы (проезда)</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3/12</w:t>
            </w:r>
          </w:p>
        </w:tc>
        <w:tc>
          <w:tcPr>
            <w:tcW w:w="142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40 %</w:t>
            </w:r>
          </w:p>
        </w:tc>
        <w:tc>
          <w:tcPr>
            <w:tcW w:w="141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8"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0"/>
              </w:rPr>
            </w:pPr>
            <w:r w:rsidRPr="00542CA7">
              <w:rPr>
                <w:rFonts w:ascii="Times New Roman" w:hAnsi="Times New Roman"/>
                <w:sz w:val="20"/>
                <w:szCs w:val="20"/>
              </w:rPr>
              <w:t>- Жилой дачный дом;</w:t>
            </w:r>
          </w:p>
          <w:p w:rsidR="00542CA7" w:rsidRPr="00542CA7" w:rsidRDefault="00542CA7" w:rsidP="00542CA7">
            <w:pPr>
              <w:autoSpaceDN w:val="0"/>
              <w:spacing w:after="0"/>
              <w:jc w:val="center"/>
              <w:rPr>
                <w:rFonts w:ascii="Times New Roman" w:hAnsi="Times New Roman"/>
                <w:sz w:val="20"/>
                <w:szCs w:val="20"/>
              </w:rPr>
            </w:pPr>
            <w:r w:rsidRPr="00542CA7">
              <w:rPr>
                <w:rFonts w:ascii="Times New Roman" w:hAnsi="Times New Roman"/>
                <w:sz w:val="20"/>
                <w:szCs w:val="20"/>
              </w:rPr>
              <w:t xml:space="preserve">-Баня; </w:t>
            </w:r>
          </w:p>
          <w:p w:rsidR="00542CA7" w:rsidRPr="00542CA7" w:rsidRDefault="00542CA7" w:rsidP="00542CA7">
            <w:pPr>
              <w:autoSpaceDN w:val="0"/>
              <w:spacing w:after="0"/>
              <w:jc w:val="center"/>
              <w:rPr>
                <w:rFonts w:ascii="Times New Roman" w:hAnsi="Times New Roman"/>
                <w:sz w:val="20"/>
                <w:szCs w:val="20"/>
              </w:rPr>
            </w:pPr>
            <w:r w:rsidRPr="00542CA7">
              <w:rPr>
                <w:rFonts w:ascii="Times New Roman" w:hAnsi="Times New Roman"/>
                <w:sz w:val="20"/>
                <w:szCs w:val="20"/>
                <w:lang w:bidi="ru-RU"/>
              </w:rPr>
              <w:t>- Индивидуальный гараж;</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rPr>
              <w:t>- Сарай</w:t>
            </w:r>
            <w:r w:rsidRPr="00542CA7">
              <w:rPr>
                <w:rFonts w:ascii="Times New Roman" w:hAnsi="Times New Roman"/>
                <w:sz w:val="20"/>
                <w:szCs w:val="20"/>
                <w:lang w:val="en-US"/>
              </w:rPr>
              <w:t>;</w:t>
            </w:r>
          </w:p>
        </w:tc>
      </w:tr>
      <w:tr w:rsidR="00542CA7" w:rsidRPr="00542CA7" w:rsidTr="00552221">
        <w:trPr>
          <w:trHeight w:val="954"/>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0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2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4"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autoSpaceDN w:val="0"/>
              <w:spacing w:after="0"/>
              <w:jc w:val="center"/>
              <w:rPr>
                <w:rFonts w:ascii="Times New Roman" w:hAnsi="Times New Roman"/>
                <w:sz w:val="20"/>
                <w:szCs w:val="20"/>
              </w:rPr>
            </w:pPr>
            <w:r w:rsidRPr="00542CA7">
              <w:rPr>
                <w:rFonts w:ascii="Times New Roman" w:eastAsia="SimSun" w:hAnsi="Times New Roman"/>
                <w:bCs/>
                <w:sz w:val="20"/>
                <w:szCs w:val="20"/>
              </w:rPr>
              <w:t>максимальная высота оград – 1,8 м.; минимальный отступ застройки от красной линии улицы - 5 м.</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Коммунальное обслуживание 3.1</w:t>
            </w:r>
          </w:p>
        </w:tc>
        <w:tc>
          <w:tcPr>
            <w:tcW w:w="410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val="en-US" w:eastAsia="ar-SA"/>
              </w:rPr>
            </w:pPr>
            <w:r w:rsidRPr="00542CA7">
              <w:rPr>
                <w:rFonts w:ascii="Times New Roman" w:hAnsi="Times New Roman"/>
                <w:sz w:val="20"/>
                <w:szCs w:val="20"/>
                <w:lang w:val="en-US" w:eastAsia="ar-SA"/>
              </w:rPr>
              <w:t>1</w:t>
            </w:r>
            <w:r w:rsidRPr="00542CA7">
              <w:rPr>
                <w:rFonts w:ascii="Times New Roman" w:hAnsi="Times New Roman"/>
                <w:sz w:val="20"/>
                <w:szCs w:val="20"/>
                <w:lang w:eastAsia="ar-SA"/>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5/20</w:t>
            </w:r>
          </w:p>
        </w:tc>
        <w:tc>
          <w:tcPr>
            <w:tcW w:w="142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75 %</w:t>
            </w:r>
          </w:p>
        </w:tc>
        <w:tc>
          <w:tcPr>
            <w:tcW w:w="141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Водонапорная башня;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Водопроводная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Водопровод;</w:t>
            </w:r>
          </w:p>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sz w:val="20"/>
                <w:szCs w:val="20"/>
                <w:lang w:eastAsia="ar-SA"/>
              </w:rPr>
              <w:t>- Канализационная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Канализация;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Газопровод;</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Газорегуляторный пункт;</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Кабель связи;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Кабель силовой;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Тепловая сеть;</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Воздушная линия электропередачи;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Тепловой пункт;</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Дождевая канализация;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Котельная;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Трансформаторная подстанция;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Телефонная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Станция, антенна сотовой связи;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Водозаборное сооружение</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Здание ресурсоснабжающей организации;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Площадка для сбора мусора;</w:t>
            </w:r>
          </w:p>
        </w:tc>
      </w:tr>
      <w:tr w:rsidR="00542CA7" w:rsidRPr="00542CA7" w:rsidTr="00552221">
        <w:trPr>
          <w:trHeight w:val="467"/>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Магазины 4.4</w:t>
            </w:r>
          </w:p>
        </w:tc>
        <w:tc>
          <w:tcPr>
            <w:tcW w:w="4109"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80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2/8</w:t>
            </w:r>
          </w:p>
        </w:tc>
        <w:tc>
          <w:tcPr>
            <w:tcW w:w="142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41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8"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Магазин;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xml:space="preserve">- </w:t>
            </w:r>
            <w:r w:rsidRPr="00542CA7">
              <w:rPr>
                <w:rFonts w:ascii="Times New Roman" w:hAnsi="Times New Roman"/>
                <w:sz w:val="20"/>
                <w:szCs w:val="20"/>
                <w:lang w:eastAsia="ar-SA"/>
              </w:rPr>
              <w:t>Аптека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434"/>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0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2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застройки от красной линии улиц - 5 м</w:t>
            </w: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Общественное питание 4.6</w:t>
            </w:r>
          </w:p>
        </w:tc>
        <w:tc>
          <w:tcPr>
            <w:tcW w:w="410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3/15</w:t>
            </w:r>
          </w:p>
        </w:tc>
        <w:tc>
          <w:tcPr>
            <w:tcW w:w="142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59 %</w:t>
            </w:r>
          </w:p>
        </w:tc>
        <w:tc>
          <w:tcPr>
            <w:tcW w:w="141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Ресторан;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Кафе;</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Столовая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Земельные 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374" w:type="dxa"/>
            <w:gridSpan w:val="6"/>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Автомобильная дорога;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Набережная;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xml:space="preserve">- Сквер; </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Бульвар;</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Ротонда;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Площадь;</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Пешеходный мост;</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Пляж;</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Объект общего пользования;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Памятник;</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eastAsia="SimSun" w:hAnsi="Times New Roman"/>
                <w:bCs/>
                <w:sz w:val="20"/>
                <w:lang w:eastAsia="ar-SA"/>
              </w:rPr>
              <w:lastRenderedPageBreak/>
              <w:t>- Мемориал;</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eastAsia="ar-SA"/>
        </w:rPr>
      </w:pPr>
    </w:p>
    <w:tbl>
      <w:tblPr>
        <w:tblW w:w="1503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4113"/>
        <w:gridCol w:w="992"/>
        <w:gridCol w:w="993"/>
        <w:gridCol w:w="1134"/>
        <w:gridCol w:w="1417"/>
        <w:gridCol w:w="1559"/>
        <w:gridCol w:w="1276"/>
        <w:gridCol w:w="1985"/>
      </w:tblGrid>
      <w:tr w:rsidR="00542CA7" w:rsidRPr="00542CA7" w:rsidTr="00542CA7">
        <w:trPr>
          <w:trHeight w:val="131"/>
          <w:tblHeader/>
        </w:trPr>
        <w:tc>
          <w:tcPr>
            <w:tcW w:w="15026"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shd w:val="clear" w:color="auto" w:fill="C6D9F1"/>
                <w:lang w:eastAsia="ar-SA"/>
              </w:rPr>
              <w:t>Условно разрешенные виды использования</w:t>
            </w:r>
          </w:p>
        </w:tc>
      </w:tr>
      <w:tr w:rsidR="00542CA7" w:rsidRPr="00542CA7" w:rsidTr="00542CA7">
        <w:trPr>
          <w:trHeight w:val="131"/>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Предельное количество этажей. Предельная 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Максимальный процент застройки в границах земельного участка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Min отступы от границ земельного участка (м.)</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Наименование ВРИ объекта капитального строительства параметры </w:t>
            </w:r>
          </w:p>
        </w:tc>
      </w:tr>
      <w:tr w:rsidR="00542CA7" w:rsidRPr="00542CA7" w:rsidTr="00542CA7">
        <w:trPr>
          <w:trHeight w:val="222"/>
          <w:tblHeader/>
        </w:trPr>
        <w:tc>
          <w:tcPr>
            <w:tcW w:w="1502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42CA7">
        <w:trPr>
          <w:trHeight w:val="77"/>
          <w:tblHeader/>
        </w:trPr>
        <w:tc>
          <w:tcPr>
            <w:tcW w:w="1502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42CA7">
        <w:trPr>
          <w:trHeight w:val="1010"/>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Для индивидуального жилищного строительства 2.1</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val="en-US" w:eastAsia="ar-SA"/>
              </w:rPr>
            </w:pPr>
            <w:r w:rsidRPr="00542CA7">
              <w:rPr>
                <w:rFonts w:ascii="Times New Roman" w:hAnsi="Times New Roman"/>
                <w:sz w:val="20"/>
                <w:szCs w:val="20"/>
                <w:lang w:val="en-US" w:eastAsia="ar-SA"/>
              </w:rPr>
              <w:t>4</w:t>
            </w:r>
            <w:r w:rsidRPr="00542CA7">
              <w:rPr>
                <w:rFonts w:ascii="Times New Roman" w:hAnsi="Times New Roman"/>
                <w:sz w:val="20"/>
                <w:szCs w:val="20"/>
                <w:lang w:eastAsia="ar-SA"/>
              </w:rPr>
              <w:t>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val="en-US" w:eastAsia="ar-SA"/>
              </w:rPr>
            </w:pPr>
            <w:r w:rsidRPr="00542CA7">
              <w:rPr>
                <w:rFonts w:ascii="Times New Roman" w:hAnsi="Times New Roman"/>
                <w:sz w:val="20"/>
                <w:szCs w:val="20"/>
                <w:lang w:val="en-US" w:eastAsia="ar-SA"/>
              </w:rPr>
              <w:t>2</w:t>
            </w:r>
            <w:r w:rsidRPr="00542CA7">
              <w:rPr>
                <w:rFonts w:ascii="Times New Roman" w:hAnsi="Times New Roman"/>
                <w:sz w:val="20"/>
                <w:szCs w:val="20"/>
                <w:lang w:eastAsia="ar-SA"/>
              </w:rPr>
              <w:t>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12/50 (ширина земельных участков вдоль фронта улицы (проезда)</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3(надземных)</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autoSpaceDN w:val="0"/>
              <w:spacing w:after="0"/>
              <w:ind w:left="57" w:right="57"/>
              <w:jc w:val="center"/>
              <w:rPr>
                <w:rFonts w:ascii="Times New Roman" w:hAnsi="Times New Roman"/>
                <w:color w:val="000000"/>
                <w:sz w:val="20"/>
                <w:szCs w:val="24"/>
                <w:lang w:bidi="ru-RU"/>
              </w:rPr>
            </w:pPr>
            <w:r w:rsidRPr="00542CA7">
              <w:rPr>
                <w:rFonts w:ascii="Times New Roman" w:hAnsi="Times New Roman"/>
                <w:color w:val="000000"/>
                <w:sz w:val="20"/>
                <w:szCs w:val="24"/>
                <w:lang w:bidi="ru-RU"/>
              </w:rPr>
              <w:t>- Индивидуальный жилой дом;</w:t>
            </w:r>
          </w:p>
          <w:p w:rsidR="00542CA7" w:rsidRPr="00542CA7" w:rsidRDefault="00542CA7" w:rsidP="00542CA7">
            <w:pPr>
              <w:widowControl w:val="0"/>
              <w:autoSpaceDN w:val="0"/>
              <w:spacing w:after="0"/>
              <w:ind w:left="57" w:right="57"/>
              <w:jc w:val="center"/>
              <w:rPr>
                <w:rFonts w:ascii="Times New Roman" w:hAnsi="Times New Roman"/>
                <w:color w:val="000000"/>
                <w:sz w:val="20"/>
                <w:szCs w:val="24"/>
                <w:lang w:bidi="ru-RU"/>
              </w:rPr>
            </w:pPr>
            <w:r w:rsidRPr="00542CA7">
              <w:rPr>
                <w:rFonts w:ascii="Times New Roman" w:hAnsi="Times New Roman"/>
                <w:color w:val="000000"/>
                <w:sz w:val="20"/>
                <w:szCs w:val="24"/>
                <w:lang w:bidi="ru-RU"/>
              </w:rPr>
              <w:t>- Индивидуальный гараж;</w:t>
            </w:r>
          </w:p>
          <w:p w:rsidR="00542CA7" w:rsidRPr="00542CA7" w:rsidRDefault="00542CA7" w:rsidP="00542CA7">
            <w:pPr>
              <w:widowControl w:val="0"/>
              <w:autoSpaceDN w:val="0"/>
              <w:spacing w:after="0"/>
              <w:ind w:left="57" w:right="57"/>
              <w:jc w:val="center"/>
              <w:rPr>
                <w:rFonts w:ascii="Times New Roman" w:hAnsi="Times New Roman"/>
                <w:color w:val="000000"/>
                <w:sz w:val="20"/>
                <w:szCs w:val="24"/>
                <w:lang w:bidi="ru-RU"/>
              </w:rPr>
            </w:pPr>
            <w:r w:rsidRPr="00542CA7">
              <w:rPr>
                <w:rFonts w:ascii="Times New Roman" w:hAnsi="Times New Roman"/>
                <w:color w:val="000000"/>
                <w:sz w:val="20"/>
                <w:szCs w:val="24"/>
                <w:lang w:bidi="ru-RU"/>
              </w:rPr>
              <w:t>- Баня;</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color w:val="000000"/>
                <w:sz w:val="20"/>
                <w:szCs w:val="24"/>
                <w:lang w:bidi="ru-RU"/>
              </w:rPr>
              <w:t>- Сарай</w:t>
            </w:r>
          </w:p>
        </w:tc>
      </w:tr>
      <w:tr w:rsidR="00542CA7" w:rsidRPr="00542CA7" w:rsidTr="00542CA7">
        <w:trPr>
          <w:trHeight w:val="811"/>
        </w:trPr>
        <w:tc>
          <w:tcPr>
            <w:tcW w:w="1502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при существующем жилом доме – 300 (без площади застройки)</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для эксплуатации индивидуального жилого дома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- 2500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застройки от красной линии улиц - 5 м;</w:t>
            </w:r>
          </w:p>
          <w:p w:rsidR="00542CA7" w:rsidRPr="00542CA7" w:rsidRDefault="00542CA7" w:rsidP="00542CA7">
            <w:pPr>
              <w:widowControl w:val="0"/>
              <w:suppressAutoHyphens/>
              <w:overflowPunct w:val="0"/>
              <w:autoSpaceDN w:val="0"/>
              <w:spacing w:after="0"/>
              <w:jc w:val="center"/>
              <w:rPr>
                <w:rFonts w:ascii="Times New Roman" w:hAnsi="Times New Roman"/>
                <w:bCs/>
                <w:sz w:val="20"/>
                <w:szCs w:val="20"/>
                <w:lang w:eastAsia="ar-SA"/>
              </w:rPr>
            </w:pPr>
            <w:r w:rsidRPr="00542CA7">
              <w:rPr>
                <w:rFonts w:ascii="Times New Roman" w:hAnsi="Times New Roman"/>
                <w:bCs/>
                <w:sz w:val="20"/>
                <w:szCs w:val="20"/>
                <w:lang w:eastAsia="ar-SA"/>
              </w:rPr>
              <w:t>минимальный отступ застройки от красной линии проездов</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0"/>
                <w:lang w:eastAsia="ar-SA"/>
              </w:rPr>
              <w:t xml:space="preserve"> - 3 м</w:t>
            </w:r>
            <w:r w:rsidRPr="00542CA7">
              <w:rPr>
                <w:rFonts w:ascii="Times New Roman" w:hAnsi="Times New Roman"/>
                <w:bCs/>
                <w:sz w:val="20"/>
                <w:szCs w:val="20"/>
                <w:lang w:val="en-US" w:eastAsia="ar-SA"/>
              </w:rPr>
              <w:t>;</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42CA7">
        <w:trPr>
          <w:trHeight w:val="2524"/>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Малоэтажная многоквартирная жилая застройка 2.1.1</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400</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(при существующем малоэтажном многоквартирном жилом доме – 300)</w:t>
            </w:r>
          </w:p>
        </w:tc>
        <w:tc>
          <w:tcPr>
            <w:tcW w:w="993"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4500*</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(включая мансардный)/16</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Многоквартирный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жилой дом;</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xml:space="preserve">- Спортивная площадка; </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Детская площадка;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Площадка для отдыха;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Индивидуальный гараж</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42CA7">
        <w:trPr>
          <w:trHeight w:val="1367"/>
        </w:trPr>
        <w:tc>
          <w:tcPr>
            <w:tcW w:w="1502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3119" w:type="dxa"/>
            <w:gridSpan w:val="3"/>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Максимальный размер земельных участков для малоэтажных жилых домов не применяется к земельным участкам, образуемым в целях их предоставления для комплексного освоения территории</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застройки от красной линии улиц - 5 м;</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rPr>
            </w:pPr>
            <w:r w:rsidRPr="00542CA7">
              <w:rPr>
                <w:rFonts w:ascii="Times New Roman" w:hAnsi="Times New Roman"/>
                <w:bCs/>
                <w:sz w:val="20"/>
                <w:szCs w:val="20"/>
                <w:lang w:eastAsia="ar-SA"/>
              </w:rPr>
              <w:t>минимальный отступ застройки от красной линии проездов</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0"/>
                <w:lang w:eastAsia="ar-SA"/>
              </w:rPr>
              <w:t xml:space="preserve"> - 3 м</w:t>
            </w:r>
            <w:r w:rsidRPr="00542CA7">
              <w:rPr>
                <w:rFonts w:ascii="Times New Roman" w:hAnsi="Times New Roman"/>
                <w:bCs/>
                <w:sz w:val="20"/>
                <w:szCs w:val="20"/>
                <w:lang w:val="en-US" w:eastAsia="ar-SA"/>
              </w:rPr>
              <w:t>;</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42CA7">
        <w:trPr>
          <w:trHeight w:val="61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Блокированная жилая застройка 2.3</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w:t>
            </w:r>
            <w:r w:rsidRPr="00542CA7">
              <w:rPr>
                <w:rFonts w:ascii="Times New Roman" w:hAnsi="Times New Roman"/>
                <w:sz w:val="20"/>
                <w:szCs w:val="20"/>
                <w:lang w:eastAsia="ar-SA"/>
              </w:rPr>
              <w:lastRenderedPageBreak/>
              <w:t>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w:t>
            </w:r>
            <w:r w:rsidRPr="00542CA7">
              <w:rPr>
                <w:rFonts w:ascii="Times New Roman" w:hAnsi="Times New Roman"/>
                <w:sz w:val="20"/>
                <w:szCs w:val="20"/>
                <w:lang w:eastAsia="ar-SA"/>
              </w:rPr>
              <w:br/>
              <w:t>обустройство спортивных и детских площадок, площадок отдыха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600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3/15</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59,9 %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4"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Жилой дом блокированной застройки;</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xml:space="preserve">- Спортивная </w:t>
            </w:r>
            <w:r w:rsidRPr="00542CA7">
              <w:rPr>
                <w:rFonts w:ascii="Times New Roman" w:hAnsi="Times New Roman"/>
                <w:sz w:val="20"/>
                <w:szCs w:val="20"/>
                <w:lang w:eastAsia="ar-SA" w:bidi="ru-RU"/>
              </w:rPr>
              <w:lastRenderedPageBreak/>
              <w:t xml:space="preserve">площадка; </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Детская площадка;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Площадка для отдыха;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Индивидуальный гараж</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p>
        </w:tc>
      </w:tr>
      <w:tr w:rsidR="00542CA7" w:rsidRPr="00542CA7" w:rsidTr="00542CA7">
        <w:trPr>
          <w:trHeight w:val="61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val="en-US" w:eastAsia="ar-SA"/>
              </w:rPr>
            </w:pPr>
            <w:r w:rsidRPr="00542CA7">
              <w:rPr>
                <w:rFonts w:ascii="Times New Roman" w:hAnsi="Times New Roman"/>
                <w:sz w:val="20"/>
                <w:szCs w:val="20"/>
                <w:lang w:eastAsia="ar-SA"/>
              </w:rPr>
              <w:lastRenderedPageBreak/>
              <w:t>Гостиничное обслуживание 4.7</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500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10/40</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59 %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Гостиница;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Гостевой дом</w:t>
            </w:r>
          </w:p>
        </w:tc>
      </w:tr>
      <w:tr w:rsidR="00542CA7" w:rsidRPr="00542CA7" w:rsidTr="00542CA7">
        <w:trPr>
          <w:trHeight w:val="766"/>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Спорт 5.1</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объектов капитального строительства в качестве спортивных </w:t>
            </w:r>
            <w:r w:rsidRPr="00542CA7">
              <w:rPr>
                <w:rFonts w:ascii="Times New Roman" w:hAnsi="Times New Roman"/>
                <w:sz w:val="20"/>
                <w:szCs w:val="20"/>
                <w:lang w:eastAsia="ar-SA"/>
              </w:rPr>
              <w:lastRenderedPageBreak/>
              <w:t>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1000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не подлежат </w:t>
            </w:r>
            <w:r w:rsidRPr="00542CA7">
              <w:rPr>
                <w:rFonts w:ascii="Times New Roman" w:hAnsi="Times New Roman"/>
                <w:sz w:val="20"/>
                <w:szCs w:val="20"/>
                <w:lang w:eastAsia="ar-SA"/>
              </w:rPr>
              <w:lastRenderedPageBreak/>
              <w:t>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3/30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50 %</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Стадион;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xml:space="preserve">- Физкультурно – </w:t>
            </w:r>
            <w:r w:rsidRPr="00542CA7">
              <w:rPr>
                <w:rFonts w:ascii="Times New Roman" w:hAnsi="Times New Roman"/>
                <w:bCs/>
                <w:sz w:val="20"/>
                <w:szCs w:val="20"/>
                <w:lang w:eastAsia="ar-SA" w:bidi="ru-RU"/>
              </w:rPr>
              <w:lastRenderedPageBreak/>
              <w:t>оздоровительный комплекс;</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Физкультурно – спортивное сооружение;</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Спортивный комплекс;</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Оздоровительный комплекс;</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Спортивный клуб;</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Спортивный зал;</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Бассейн;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Ледовая арена;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0"/>
                <w:lang w:eastAsia="ar-SA" w:bidi="ru-RU"/>
              </w:rPr>
              <w:t>- Площадка для занятия спортом</w:t>
            </w:r>
            <w:r w:rsidRPr="00542CA7">
              <w:rPr>
                <w:rFonts w:ascii="Times New Roman" w:hAnsi="Times New Roman"/>
                <w:bCs/>
                <w:sz w:val="20"/>
                <w:szCs w:val="20"/>
                <w:lang w:val="en-US" w:eastAsia="ar-SA" w:bidi="ru-RU"/>
              </w:rPr>
              <w:t>;</w:t>
            </w:r>
          </w:p>
        </w:tc>
      </w:tr>
      <w:tr w:rsidR="00542CA7" w:rsidRPr="00542CA7" w:rsidTr="00542CA7">
        <w:trPr>
          <w:trHeight w:val="2186"/>
        </w:trPr>
        <w:tc>
          <w:tcPr>
            <w:tcW w:w="1502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Для плоскостных сооружений -</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75 %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r w:rsidRPr="00542CA7">
        <w:rPr>
          <w:rFonts w:ascii="Times New Roman" w:hAnsi="Times New Roman"/>
          <w:b/>
          <w:sz w:val="24"/>
          <w:szCs w:val="24"/>
          <w:shd w:val="clear" w:color="auto" w:fill="FFFFFF"/>
          <w:lang w:eastAsia="ar-SA"/>
        </w:rPr>
        <w:t>Вспомогательные виды разрешенного использования</w:t>
      </w: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p w:rsidR="00542CA7" w:rsidRPr="00542CA7" w:rsidRDefault="00542CA7" w:rsidP="00542CA7">
      <w:pPr>
        <w:widowControl w:val="0"/>
        <w:tabs>
          <w:tab w:val="left" w:pos="1320"/>
        </w:tabs>
        <w:suppressAutoHyphens/>
        <w:overflowPunct w:val="0"/>
        <w:autoSpaceDE w:val="0"/>
        <w:spacing w:after="0" w:line="240" w:lineRule="auto"/>
        <w:ind w:firstLine="567"/>
        <w:rPr>
          <w:rFonts w:ascii="Times New Roman" w:hAnsi="Times New Roman"/>
          <w:sz w:val="24"/>
          <w:szCs w:val="24"/>
          <w:lang w:eastAsia="ar-SA"/>
        </w:rPr>
      </w:pPr>
      <w:r w:rsidRPr="00542CA7">
        <w:rPr>
          <w:rFonts w:ascii="Times New Roman" w:hAnsi="Times New Roman"/>
          <w:sz w:val="24"/>
          <w:szCs w:val="24"/>
          <w:lang w:eastAsia="ar-SA"/>
        </w:rPr>
        <w:t>- Не подлежат установлению.</w:t>
      </w:r>
    </w:p>
    <w:p w:rsidR="00542CA7" w:rsidRPr="00542CA7" w:rsidRDefault="00542CA7" w:rsidP="00542CA7">
      <w:pPr>
        <w:widowControl w:val="0"/>
        <w:tabs>
          <w:tab w:val="left" w:pos="1320"/>
        </w:tabs>
        <w:suppressAutoHyphens/>
        <w:overflowPunct w:val="0"/>
        <w:autoSpaceDE w:val="0"/>
        <w:spacing w:after="0" w:line="240" w:lineRule="auto"/>
        <w:ind w:firstLine="567"/>
        <w:rPr>
          <w:rFonts w:ascii="Times New Roman" w:hAnsi="Times New Roman"/>
          <w:b/>
          <w:sz w:val="28"/>
          <w:szCs w:val="28"/>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rPr>
      </w:pPr>
      <w:r w:rsidRPr="00542CA7">
        <w:rPr>
          <w:rFonts w:ascii="Times New Roman" w:hAnsi="Times New Roman"/>
          <w:b/>
          <w:sz w:val="24"/>
          <w:szCs w:val="24"/>
        </w:rPr>
        <w:t>ИНЫЕ ПРЕДЕЛЬНЫЕ ПАРАМЕТРЫ РАЗРЕШЕННОГО СТРОИТЕЛЬСТВА (РЕКОНСТРУКЦИИ) ОБЪЕКТОВ КАПИТАЛЬНОГО СТРОИТЕЛЬСТВА</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rPr>
      </w:pPr>
    </w:p>
    <w:p w:rsidR="00542CA7" w:rsidRPr="00542CA7" w:rsidRDefault="00542CA7" w:rsidP="00542CA7">
      <w:pPr>
        <w:autoSpaceDE w:val="0"/>
        <w:autoSpaceDN w:val="0"/>
        <w:adjustRightInd w:val="0"/>
        <w:spacing w:after="0" w:line="240" w:lineRule="auto"/>
        <w:ind w:firstLine="567"/>
        <w:jc w:val="both"/>
        <w:rPr>
          <w:rFonts w:ascii="Times New Roman" w:hAnsi="Times New Roman"/>
          <w:sz w:val="24"/>
          <w:szCs w:val="24"/>
        </w:rPr>
      </w:pPr>
      <w:r w:rsidRPr="00542CA7">
        <w:rPr>
          <w:rFonts w:ascii="Times New Roman" w:eastAsia="Calibri" w:hAnsi="Times New Roman"/>
          <w:b/>
          <w:bCs/>
          <w:sz w:val="24"/>
          <w:szCs w:val="24"/>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 но не менее:</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hAnsi="Times New Roman"/>
          <w:sz w:val="24"/>
          <w:szCs w:val="24"/>
        </w:rPr>
        <w:t>Жилой дачный дом</w:t>
      </w:r>
      <w:r w:rsidRPr="00542CA7">
        <w:rPr>
          <w:rFonts w:ascii="Times New Roman" w:eastAsia="Calibri" w:hAnsi="Times New Roman"/>
          <w:sz w:val="24"/>
          <w:szCs w:val="24"/>
          <w:lang w:eastAsia="en-US"/>
        </w:rPr>
        <w:t xml:space="preserve"> должен отстоять от красной линии улиц не менее чем на 5 м, от красной линии проездов - не менее чем на 3 м.</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Противопожарные расстояния между строениями и сооружениями в пределах одного садового участка не нормируются.</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b/>
          <w:bCs/>
          <w:sz w:val="24"/>
          <w:szCs w:val="24"/>
          <w:lang w:eastAsia="en-US"/>
        </w:rPr>
      </w:pPr>
      <w:r w:rsidRPr="00542CA7">
        <w:rPr>
          <w:rFonts w:ascii="Times New Roman" w:eastAsia="Calibri" w:hAnsi="Times New Roman"/>
          <w:sz w:val="24"/>
          <w:szCs w:val="24"/>
          <w:lang w:eastAsia="en-US"/>
        </w:rPr>
        <w:lastRenderedPageBreak/>
        <w:t>Допускается группировать и блокировать строения (или дома) на двух соседних участках при однорядной застройке.</w:t>
      </w:r>
    </w:p>
    <w:p w:rsidR="00542CA7" w:rsidRPr="00542CA7" w:rsidRDefault="00542CA7" w:rsidP="00542CA7">
      <w:pPr>
        <w:autoSpaceDN w:val="0"/>
        <w:spacing w:after="0" w:line="240" w:lineRule="auto"/>
        <w:ind w:right="-1" w:firstLine="567"/>
        <w:jc w:val="both"/>
        <w:rPr>
          <w:rFonts w:ascii="Times New Roman" w:eastAsia="Calibri" w:hAnsi="Times New Roman"/>
          <w:sz w:val="20"/>
          <w:szCs w:val="20"/>
          <w:lang w:eastAsia="en-US"/>
        </w:rPr>
      </w:pPr>
      <w:r w:rsidRPr="00542CA7">
        <w:rPr>
          <w:rFonts w:ascii="Times New Roman" w:eastAsia="Calibri" w:hAnsi="Times New Roman"/>
          <w:sz w:val="24"/>
          <w:szCs w:val="24"/>
          <w:lang w:eastAsia="en-US"/>
        </w:rPr>
        <w:t>Минимальные противопожарные расстояния между крайними жилыми строениями (или домами) и группами жилых строений (или домов) на участках должны быть не менее, указанных в таблице 1:</w:t>
      </w:r>
    </w:p>
    <w:p w:rsidR="00542CA7" w:rsidRPr="00542CA7" w:rsidRDefault="00542CA7" w:rsidP="00542CA7">
      <w:pPr>
        <w:autoSpaceDN w:val="0"/>
        <w:spacing w:after="0" w:line="240" w:lineRule="auto"/>
        <w:ind w:right="-1"/>
        <w:jc w:val="center"/>
        <w:rPr>
          <w:rFonts w:ascii="Times New Roman" w:eastAsia="Calibri" w:hAnsi="Times New Roman"/>
          <w:i/>
          <w:sz w:val="24"/>
          <w:szCs w:val="24"/>
          <w:lang w:eastAsia="en-US"/>
        </w:rPr>
      </w:pPr>
      <w:r w:rsidRPr="00542CA7">
        <w:rPr>
          <w:rFonts w:ascii="Times New Roman" w:eastAsia="Calibri" w:hAnsi="Times New Roman"/>
          <w:i/>
          <w:sz w:val="24"/>
          <w:szCs w:val="24"/>
          <w:lang w:eastAsia="en-US"/>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611"/>
        <w:gridCol w:w="1080"/>
        <w:gridCol w:w="1200"/>
        <w:gridCol w:w="1005"/>
      </w:tblGrid>
      <w:tr w:rsidR="00542CA7" w:rsidRPr="00542CA7" w:rsidTr="00542CA7">
        <w:trPr>
          <w:trHeight w:val="323"/>
        </w:trPr>
        <w:tc>
          <w:tcPr>
            <w:tcW w:w="959" w:type="dxa"/>
            <w:vMerge w:val="restart"/>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both"/>
              <w:rPr>
                <w:rFonts w:ascii="Times New Roman" w:eastAsia="Calibri" w:hAnsi="Times New Roman"/>
                <w:lang w:eastAsia="en-US"/>
              </w:rPr>
            </w:pPr>
          </w:p>
        </w:tc>
        <w:tc>
          <w:tcPr>
            <w:tcW w:w="5611" w:type="dxa"/>
            <w:vMerge w:val="restar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Материал несущих и ограждающих конструкций</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строения</w:t>
            </w:r>
          </w:p>
        </w:tc>
        <w:tc>
          <w:tcPr>
            <w:tcW w:w="3285" w:type="dxa"/>
            <w:gridSpan w:val="3"/>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Расстояния, м</w:t>
            </w:r>
          </w:p>
        </w:tc>
      </w:tr>
      <w:tr w:rsidR="00542CA7" w:rsidRPr="00542CA7" w:rsidTr="00542CA7">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eastAsia="Calibri" w:hAnsi="Times New Roman"/>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eastAsia="Calibri" w:hAnsi="Times New Roman"/>
                <w:lang w:eastAsia="en-US"/>
              </w:rPr>
            </w:pPr>
          </w:p>
        </w:tc>
        <w:tc>
          <w:tcPr>
            <w:tcW w:w="1080"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А</w:t>
            </w:r>
          </w:p>
        </w:tc>
        <w:tc>
          <w:tcPr>
            <w:tcW w:w="1200"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Б</w:t>
            </w:r>
          </w:p>
        </w:tc>
        <w:tc>
          <w:tcPr>
            <w:tcW w:w="100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В</w:t>
            </w:r>
          </w:p>
        </w:tc>
      </w:tr>
      <w:tr w:rsidR="00542CA7" w:rsidRPr="00542CA7" w:rsidTr="00542CA7">
        <w:tc>
          <w:tcPr>
            <w:tcW w:w="959"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А</w:t>
            </w:r>
          </w:p>
        </w:tc>
        <w:tc>
          <w:tcPr>
            <w:tcW w:w="5611"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Камень, бетон, железобетон и другие</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негорючие материалы</w:t>
            </w:r>
          </w:p>
        </w:tc>
        <w:tc>
          <w:tcPr>
            <w:tcW w:w="1080"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6</w:t>
            </w:r>
          </w:p>
        </w:tc>
        <w:tc>
          <w:tcPr>
            <w:tcW w:w="1200"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8</w:t>
            </w:r>
          </w:p>
        </w:tc>
        <w:tc>
          <w:tcPr>
            <w:tcW w:w="100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10</w:t>
            </w:r>
          </w:p>
        </w:tc>
      </w:tr>
      <w:tr w:rsidR="00542CA7" w:rsidRPr="00542CA7" w:rsidTr="00542CA7">
        <w:tc>
          <w:tcPr>
            <w:tcW w:w="959"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Б</w:t>
            </w:r>
          </w:p>
        </w:tc>
        <w:tc>
          <w:tcPr>
            <w:tcW w:w="5611"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То же, с деревянными перекрытиями и</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покрытиями, защищенными негорючими и</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трудногорючими материалами</w:t>
            </w:r>
          </w:p>
        </w:tc>
        <w:tc>
          <w:tcPr>
            <w:tcW w:w="1080"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8</w:t>
            </w:r>
          </w:p>
        </w:tc>
        <w:tc>
          <w:tcPr>
            <w:tcW w:w="1200"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10</w:t>
            </w:r>
          </w:p>
        </w:tc>
        <w:tc>
          <w:tcPr>
            <w:tcW w:w="100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12</w:t>
            </w:r>
          </w:p>
        </w:tc>
      </w:tr>
      <w:tr w:rsidR="00542CA7" w:rsidRPr="00542CA7" w:rsidTr="00542CA7">
        <w:tc>
          <w:tcPr>
            <w:tcW w:w="959"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В</w:t>
            </w:r>
          </w:p>
        </w:tc>
        <w:tc>
          <w:tcPr>
            <w:tcW w:w="5611"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Древесина, каркасные ограждающие</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конструкции из негорючих, трудногорючих и</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горючих материалов</w:t>
            </w:r>
          </w:p>
        </w:tc>
        <w:tc>
          <w:tcPr>
            <w:tcW w:w="1080"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10</w:t>
            </w:r>
          </w:p>
        </w:tc>
        <w:tc>
          <w:tcPr>
            <w:tcW w:w="1200"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12</w:t>
            </w:r>
          </w:p>
        </w:tc>
        <w:tc>
          <w:tcPr>
            <w:tcW w:w="100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15</w:t>
            </w:r>
          </w:p>
        </w:tc>
      </w:tr>
    </w:tbl>
    <w:p w:rsidR="00542CA7" w:rsidRPr="00542CA7" w:rsidRDefault="00542CA7" w:rsidP="00542CA7">
      <w:pPr>
        <w:autoSpaceDE w:val="0"/>
        <w:autoSpaceDN w:val="0"/>
        <w:adjustRightInd w:val="0"/>
        <w:spacing w:after="0" w:line="240" w:lineRule="auto"/>
        <w:jc w:val="both"/>
        <w:rPr>
          <w:rFonts w:ascii="Times New Roman" w:eastAsia="Calibri" w:hAnsi="Times New Roman"/>
          <w:b/>
          <w:bCs/>
          <w:sz w:val="24"/>
          <w:szCs w:val="24"/>
          <w:lang w:eastAsia="en-US"/>
        </w:rPr>
      </w:pP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Минимальные расстояния до границы соседнего участка по санитарно-бытовым условиям должны быть:</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 от садового (дачного) дома - 3 метра;</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 от других построек - 1 метр;</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 от стволов деревьев:</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 высокорослых - 4 метра;</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 среднерослых - 2 метра;</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 от кустарника - 1 метр.</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 xml:space="preserve">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 </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 xml:space="preserve">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 </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Минимальные расстояния между постройками по санитарно-бытовым условиям должны быть, м:</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 от садового (дачного) дома до душа, бани (сауны), дворовых туалетов - 8;</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lastRenderedPageBreak/>
        <w:t>- от колодца до дворовых туалетов и компостного устройства - 8.</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Указанные расстояния должны соблюдаться между постройками, расположенными на смежных участках.</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В случае примыкания хозяйственных построек к жилому строению или жилому дому расстояние до границы с соседним участком измеряется отдельно от каждого объекта блокировки, например:</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дом-гараж (от дома не менее 3 м, от гаража не менее 1 м);</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дом - хозяйственная постройка (от дома не менее 3 м, от постройки не менее 4 м).</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 xml:space="preserve">Гаражи для автомобилей могут быть отдельно стоящими, встроенными или пристроенными к садовому, жилому дачному дому и хозяйственным постройкам. </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Расстояние от застройки на территории садоводческих объединений до лесных массивов должно быть не менее 15 м.</w:t>
      </w:r>
    </w:p>
    <w:p w:rsidR="00542CA7" w:rsidRPr="00542CA7" w:rsidRDefault="00542CA7" w:rsidP="00542CA7">
      <w:pPr>
        <w:autoSpaceDE w:val="0"/>
        <w:autoSpaceDN w:val="0"/>
        <w:adjustRightInd w:val="0"/>
        <w:spacing w:after="0" w:line="240" w:lineRule="auto"/>
        <w:jc w:val="both"/>
        <w:rPr>
          <w:rFonts w:ascii="Times New Roman" w:hAnsi="Times New Roman"/>
          <w:b/>
          <w:color w:val="000000"/>
          <w:sz w:val="23"/>
          <w:szCs w:val="23"/>
        </w:rPr>
      </w:pPr>
    </w:p>
    <w:p w:rsidR="00542CA7" w:rsidRPr="00542CA7" w:rsidRDefault="00542CA7" w:rsidP="00542CA7">
      <w:pPr>
        <w:autoSpaceDE w:val="0"/>
        <w:autoSpaceDN w:val="0"/>
        <w:adjustRightInd w:val="0"/>
        <w:spacing w:after="0" w:line="240" w:lineRule="auto"/>
        <w:ind w:firstLine="567"/>
        <w:jc w:val="both"/>
        <w:rPr>
          <w:rFonts w:ascii="Times New Roman" w:hAnsi="Times New Roman"/>
          <w:b/>
          <w:color w:val="000000"/>
          <w:sz w:val="23"/>
          <w:szCs w:val="23"/>
        </w:rPr>
      </w:pPr>
      <w:r w:rsidRPr="00542CA7">
        <w:rPr>
          <w:rFonts w:ascii="Times New Roman" w:hAnsi="Times New Roman"/>
          <w:b/>
          <w:color w:val="000000"/>
          <w:sz w:val="23"/>
          <w:szCs w:val="23"/>
        </w:rPr>
        <w:t>Иные показатели:</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Территория садоводческого (дачного) объединения должна быть соединена подъездной дорогой с автомобильной дорогой общего пользования. На территорию садоводческого (дачного) объединения с числом садовых участков до 50 следует предусматривать один въезд, более 50 - не менее двух въездов.</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Минимально необходимый состав зданий, сооружений, площадок общего пользования на территории садоводческих (дачных) объединений приведен в таблице 2.</w:t>
      </w:r>
    </w:p>
    <w:p w:rsidR="00542CA7" w:rsidRPr="00542CA7" w:rsidRDefault="00542CA7" w:rsidP="00542CA7">
      <w:pPr>
        <w:autoSpaceDN w:val="0"/>
        <w:spacing w:after="0" w:line="240" w:lineRule="auto"/>
        <w:ind w:left="-112" w:right="-1"/>
        <w:jc w:val="center"/>
        <w:rPr>
          <w:rFonts w:ascii="Times New Roman" w:eastAsia="Calibri" w:hAnsi="Times New Roman"/>
          <w:sz w:val="24"/>
          <w:szCs w:val="24"/>
        </w:rPr>
      </w:pPr>
    </w:p>
    <w:p w:rsidR="00542CA7" w:rsidRPr="00542CA7" w:rsidRDefault="00542CA7" w:rsidP="00542CA7">
      <w:pPr>
        <w:autoSpaceDN w:val="0"/>
        <w:spacing w:after="0" w:line="240" w:lineRule="auto"/>
        <w:ind w:left="-112" w:right="-1"/>
        <w:jc w:val="center"/>
        <w:rPr>
          <w:rFonts w:ascii="Times New Roman" w:eastAsia="Calibri" w:hAnsi="Times New Roman"/>
          <w:sz w:val="24"/>
          <w:szCs w:val="24"/>
        </w:rPr>
      </w:pPr>
    </w:p>
    <w:p w:rsidR="00542CA7" w:rsidRPr="00542CA7" w:rsidRDefault="00542CA7" w:rsidP="00542CA7">
      <w:pPr>
        <w:autoSpaceDN w:val="0"/>
        <w:spacing w:after="0" w:line="240" w:lineRule="auto"/>
        <w:ind w:left="-112" w:right="-1"/>
        <w:jc w:val="center"/>
        <w:rPr>
          <w:rFonts w:ascii="Times New Roman" w:eastAsia="Calibri" w:hAnsi="Times New Roman"/>
          <w:i/>
          <w:sz w:val="24"/>
          <w:szCs w:val="24"/>
        </w:rPr>
      </w:pPr>
      <w:r w:rsidRPr="00542CA7">
        <w:rPr>
          <w:rFonts w:ascii="Times New Roman" w:eastAsia="Calibri" w:hAnsi="Times New Roman"/>
          <w:i/>
          <w:sz w:val="24"/>
          <w:szCs w:val="24"/>
        </w:rPr>
        <w:t>Таблица  2</w:t>
      </w:r>
    </w:p>
    <w:tbl>
      <w:tblPr>
        <w:tblW w:w="10080" w:type="dxa"/>
        <w:jc w:val="center"/>
        <w:tblLayout w:type="fixed"/>
        <w:tblCellMar>
          <w:left w:w="70" w:type="dxa"/>
          <w:right w:w="70" w:type="dxa"/>
        </w:tblCellMar>
        <w:tblLook w:val="04A0"/>
      </w:tblPr>
      <w:tblGrid>
        <w:gridCol w:w="4752"/>
        <w:gridCol w:w="1776"/>
        <w:gridCol w:w="1776"/>
        <w:gridCol w:w="1776"/>
      </w:tblGrid>
      <w:tr w:rsidR="00542CA7" w:rsidRPr="00542CA7" w:rsidTr="00542CA7">
        <w:trPr>
          <w:trHeight w:val="640"/>
          <w:jc w:val="center"/>
        </w:trPr>
        <w:tc>
          <w:tcPr>
            <w:tcW w:w="4752" w:type="dxa"/>
            <w:vMerge w:val="restart"/>
            <w:tcBorders>
              <w:top w:val="single" w:sz="6" w:space="0" w:color="auto"/>
              <w:left w:val="single" w:sz="6" w:space="0" w:color="auto"/>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Объекты</w:t>
            </w:r>
          </w:p>
        </w:tc>
        <w:tc>
          <w:tcPr>
            <w:tcW w:w="5331" w:type="dxa"/>
            <w:gridSpan w:val="3"/>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Удельные размеры земельных участков, м2 на 1 садовый участок, на территории садоводческих, дачных объединений с числом участков</w:t>
            </w:r>
          </w:p>
        </w:tc>
      </w:tr>
      <w:tr w:rsidR="00542CA7" w:rsidRPr="00542CA7" w:rsidTr="00542CA7">
        <w:trPr>
          <w:trHeight w:val="227"/>
          <w:jc w:val="center"/>
        </w:trPr>
        <w:tc>
          <w:tcPr>
            <w:tcW w:w="4752" w:type="dxa"/>
            <w:vMerge/>
            <w:tcBorders>
              <w:top w:val="single" w:sz="6" w:space="0" w:color="auto"/>
              <w:left w:val="single" w:sz="6" w:space="0" w:color="auto"/>
              <w:bottom w:val="single" w:sz="6" w:space="0" w:color="auto"/>
              <w:right w:val="single" w:sz="6" w:space="0" w:color="auto"/>
            </w:tcBorders>
            <w:vAlign w:val="center"/>
            <w:hideMark/>
          </w:tcPr>
          <w:p w:rsidR="00542CA7" w:rsidRPr="00542CA7" w:rsidRDefault="00542CA7" w:rsidP="00542CA7">
            <w:pPr>
              <w:spacing w:after="0" w:line="240" w:lineRule="auto"/>
              <w:rPr>
                <w:rFonts w:ascii="Times New Roman" w:hAnsi="Times New Roman"/>
                <w:sz w:val="24"/>
                <w:szCs w:val="24"/>
              </w:rPr>
            </w:pP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15 - 100</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101 - 300</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301 и более</w:t>
            </w:r>
          </w:p>
        </w:tc>
      </w:tr>
      <w:tr w:rsidR="00542CA7" w:rsidRPr="00542CA7" w:rsidTr="00542CA7">
        <w:trPr>
          <w:trHeight w:val="51"/>
          <w:jc w:val="center"/>
        </w:trPr>
        <w:tc>
          <w:tcPr>
            <w:tcW w:w="4752" w:type="dxa"/>
            <w:tcBorders>
              <w:top w:val="single" w:sz="6" w:space="0" w:color="auto"/>
              <w:left w:val="single" w:sz="6" w:space="0" w:color="auto"/>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18"/>
                <w:szCs w:val="24"/>
              </w:rPr>
            </w:pPr>
            <w:r w:rsidRPr="00542CA7">
              <w:rPr>
                <w:rFonts w:ascii="Times New Roman" w:hAnsi="Times New Roman"/>
                <w:sz w:val="18"/>
                <w:szCs w:val="24"/>
              </w:rPr>
              <w:t>1</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18"/>
                <w:szCs w:val="24"/>
              </w:rPr>
            </w:pPr>
            <w:r w:rsidRPr="00542CA7">
              <w:rPr>
                <w:rFonts w:ascii="Times New Roman" w:hAnsi="Times New Roman"/>
                <w:sz w:val="18"/>
                <w:szCs w:val="24"/>
              </w:rPr>
              <w:t>2</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18"/>
                <w:szCs w:val="24"/>
              </w:rPr>
            </w:pPr>
            <w:r w:rsidRPr="00542CA7">
              <w:rPr>
                <w:rFonts w:ascii="Times New Roman" w:hAnsi="Times New Roman"/>
                <w:sz w:val="18"/>
                <w:szCs w:val="24"/>
              </w:rPr>
              <w:t>3</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18"/>
                <w:szCs w:val="24"/>
              </w:rPr>
            </w:pPr>
            <w:r w:rsidRPr="00542CA7">
              <w:rPr>
                <w:rFonts w:ascii="Times New Roman" w:hAnsi="Times New Roman"/>
                <w:sz w:val="18"/>
                <w:szCs w:val="24"/>
              </w:rPr>
              <w:t>4</w:t>
            </w:r>
          </w:p>
        </w:tc>
      </w:tr>
      <w:tr w:rsidR="00542CA7" w:rsidRPr="00542CA7" w:rsidTr="00542CA7">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both"/>
              <w:rPr>
                <w:rFonts w:ascii="Times New Roman" w:hAnsi="Times New Roman"/>
                <w:sz w:val="24"/>
                <w:szCs w:val="24"/>
              </w:rPr>
            </w:pPr>
            <w:r w:rsidRPr="00542CA7">
              <w:rPr>
                <w:rFonts w:ascii="Times New Roman" w:hAnsi="Times New Roman"/>
                <w:sz w:val="24"/>
                <w:szCs w:val="24"/>
              </w:rPr>
              <w:t>Сторожка с правлением объединения</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1-0,7</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0,7-0,5</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0,4</w:t>
            </w:r>
          </w:p>
        </w:tc>
      </w:tr>
      <w:tr w:rsidR="00542CA7" w:rsidRPr="00542CA7" w:rsidTr="00542CA7">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both"/>
              <w:rPr>
                <w:rFonts w:ascii="Times New Roman" w:hAnsi="Times New Roman"/>
                <w:sz w:val="24"/>
                <w:szCs w:val="24"/>
              </w:rPr>
            </w:pPr>
            <w:r w:rsidRPr="00542CA7">
              <w:rPr>
                <w:rFonts w:ascii="Times New Roman" w:hAnsi="Times New Roman"/>
                <w:sz w:val="24"/>
                <w:szCs w:val="24"/>
              </w:rPr>
              <w:t>Магазин смешанной торговли</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2-0,5</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0,5-0,2</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0,2 и менее</w:t>
            </w:r>
          </w:p>
        </w:tc>
      </w:tr>
      <w:tr w:rsidR="00542CA7" w:rsidRPr="00542CA7" w:rsidTr="00542CA7">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both"/>
              <w:rPr>
                <w:rFonts w:ascii="Times New Roman" w:hAnsi="Times New Roman"/>
                <w:sz w:val="24"/>
                <w:szCs w:val="24"/>
              </w:rPr>
            </w:pPr>
            <w:r w:rsidRPr="00542CA7">
              <w:rPr>
                <w:rFonts w:ascii="Times New Roman" w:hAnsi="Times New Roman"/>
                <w:sz w:val="24"/>
                <w:szCs w:val="24"/>
              </w:rPr>
              <w:t>Здания и сооружения для хранения средств    пожаротушения</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0,5</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0,4</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0,35</w:t>
            </w:r>
          </w:p>
        </w:tc>
      </w:tr>
      <w:tr w:rsidR="00542CA7" w:rsidRPr="00542CA7" w:rsidTr="00542CA7">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both"/>
              <w:rPr>
                <w:rFonts w:ascii="Times New Roman" w:hAnsi="Times New Roman"/>
                <w:sz w:val="24"/>
                <w:szCs w:val="24"/>
              </w:rPr>
            </w:pPr>
            <w:r w:rsidRPr="00542CA7">
              <w:rPr>
                <w:rFonts w:ascii="Times New Roman" w:hAnsi="Times New Roman"/>
                <w:sz w:val="24"/>
                <w:szCs w:val="24"/>
              </w:rPr>
              <w:br w:type="page"/>
              <w:t>Площадки для мусоросборников</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0,1</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0,1</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0,1</w:t>
            </w:r>
          </w:p>
        </w:tc>
      </w:tr>
      <w:tr w:rsidR="00542CA7" w:rsidRPr="00542CA7" w:rsidTr="00542CA7">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both"/>
              <w:rPr>
                <w:rFonts w:ascii="Times New Roman" w:hAnsi="Times New Roman"/>
                <w:sz w:val="24"/>
                <w:szCs w:val="24"/>
              </w:rPr>
            </w:pPr>
            <w:r w:rsidRPr="00542CA7">
              <w:rPr>
                <w:rFonts w:ascii="Times New Roman" w:hAnsi="Times New Roman"/>
                <w:sz w:val="24"/>
                <w:szCs w:val="24"/>
              </w:rPr>
              <w:t>Площадка для стоянки автомобилей при въезде на территорию объединения</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0,9</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0,9-0,4</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0,4 и менее</w:t>
            </w:r>
          </w:p>
        </w:tc>
      </w:tr>
    </w:tbl>
    <w:p w:rsidR="00542CA7" w:rsidRPr="00542CA7" w:rsidRDefault="00542CA7" w:rsidP="00542CA7">
      <w:pPr>
        <w:widowControl w:val="0"/>
        <w:autoSpaceDN w:val="0"/>
        <w:spacing w:after="0" w:line="240" w:lineRule="atLeast"/>
        <w:ind w:firstLine="567"/>
        <w:jc w:val="both"/>
        <w:rPr>
          <w:rFonts w:ascii="Times New Roman" w:hAnsi="Times New Roman"/>
          <w:sz w:val="24"/>
          <w:szCs w:val="24"/>
        </w:rPr>
      </w:pP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На территории садоводческого (дачного) объединения ширина улиц и проездов в красных линиях должна быть:</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 для улиц - не менее 15 метров;</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lastRenderedPageBreak/>
        <w:t>- для проездов - не менее 9 метров.</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Ширина проезжей части улиц и проездов принимается для улиц - не менее 7,0 метра, для проездов - не менее 3,5 метра.</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Минимальный радиус закругления края проезжей части - 6,0 метра.</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hAnsi="Times New Roman"/>
          <w:sz w:val="24"/>
          <w:szCs w:val="24"/>
        </w:rPr>
        <w:t>Планировочное решение территории садоводческого, огороднического, дачного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На проездах следует предусматривать разъездные площадки длиной не менее 15 м и шириной не менее 7 м, включая ширину проезжей части. Расстояние между перекрестками должно быть не более 200 метров.</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Максимальная протяженность тупикового проезда не должна превышать 150 метров. Тупиковые проезды обеспечиваются разворотными площадками диаметром 16 м.</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Использование разворотной площадки для стоянки автомобилей не допускается.</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Для сбора твердых коммунальных отходов на территории общего пользования проектируются площадки для мусорных контейнеров. Площадки для мусорных контейнеров размещаются на расстоянии не менее 20 и не более 500 м от границ садовых участков.</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Индивидуальные садовые (дачные) участки, как правило, должны быть ограждены.</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Ограждения с целью минимального затенения территории соседних участков должны быть сетчатые или решетчатые высотой 1,5 метра. Допускается устройство глухих ограждений со стороны улиц и проездов по решению общего собрания членов садоводческого (дачного) объединения.</w:t>
      </w:r>
    </w:p>
    <w:p w:rsidR="00542CA7" w:rsidRPr="00542CA7" w:rsidRDefault="00542CA7" w:rsidP="00542CA7">
      <w:pPr>
        <w:widowControl w:val="0"/>
        <w:autoSpaceDN w:val="0"/>
        <w:spacing w:after="0" w:line="240" w:lineRule="atLeast"/>
        <w:ind w:firstLine="567"/>
        <w:jc w:val="both"/>
        <w:rPr>
          <w:rFonts w:ascii="Times New Roman" w:hAnsi="Times New Roman"/>
          <w:sz w:val="24"/>
          <w:szCs w:val="24"/>
        </w:rPr>
      </w:pPr>
      <w:r w:rsidRPr="00542CA7">
        <w:rPr>
          <w:rFonts w:ascii="Times New Roman" w:hAnsi="Times New Roman"/>
          <w:sz w:val="24"/>
          <w:szCs w:val="24"/>
        </w:rPr>
        <w:t>Территория садоводческого, огороднического, дачного объединения должна быть оборудована системой водоснабжения.</w:t>
      </w:r>
    </w:p>
    <w:p w:rsidR="00542CA7" w:rsidRPr="00542CA7" w:rsidRDefault="00542CA7" w:rsidP="00542CA7">
      <w:pPr>
        <w:widowControl w:val="0"/>
        <w:autoSpaceDN w:val="0"/>
        <w:spacing w:after="0" w:line="240" w:lineRule="atLeast"/>
        <w:ind w:firstLine="567"/>
        <w:jc w:val="both"/>
        <w:rPr>
          <w:rFonts w:ascii="Times New Roman" w:hAnsi="Times New Roman"/>
          <w:sz w:val="24"/>
          <w:szCs w:val="24"/>
        </w:rPr>
      </w:pPr>
      <w:r w:rsidRPr="00542CA7">
        <w:rPr>
          <w:rFonts w:ascii="Times New Roman" w:hAnsi="Times New Roman"/>
          <w:sz w:val="24"/>
          <w:szCs w:val="24"/>
        </w:rPr>
        <w:t xml:space="preserve"> Снабжение хозяйственно-питьевой водой может производиться как от централизованной системы водоснабжения, так и автономно </w:t>
      </w:r>
      <w:r w:rsidRPr="00542CA7">
        <w:rPr>
          <w:rFonts w:ascii="Times New Roman" w:hAnsi="Times New Roman"/>
          <w:sz w:val="24"/>
          <w:szCs w:val="24"/>
        </w:rPr>
        <w:sym w:font="Symbol" w:char="F02D"/>
      </w:r>
      <w:r w:rsidRPr="00542CA7">
        <w:rPr>
          <w:rFonts w:ascii="Times New Roman" w:hAnsi="Times New Roman"/>
          <w:sz w:val="24"/>
          <w:szCs w:val="24"/>
        </w:rPr>
        <w:t xml:space="preserve"> от шахтных и мелкотрубчатых колодцев, каптажей родников.</w:t>
      </w:r>
    </w:p>
    <w:p w:rsidR="00542CA7" w:rsidRPr="00542CA7" w:rsidRDefault="00542CA7" w:rsidP="00542CA7">
      <w:pPr>
        <w:widowControl w:val="0"/>
        <w:autoSpaceDN w:val="0"/>
        <w:spacing w:after="0" w:line="240" w:lineRule="atLeast"/>
        <w:ind w:firstLine="567"/>
        <w:jc w:val="both"/>
        <w:rPr>
          <w:rFonts w:ascii="Times New Roman" w:hAnsi="Times New Roman"/>
          <w:sz w:val="24"/>
          <w:szCs w:val="24"/>
        </w:rPr>
      </w:pPr>
      <w:r w:rsidRPr="00542CA7">
        <w:rPr>
          <w:rFonts w:ascii="Times New Roman" w:hAnsi="Times New Roman"/>
          <w:sz w:val="24"/>
          <w:szCs w:val="24"/>
        </w:rPr>
        <w:t>На территории общего пользования садоводческого, огороднического, дачного  объединения должны быть предусмотрены источники питьевой воды. Вокруг каждого источника должны быть организованы зоны санитарной охраны:</w:t>
      </w:r>
    </w:p>
    <w:p w:rsidR="00542CA7" w:rsidRPr="00542CA7" w:rsidRDefault="00542CA7" w:rsidP="00542CA7">
      <w:pPr>
        <w:widowControl w:val="0"/>
        <w:autoSpaceDN w:val="0"/>
        <w:spacing w:after="0" w:line="240" w:lineRule="atLeast"/>
        <w:ind w:firstLine="567"/>
        <w:jc w:val="both"/>
        <w:rPr>
          <w:rFonts w:ascii="Times New Roman" w:hAnsi="Times New Roman"/>
          <w:sz w:val="24"/>
          <w:szCs w:val="24"/>
        </w:rPr>
      </w:pPr>
      <w:r w:rsidRPr="00542CA7">
        <w:rPr>
          <w:rFonts w:ascii="Times New Roman" w:hAnsi="Times New Roman"/>
          <w:sz w:val="24"/>
          <w:szCs w:val="24"/>
        </w:rPr>
        <w:t xml:space="preserve">- для артезианских скважин </w:t>
      </w:r>
      <w:r w:rsidRPr="00542CA7">
        <w:rPr>
          <w:rFonts w:ascii="Times New Roman" w:hAnsi="Times New Roman"/>
          <w:sz w:val="24"/>
          <w:szCs w:val="24"/>
        </w:rPr>
        <w:sym w:font="Symbol" w:char="F02D"/>
      </w:r>
      <w:r w:rsidRPr="00542CA7">
        <w:rPr>
          <w:rFonts w:ascii="Times New Roman" w:hAnsi="Times New Roman"/>
          <w:sz w:val="24"/>
          <w:szCs w:val="24"/>
        </w:rPr>
        <w:t xml:space="preserve"> в соответствии с СанПиН 2.1.4.1110-02;</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r w:rsidRPr="00542CA7">
        <w:rPr>
          <w:rFonts w:ascii="Times New Roman" w:hAnsi="Times New Roman"/>
          <w:sz w:val="24"/>
          <w:szCs w:val="24"/>
        </w:rPr>
        <w:t xml:space="preserve">- для родников и колодцев </w:t>
      </w:r>
      <w:r w:rsidRPr="00542CA7">
        <w:rPr>
          <w:rFonts w:ascii="Times New Roman" w:hAnsi="Times New Roman"/>
          <w:sz w:val="24"/>
          <w:szCs w:val="24"/>
        </w:rPr>
        <w:sym w:font="Symbol" w:char="F02D"/>
      </w:r>
      <w:r w:rsidRPr="00542CA7">
        <w:rPr>
          <w:rFonts w:ascii="Times New Roman" w:hAnsi="Times New Roman"/>
          <w:sz w:val="24"/>
          <w:szCs w:val="24"/>
        </w:rPr>
        <w:t xml:space="preserve"> в соответствии с СанПиН 2.1.4.1175-02.</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r w:rsidRPr="00542CA7">
        <w:rPr>
          <w:rFonts w:ascii="Times New Roman" w:hAnsi="Times New Roman"/>
          <w:b/>
          <w:sz w:val="24"/>
          <w:szCs w:val="24"/>
          <w:lang w:eastAsia="ar-SA"/>
        </w:rPr>
        <w:t>ОГРАНИЧЕНИЯ ИСПОЛЬЗОВАНИЯ ЗЕМЕЛЬНЫХ УЧАСТКОВ И ОБЪЕКТОВ КАПИТАЛЬНОГО СТРОИТЕЛЬСТВА:</w:t>
      </w:r>
    </w:p>
    <w:p w:rsidR="00542CA7" w:rsidRPr="00542CA7" w:rsidRDefault="00542CA7" w:rsidP="00542CA7">
      <w:pPr>
        <w:widowControl w:val="0"/>
        <w:suppressAutoHyphens/>
        <w:overflowPunct w:val="0"/>
        <w:autoSpaceDE w:val="0"/>
        <w:spacing w:after="0" w:line="240" w:lineRule="auto"/>
        <w:ind w:firstLine="709"/>
        <w:jc w:val="both"/>
        <w:rPr>
          <w:rFonts w:ascii="Times New Roman" w:hAnsi="Times New Roman"/>
          <w:sz w:val="20"/>
          <w:szCs w:val="20"/>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Не допускается размещение дачных домов и садовых домов в санитарно-защитных зонах, установленных в предусмотренном действующим законодательством порядке.</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42CA7" w:rsidRPr="00542CA7" w:rsidRDefault="00542CA7" w:rsidP="00542CA7">
      <w:pPr>
        <w:widowControl w:val="0"/>
        <w:tabs>
          <w:tab w:val="left" w:pos="1320"/>
        </w:tabs>
        <w:suppressAutoHyphens/>
        <w:overflowPunct w:val="0"/>
        <w:autoSpaceDE w:val="0"/>
        <w:spacing w:after="0" w:line="240" w:lineRule="auto"/>
        <w:ind w:firstLine="567"/>
        <w:rPr>
          <w:rFonts w:ascii="Times New Roman" w:hAnsi="Times New Roman"/>
          <w:b/>
          <w:sz w:val="28"/>
          <w:szCs w:val="28"/>
          <w:lang w:eastAsia="ar-SA"/>
        </w:rPr>
      </w:pPr>
    </w:p>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sz w:val="28"/>
          <w:szCs w:val="28"/>
          <w:lang w:eastAsia="ar-SA"/>
        </w:rPr>
      </w:pPr>
    </w:p>
    <w:p w:rsid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sz w:val="28"/>
          <w:szCs w:val="28"/>
          <w:lang w:eastAsia="ar-SA"/>
        </w:rPr>
      </w:pPr>
      <w:bookmarkStart w:id="134" w:name="СТАТЬЯ37"/>
    </w:p>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sz w:val="28"/>
          <w:szCs w:val="28"/>
          <w:lang w:eastAsia="ar-SA"/>
        </w:rPr>
      </w:pPr>
      <w:r w:rsidRPr="00542CA7">
        <w:rPr>
          <w:rFonts w:ascii="Times New Roman" w:hAnsi="Times New Roman"/>
          <w:b/>
          <w:sz w:val="28"/>
          <w:szCs w:val="28"/>
          <w:lang w:eastAsia="ar-SA"/>
        </w:rPr>
        <w:lastRenderedPageBreak/>
        <w:t xml:space="preserve">СТАТЬЯ </w:t>
      </w:r>
      <w:r>
        <w:rPr>
          <w:rFonts w:ascii="Times New Roman" w:hAnsi="Times New Roman"/>
          <w:b/>
          <w:sz w:val="28"/>
          <w:szCs w:val="28"/>
          <w:lang w:eastAsia="ar-SA"/>
        </w:rPr>
        <w:t>20</w:t>
      </w:r>
      <w:r w:rsidRPr="00542CA7">
        <w:rPr>
          <w:rFonts w:ascii="Times New Roman" w:hAnsi="Times New Roman"/>
          <w:b/>
          <w:sz w:val="28"/>
          <w:szCs w:val="28"/>
          <w:lang w:eastAsia="ar-SA"/>
        </w:rPr>
        <w:t>. ГРАДОСТРОИТЕЛЬНЫЕ РЕГЛАМЕНТЫ ДЛЯ ОБЩЕСТВЕННО-ДЕЛОВЫХ ЗОН</w:t>
      </w:r>
    </w:p>
    <w:bookmarkEnd w:id="134"/>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542CA7" w:rsidRPr="00542CA7" w:rsidTr="00552221">
        <w:tc>
          <w:tcPr>
            <w:tcW w:w="14275" w:type="dxa"/>
            <w:tcBorders>
              <w:top w:val="single" w:sz="4" w:space="0" w:color="auto"/>
              <w:left w:val="single" w:sz="4" w:space="0" w:color="auto"/>
              <w:bottom w:val="single" w:sz="4" w:space="0" w:color="auto"/>
              <w:right w:val="single" w:sz="4" w:space="0" w:color="auto"/>
            </w:tcBorders>
            <w:shd w:val="clear" w:color="auto" w:fill="DAEEF3"/>
            <w:hideMark/>
          </w:tcPr>
          <w:p w:rsidR="00542CA7" w:rsidRPr="00542CA7" w:rsidRDefault="00542CA7" w:rsidP="00CC1F83">
            <w:pPr>
              <w:widowControl w:val="0"/>
              <w:numPr>
                <w:ilvl w:val="0"/>
                <w:numId w:val="34"/>
              </w:numPr>
              <w:tabs>
                <w:tab w:val="left" w:pos="1320"/>
              </w:tabs>
              <w:suppressAutoHyphens/>
              <w:overflowPunct w:val="0"/>
              <w:autoSpaceDE w:val="0"/>
              <w:spacing w:after="0"/>
              <w:jc w:val="center"/>
              <w:rPr>
                <w:rFonts w:ascii="Times New Roman" w:eastAsia="Calibri" w:hAnsi="Times New Roman"/>
                <w:b/>
                <w:sz w:val="24"/>
                <w:szCs w:val="24"/>
                <w:lang w:eastAsia="ar-SA"/>
              </w:rPr>
            </w:pPr>
            <w:r w:rsidRPr="00542CA7">
              <w:rPr>
                <w:rFonts w:ascii="Times New Roman" w:eastAsia="Calibri" w:hAnsi="Times New Roman"/>
                <w:b/>
                <w:iCs/>
                <w:sz w:val="24"/>
                <w:szCs w:val="24"/>
                <w:lang w:eastAsia="ar-SA"/>
              </w:rPr>
              <w:t xml:space="preserve">О1. </w:t>
            </w:r>
            <w:r w:rsidRPr="00542CA7">
              <w:rPr>
                <w:rFonts w:ascii="Times New Roman" w:hAnsi="Times New Roman"/>
                <w:b/>
                <w:sz w:val="24"/>
                <w:szCs w:val="24"/>
                <w:lang w:eastAsia="ar-SA"/>
              </w:rPr>
              <w:t>МНОГОФУНКЦИОНАЛЬНАЯ ОБЩЕСТВЕННО-ДЕЛОВАЯ ЗОНА</w:t>
            </w:r>
          </w:p>
          <w:p w:rsidR="00542CA7" w:rsidRPr="00542CA7" w:rsidRDefault="00542CA7" w:rsidP="00542CA7">
            <w:pPr>
              <w:widowControl w:val="0"/>
              <w:tabs>
                <w:tab w:val="left" w:pos="1320"/>
              </w:tabs>
              <w:suppressAutoHyphens/>
              <w:overflowPunct w:val="0"/>
              <w:autoSpaceDE w:val="0"/>
              <w:spacing w:after="0"/>
              <w:jc w:val="center"/>
              <w:rPr>
                <w:rFonts w:ascii="Times New Roman" w:eastAsia="Calibri" w:hAnsi="Times New Roman"/>
                <w:b/>
                <w:iCs/>
                <w:sz w:val="24"/>
                <w:szCs w:val="24"/>
                <w:lang w:eastAsia="ar-SA"/>
              </w:rPr>
            </w:pPr>
            <w:r w:rsidRPr="00542CA7">
              <w:rPr>
                <w:rFonts w:ascii="Times New Roman" w:hAnsi="Times New Roman"/>
                <w:sz w:val="24"/>
                <w:szCs w:val="24"/>
                <w:lang w:eastAsia="ar-SA"/>
              </w:rPr>
              <w:t>Многофункциональная общественно-деловая зона</w:t>
            </w:r>
            <w:r w:rsidRPr="00542CA7">
              <w:rPr>
                <w:rFonts w:ascii="Times New Roman" w:eastAsia="HiddenHorzOCR" w:hAnsi="Times New Roman"/>
                <w:sz w:val="24"/>
                <w:szCs w:val="24"/>
                <w:lang w:eastAsia="ar-SA"/>
              </w:rPr>
              <w:t xml:space="preserve"> (О1) выделена для создания правовых условий формирования разнообразных объектов местного 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w:t>
            </w:r>
          </w:p>
        </w:tc>
      </w:tr>
    </w:tbl>
    <w:p w:rsidR="00542CA7" w:rsidRPr="00542CA7" w:rsidRDefault="00542CA7" w:rsidP="00542CA7">
      <w:pPr>
        <w:widowControl w:val="0"/>
        <w:suppressAutoHyphens/>
        <w:overflowPunct w:val="0"/>
        <w:autoSpaceDE w:val="0"/>
        <w:spacing w:after="0" w:line="240" w:lineRule="auto"/>
        <w:ind w:firstLine="709"/>
        <w:rPr>
          <w:rFonts w:ascii="Times New Roman" w:hAnsi="Times New Roman"/>
          <w:sz w:val="24"/>
          <w:szCs w:val="24"/>
          <w:lang w:eastAsia="ar-SA"/>
        </w:rPr>
      </w:pPr>
    </w:p>
    <w:p w:rsidR="00542CA7" w:rsidRPr="00542CA7" w:rsidRDefault="00542CA7" w:rsidP="00542CA7">
      <w:pPr>
        <w:widowControl w:val="0"/>
        <w:suppressAutoHyphens/>
        <w:overflowPunct w:val="0"/>
        <w:autoSpaceDE w:val="0"/>
        <w:spacing w:after="0" w:line="240" w:lineRule="auto"/>
        <w:ind w:firstLine="709"/>
        <w:rPr>
          <w:rFonts w:ascii="Times New Roman" w:hAnsi="Times New Roman"/>
          <w:sz w:val="24"/>
          <w:szCs w:val="24"/>
          <w:lang w:eastAsia="ar-SA"/>
        </w:rPr>
      </w:pPr>
    </w:p>
    <w:p w:rsidR="00542CA7" w:rsidRPr="00542CA7" w:rsidRDefault="00542CA7" w:rsidP="00542CA7">
      <w:pPr>
        <w:widowControl w:val="0"/>
        <w:suppressAutoHyphens/>
        <w:overflowPunct w:val="0"/>
        <w:autoSpaceDE w:val="0"/>
        <w:spacing w:after="0" w:line="240" w:lineRule="auto"/>
        <w:ind w:firstLine="709"/>
        <w:rPr>
          <w:rFonts w:ascii="Times New Roman" w:hAnsi="Times New Roman"/>
          <w:sz w:val="24"/>
          <w:szCs w:val="24"/>
          <w:lang w:eastAsia="ar-SA"/>
        </w:rPr>
      </w:pPr>
    </w:p>
    <w:tbl>
      <w:tblPr>
        <w:tblW w:w="15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562"/>
        <w:gridCol w:w="1276"/>
        <w:gridCol w:w="1985"/>
      </w:tblGrid>
      <w:tr w:rsidR="00542CA7" w:rsidRPr="00542CA7" w:rsidTr="00552221">
        <w:trPr>
          <w:trHeight w:val="285"/>
          <w:tblHeader/>
        </w:trPr>
        <w:tc>
          <w:tcPr>
            <w:tcW w:w="15030"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lang w:eastAsia="ar-SA"/>
              </w:rPr>
              <w:t>Основные виды разрешенного использования</w:t>
            </w:r>
          </w:p>
        </w:tc>
      </w:tr>
      <w:tr w:rsidR="00542CA7" w:rsidRPr="00542CA7" w:rsidTr="00552221">
        <w:trPr>
          <w:trHeight w:val="285"/>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Предельное количество этажей. Предельная 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562"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Максимальный процент застройки в границах земельного участка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Min отступы от границ земельного участка (м.)</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ВРИ объекта капитального строительства</w:t>
            </w:r>
          </w:p>
        </w:tc>
      </w:tr>
      <w:tr w:rsidR="00542CA7" w:rsidRPr="00542CA7" w:rsidTr="00552221">
        <w:trPr>
          <w:trHeight w:val="77"/>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77"/>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113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Коммунальное обслуживание 3.1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val="en-US" w:eastAsia="ar-SA"/>
              </w:rPr>
            </w:pPr>
            <w:r w:rsidRPr="00542CA7">
              <w:rPr>
                <w:rFonts w:ascii="Times New Roman" w:hAnsi="Times New Roman"/>
                <w:sz w:val="20"/>
                <w:szCs w:val="20"/>
                <w:lang w:val="en-US" w:eastAsia="ar-SA"/>
              </w:rPr>
              <w:t>1</w:t>
            </w:r>
            <w:r w:rsidRPr="00542CA7">
              <w:rPr>
                <w:rFonts w:ascii="Times New Roman" w:hAnsi="Times New Roman"/>
                <w:sz w:val="20"/>
                <w:szCs w:val="20"/>
                <w:lang w:eastAsia="ar-SA"/>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5/20</w:t>
            </w:r>
          </w:p>
        </w:tc>
        <w:tc>
          <w:tcPr>
            <w:tcW w:w="156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75 %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Водонапорная башня;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Водопроводная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Водопровод;</w:t>
            </w:r>
          </w:p>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sz w:val="20"/>
                <w:szCs w:val="20"/>
                <w:lang w:eastAsia="ar-SA"/>
              </w:rPr>
              <w:t>- Канализационная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Канализация;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Газопровод;</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Газорегуляторный пункт;</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Кабель связи;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Кабель силовой;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Тепловая сеть;</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Воздушная линия электропередачи;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Тепловой пункт;</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Дождевая канализация;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Котельная;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Трансформаторная подстанция;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Телефонная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Станция, антенна сотовой связи;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Водозаборное сооружение</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Здание ресурсоснабжающей организации;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Площадка для сбора мусора;</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Деловое управление 4.1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10/40</w:t>
            </w:r>
          </w:p>
        </w:tc>
        <w:tc>
          <w:tcPr>
            <w:tcW w:w="156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49 %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autoSpaceDE w:val="0"/>
              <w:autoSpaceDN w:val="0"/>
              <w:adjustRightInd w:val="0"/>
              <w:spacing w:after="0"/>
              <w:jc w:val="center"/>
              <w:rPr>
                <w:rFonts w:ascii="Times New Roman" w:hAnsi="Times New Roman"/>
                <w:sz w:val="20"/>
                <w:szCs w:val="24"/>
              </w:rPr>
            </w:pPr>
            <w:r w:rsidRPr="00542CA7">
              <w:rPr>
                <w:rFonts w:ascii="Times New Roman" w:hAnsi="Times New Roman"/>
                <w:sz w:val="20"/>
                <w:szCs w:val="24"/>
              </w:rPr>
              <w:t>- Деловой центр;</w:t>
            </w:r>
          </w:p>
          <w:p w:rsidR="00542CA7" w:rsidRPr="00542CA7" w:rsidRDefault="00542CA7" w:rsidP="00542CA7">
            <w:pPr>
              <w:widowControl w:val="0"/>
              <w:autoSpaceDE w:val="0"/>
              <w:autoSpaceDN w:val="0"/>
              <w:adjustRightInd w:val="0"/>
              <w:spacing w:after="0"/>
              <w:jc w:val="center"/>
              <w:rPr>
                <w:rFonts w:ascii="Times New Roman" w:hAnsi="Times New Roman"/>
                <w:sz w:val="20"/>
                <w:szCs w:val="24"/>
              </w:rPr>
            </w:pPr>
            <w:r w:rsidRPr="00542CA7">
              <w:rPr>
                <w:rFonts w:ascii="Times New Roman" w:hAnsi="Times New Roman"/>
                <w:sz w:val="20"/>
                <w:szCs w:val="24"/>
              </w:rPr>
              <w:t>- Офисный центр;</w:t>
            </w:r>
          </w:p>
          <w:p w:rsidR="00542CA7" w:rsidRPr="00542CA7" w:rsidRDefault="00542CA7" w:rsidP="00542CA7">
            <w:pPr>
              <w:widowControl w:val="0"/>
              <w:autoSpaceDE w:val="0"/>
              <w:autoSpaceDN w:val="0"/>
              <w:adjustRightInd w:val="0"/>
              <w:spacing w:after="0"/>
              <w:jc w:val="center"/>
              <w:rPr>
                <w:rFonts w:ascii="Times New Roman" w:hAnsi="Times New Roman"/>
                <w:sz w:val="20"/>
                <w:szCs w:val="24"/>
              </w:rPr>
            </w:pPr>
            <w:r w:rsidRPr="00542CA7">
              <w:rPr>
                <w:rFonts w:ascii="Times New Roman" w:hAnsi="Times New Roman"/>
                <w:sz w:val="20"/>
                <w:szCs w:val="24"/>
              </w:rPr>
              <w:t>- Биржа ценных бумаг;</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Административное здание</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Объекты торговли (торговые </w:t>
            </w:r>
            <w:r w:rsidRPr="00542CA7">
              <w:rPr>
                <w:rFonts w:ascii="Times New Roman" w:hAnsi="Times New Roman"/>
                <w:sz w:val="20"/>
                <w:szCs w:val="20"/>
                <w:lang w:eastAsia="ar-SA"/>
              </w:rPr>
              <w:lastRenderedPageBreak/>
              <w:t>центры, торгово-развлекательные центры (комплексы) 4.2</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Размещение объектов капитального строительства, общей площадью свыше 5000 кв. м с целью размещения одной или </w:t>
            </w:r>
            <w:r w:rsidRPr="00542CA7">
              <w:rPr>
                <w:rFonts w:ascii="Times New Roman" w:hAnsi="Times New Roman"/>
                <w:sz w:val="20"/>
                <w:szCs w:val="20"/>
                <w:lang w:eastAsia="ar-SA"/>
              </w:rPr>
              <w:lastRenderedPageBreak/>
              <w:t>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размещение гаражей и (или) стоянок для автомобилей сотрудников и посетителей торгового центра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10000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w:t>
            </w:r>
            <w:r w:rsidRPr="00542CA7">
              <w:rPr>
                <w:rFonts w:ascii="Times New Roman" w:hAnsi="Times New Roman"/>
                <w:sz w:val="20"/>
                <w:szCs w:val="20"/>
                <w:lang w:eastAsia="ar-SA"/>
              </w:rPr>
              <w:lastRenderedPageBreak/>
              <w:t>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6/24</w:t>
            </w:r>
          </w:p>
        </w:tc>
        <w:tc>
          <w:tcPr>
            <w:tcW w:w="156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Торговые центры; - Торгово-развлекательные </w:t>
            </w:r>
            <w:r w:rsidRPr="00542CA7">
              <w:rPr>
                <w:rFonts w:ascii="Times New Roman" w:hAnsi="Times New Roman"/>
                <w:sz w:val="20"/>
                <w:szCs w:val="20"/>
                <w:lang w:eastAsia="ar-SA"/>
              </w:rPr>
              <w:lastRenderedPageBreak/>
              <w:t>центры (комплексы)</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Рынки 4.3</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1500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3/30</w:t>
            </w:r>
          </w:p>
        </w:tc>
        <w:tc>
          <w:tcPr>
            <w:tcW w:w="156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65 %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Ярмарка;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-Рынок;</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Автомобильная стоянка</w:t>
            </w:r>
          </w:p>
        </w:tc>
      </w:tr>
      <w:tr w:rsidR="00542CA7" w:rsidRPr="00542CA7" w:rsidTr="00552221">
        <w:trPr>
          <w:trHeight w:val="561"/>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Магазины 4.4</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80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2/8</w:t>
            </w:r>
          </w:p>
        </w:tc>
        <w:tc>
          <w:tcPr>
            <w:tcW w:w="156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Магазин;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xml:space="preserve">- </w:t>
            </w:r>
            <w:r w:rsidRPr="00542CA7">
              <w:rPr>
                <w:rFonts w:ascii="Times New Roman" w:hAnsi="Times New Roman"/>
                <w:sz w:val="20"/>
                <w:szCs w:val="20"/>
                <w:lang w:eastAsia="ar-SA"/>
              </w:rPr>
              <w:t>Аптека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34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56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застройки от красной линии улиц - 5 м</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Банковская и страховая деятельность 4.5</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размещения организаций, оказывающих банковские и страховые</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50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12/42</w:t>
            </w:r>
          </w:p>
        </w:tc>
        <w:tc>
          <w:tcPr>
            <w:tcW w:w="156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53 %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Банк;</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Банковское отделение;</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Обменный пункт;</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lastRenderedPageBreak/>
              <w:t>- Кредитно-финансовое учреждение;</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4"/>
                <w:lang w:bidi="ru-RU"/>
              </w:rPr>
              <w:t>- Здание страховой компании;</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Общественное питание 4.6</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3/15</w:t>
            </w:r>
          </w:p>
        </w:tc>
        <w:tc>
          <w:tcPr>
            <w:tcW w:w="156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59 %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5"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Ресторан;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Кафе;</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Столовая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val="en-US" w:eastAsia="ar-SA"/>
              </w:rPr>
            </w:pPr>
            <w:r w:rsidRPr="00542CA7">
              <w:rPr>
                <w:rFonts w:ascii="Times New Roman" w:hAnsi="Times New Roman"/>
                <w:sz w:val="20"/>
                <w:szCs w:val="20"/>
                <w:lang w:eastAsia="ar-SA"/>
              </w:rPr>
              <w:t>Гостиничное обслуживание 4.7</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500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10/40</w:t>
            </w:r>
          </w:p>
        </w:tc>
        <w:tc>
          <w:tcPr>
            <w:tcW w:w="156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59 %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Гостиница;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Гостевой дом</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Развлечения 4.8</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5/20</w:t>
            </w:r>
          </w:p>
        </w:tc>
        <w:tc>
          <w:tcPr>
            <w:tcW w:w="156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53 %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Дискотека;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Ночной клуб;</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Аквапарк;</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Боулинг;</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-Аттракцион;</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Ипподром</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Обслуживание автотранспорта 4.9</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2000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3/15</w:t>
            </w:r>
          </w:p>
        </w:tc>
        <w:tc>
          <w:tcPr>
            <w:tcW w:w="156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75 %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Гаражи с несколькими стояночными местами;</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Стоянки (парковки);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Гаражи, многоярусные гаражи;</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Туристическое обслуживание 5.2.1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10000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3/12</w:t>
            </w:r>
          </w:p>
        </w:tc>
        <w:tc>
          <w:tcPr>
            <w:tcW w:w="156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0"/>
              </w:rPr>
            </w:pPr>
            <w:r w:rsidRPr="00542CA7">
              <w:rPr>
                <w:rFonts w:ascii="Times New Roman" w:hAnsi="Times New Roman"/>
                <w:sz w:val="20"/>
                <w:szCs w:val="20"/>
              </w:rPr>
              <w:t>- Пансионаты;</w:t>
            </w:r>
          </w:p>
          <w:p w:rsidR="00542CA7" w:rsidRPr="00542CA7" w:rsidRDefault="00542CA7" w:rsidP="00542CA7">
            <w:pPr>
              <w:autoSpaceDN w:val="0"/>
              <w:spacing w:after="0"/>
              <w:jc w:val="center"/>
              <w:rPr>
                <w:rFonts w:ascii="Times New Roman" w:hAnsi="Times New Roman"/>
                <w:sz w:val="20"/>
                <w:szCs w:val="20"/>
              </w:rPr>
            </w:pPr>
            <w:r w:rsidRPr="00542CA7">
              <w:rPr>
                <w:rFonts w:ascii="Times New Roman" w:hAnsi="Times New Roman"/>
                <w:sz w:val="20"/>
                <w:szCs w:val="20"/>
              </w:rPr>
              <w:t>- Туристические гостиницы;</w:t>
            </w:r>
          </w:p>
          <w:p w:rsidR="00542CA7" w:rsidRPr="00542CA7" w:rsidRDefault="00542CA7" w:rsidP="00542CA7">
            <w:pPr>
              <w:autoSpaceDN w:val="0"/>
              <w:spacing w:after="0"/>
              <w:jc w:val="center"/>
              <w:rPr>
                <w:rFonts w:ascii="Times New Roman" w:hAnsi="Times New Roman"/>
                <w:sz w:val="20"/>
                <w:szCs w:val="20"/>
              </w:rPr>
            </w:pPr>
            <w:r w:rsidRPr="00542CA7">
              <w:rPr>
                <w:rFonts w:ascii="Times New Roman" w:hAnsi="Times New Roman"/>
                <w:sz w:val="20"/>
                <w:szCs w:val="20"/>
              </w:rPr>
              <w:t>-Кемпинги;</w:t>
            </w:r>
          </w:p>
          <w:p w:rsidR="00542CA7" w:rsidRPr="00542CA7" w:rsidRDefault="00542CA7" w:rsidP="00542CA7">
            <w:pPr>
              <w:autoSpaceDN w:val="0"/>
              <w:spacing w:after="0"/>
              <w:jc w:val="center"/>
              <w:rPr>
                <w:rFonts w:ascii="Times New Roman" w:hAnsi="Times New Roman"/>
                <w:sz w:val="20"/>
                <w:szCs w:val="20"/>
              </w:rPr>
            </w:pPr>
            <w:r w:rsidRPr="00542CA7">
              <w:rPr>
                <w:rFonts w:ascii="Times New Roman" w:hAnsi="Times New Roman"/>
                <w:sz w:val="20"/>
                <w:szCs w:val="20"/>
              </w:rPr>
              <w:t>- Дома отдыха;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rPr>
              <w:t>- Детские лагеря;</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Санаторная деятельность 9.2.1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санаториев и профилакториев,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5000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10/40</w:t>
            </w:r>
          </w:p>
        </w:tc>
        <w:tc>
          <w:tcPr>
            <w:tcW w:w="156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Санатории;</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-Профилактории;</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Обустройство лечебно-оздоровительных местностей;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Лечебно-оздоровительные лагеря;</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iCs/>
                <w:sz w:val="20"/>
                <w:szCs w:val="20"/>
                <w:lang w:eastAsia="ar-SA"/>
              </w:rPr>
              <w:t xml:space="preserve">Выставочно-ярмарочная деятельность </w:t>
            </w:r>
            <w:r w:rsidRPr="00542CA7">
              <w:rPr>
                <w:rFonts w:ascii="Times New Roman" w:hAnsi="Times New Roman"/>
                <w:iCs/>
                <w:sz w:val="20"/>
                <w:szCs w:val="20"/>
                <w:lang w:eastAsia="ar-SA"/>
              </w:rPr>
              <w:lastRenderedPageBreak/>
              <w:t>4.10</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iCs/>
                <w:sz w:val="20"/>
                <w:szCs w:val="20"/>
                <w:lang w:eastAsia="ar-SA"/>
              </w:rPr>
              <w:lastRenderedPageBreak/>
              <w:t xml:space="preserve">Размещение объектов капитального строительства, сооружений, предназначенных для осуществления </w:t>
            </w:r>
            <w:r w:rsidRPr="00542CA7">
              <w:rPr>
                <w:rFonts w:ascii="Times New Roman" w:hAnsi="Times New Roman"/>
                <w:iCs/>
                <w:sz w:val="20"/>
                <w:szCs w:val="20"/>
                <w:lang w:eastAsia="ar-SA"/>
              </w:rPr>
              <w:lastRenderedPageBreak/>
              <w:t>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098" w:type="dxa"/>
            <w:gridSpan w:val="5"/>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Здание для выставочно-ярморочной и </w:t>
            </w:r>
            <w:r w:rsidRPr="00542CA7">
              <w:rPr>
                <w:rFonts w:ascii="Times New Roman" w:hAnsi="Times New Roman"/>
                <w:sz w:val="20"/>
                <w:szCs w:val="20"/>
                <w:lang w:eastAsia="ar-SA"/>
              </w:rPr>
              <w:lastRenderedPageBreak/>
              <w:t>конгрессной деятельности;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Выставочный центр</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Обеспечение внутреннего правопорядка 8.3</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098" w:type="dxa"/>
            <w:gridSpan w:val="5"/>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Здание РОВД, ГИБДД, военные комиссариаты;</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Здание, сооружение следственных органов;</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Отделение, участковый пункт полиции;</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Пожарное депо;</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Пожарная часть;</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Объект гражданской обороны;</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Спасательная служба;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Гараж</w:t>
            </w:r>
            <w:r w:rsidRPr="00542CA7">
              <w:rPr>
                <w:rFonts w:ascii="Times New Roman" w:hAnsi="Times New Roman"/>
                <w:sz w:val="20"/>
                <w:szCs w:val="20"/>
                <w:lang w:val="en-US" w:eastAsia="ar-SA"/>
              </w:rPr>
              <w:t>;</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Земельные участки (территории) общего пользования </w:t>
            </w:r>
            <w:r w:rsidRPr="00542CA7">
              <w:rPr>
                <w:rFonts w:ascii="Times New Roman" w:hAnsi="Times New Roman"/>
                <w:sz w:val="20"/>
                <w:szCs w:val="20"/>
                <w:lang w:eastAsia="ar-SA"/>
              </w:rPr>
              <w:lastRenderedPageBreak/>
              <w:t>12.0</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w:t>
            </w:r>
            <w:r w:rsidRPr="00542CA7">
              <w:rPr>
                <w:rFonts w:ascii="Times New Roman" w:hAnsi="Times New Roman"/>
                <w:sz w:val="20"/>
                <w:szCs w:val="20"/>
                <w:lang w:eastAsia="ar-SA"/>
              </w:rPr>
              <w:lastRenderedPageBreak/>
              <w:t>пользования, скверов, бульваров, площадей, проездов, малых архитектурных форм благоустройства</w:t>
            </w:r>
          </w:p>
        </w:tc>
        <w:tc>
          <w:tcPr>
            <w:tcW w:w="7374" w:type="dxa"/>
            <w:gridSpan w:val="6"/>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не подлежат установлению</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Автомобильная дорога;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Набережная;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xml:space="preserve">- Сквер; </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Бульвар;</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lastRenderedPageBreak/>
              <w:t>- Ротонда;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Площадь;</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Пешеходный мост;</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Пляж;</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Объект общего пользования;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Памятник;</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eastAsia="SimSun" w:hAnsi="Times New Roman"/>
                <w:bCs/>
                <w:sz w:val="20"/>
                <w:lang w:eastAsia="ar-SA"/>
              </w:rPr>
              <w:t>- Мемориал;</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tbl>
      <w:tblPr>
        <w:tblW w:w="15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4113"/>
        <w:gridCol w:w="992"/>
        <w:gridCol w:w="993"/>
        <w:gridCol w:w="1134"/>
        <w:gridCol w:w="1417"/>
        <w:gridCol w:w="1559"/>
        <w:gridCol w:w="1276"/>
        <w:gridCol w:w="1985"/>
      </w:tblGrid>
      <w:tr w:rsidR="00542CA7" w:rsidRPr="00542CA7" w:rsidTr="00552221">
        <w:trPr>
          <w:trHeight w:val="134"/>
          <w:tblHeader/>
        </w:trPr>
        <w:tc>
          <w:tcPr>
            <w:tcW w:w="15030"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shd w:val="clear" w:color="auto" w:fill="C6D9F1"/>
                <w:lang w:eastAsia="ar-SA"/>
              </w:rPr>
              <w:t>Условно разрешенные виды использования</w:t>
            </w:r>
          </w:p>
        </w:tc>
      </w:tr>
      <w:tr w:rsidR="00542CA7" w:rsidRPr="00542CA7" w:rsidTr="00552221">
        <w:trPr>
          <w:trHeight w:val="134"/>
          <w:tblHeader/>
        </w:trPr>
        <w:tc>
          <w:tcPr>
            <w:tcW w:w="1561"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13"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Предельное количество этажей. Предельная 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Максимальный процент застройки в границах земельного участка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Min отступы от границ земельного участка (м.)</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ВРИ объекта капитального строительства</w:t>
            </w:r>
          </w:p>
        </w:tc>
      </w:tr>
      <w:tr w:rsidR="00542CA7" w:rsidRPr="00542CA7" w:rsidTr="00552221">
        <w:trPr>
          <w:trHeight w:val="84"/>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189"/>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365"/>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Объекты гаражного назначения 2.7.1</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lang w:val="en-US"/>
              </w:rPr>
            </w:pPr>
            <w:r w:rsidRPr="00542CA7">
              <w:rPr>
                <w:rFonts w:ascii="Times New Roman" w:hAnsi="Times New Roman"/>
                <w:sz w:val="20"/>
                <w:szCs w:val="24"/>
              </w:rPr>
              <w:t>18</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lang w:val="en-US"/>
              </w:rPr>
            </w:pPr>
            <w:r w:rsidRPr="00542CA7">
              <w:rPr>
                <w:rFonts w:ascii="Times New Roman" w:hAnsi="Times New Roman"/>
                <w:sz w:val="20"/>
                <w:szCs w:val="24"/>
              </w:rPr>
              <w:t>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75 %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Индивидуальный гараж</w:t>
            </w:r>
          </w:p>
        </w:tc>
      </w:tr>
      <w:tr w:rsidR="00542CA7" w:rsidRPr="00542CA7" w:rsidTr="00552221">
        <w:trPr>
          <w:trHeight w:val="365"/>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Объекты придорожного сервиса 4.9.1</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w:t>
            </w:r>
            <w:r w:rsidRPr="00542CA7">
              <w:rPr>
                <w:rFonts w:ascii="Times New Roman" w:hAnsi="Times New Roman"/>
                <w:sz w:val="20"/>
                <w:szCs w:val="20"/>
                <w:lang w:eastAsia="ar-SA"/>
              </w:rPr>
              <w:lastRenderedPageBreak/>
              <w:t>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500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3/15</w:t>
            </w:r>
          </w:p>
        </w:tc>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Кафе;</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Столовая</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Автозаправочная станция;</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Мотель;</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lastRenderedPageBreak/>
              <w:t>- Автомобильная мойка;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4"/>
                <w:lang w:bidi="ru-RU"/>
              </w:rPr>
              <w:t>- Мастерская для ремонта автомобилей;</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r w:rsidRPr="00542CA7">
        <w:rPr>
          <w:rFonts w:ascii="Times New Roman" w:hAnsi="Times New Roman"/>
          <w:b/>
          <w:sz w:val="24"/>
          <w:szCs w:val="24"/>
          <w:shd w:val="clear" w:color="auto" w:fill="FFFFFF"/>
          <w:lang w:eastAsia="ar-SA"/>
        </w:rPr>
        <w:t>Вспомогательные виды разрешенного использования</w:t>
      </w: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ind w:firstLine="567"/>
        <w:rPr>
          <w:rFonts w:ascii="Times New Roman" w:hAnsi="Times New Roman"/>
          <w:sz w:val="24"/>
          <w:szCs w:val="24"/>
          <w:lang w:eastAsia="ar-SA"/>
        </w:rPr>
      </w:pPr>
      <w:r w:rsidRPr="00542CA7">
        <w:rPr>
          <w:rFonts w:ascii="Times New Roman" w:hAnsi="Times New Roman"/>
          <w:sz w:val="24"/>
          <w:szCs w:val="24"/>
          <w:lang w:eastAsia="ar-SA"/>
        </w:rPr>
        <w:t>- Не подлежат установлению.</w:t>
      </w:r>
    </w:p>
    <w:p w:rsidR="00542CA7" w:rsidRPr="00542CA7" w:rsidRDefault="00542CA7" w:rsidP="00542CA7">
      <w:pPr>
        <w:widowControl w:val="0"/>
        <w:tabs>
          <w:tab w:val="left" w:pos="1320"/>
        </w:tabs>
        <w:suppressAutoHyphens/>
        <w:overflowPunct w:val="0"/>
        <w:autoSpaceDE w:val="0"/>
        <w:spacing w:after="0" w:line="240" w:lineRule="auto"/>
        <w:ind w:firstLine="567"/>
        <w:rPr>
          <w:rFonts w:ascii="Times New Roman" w:hAnsi="Times New Roman"/>
          <w:b/>
          <w:iCs/>
          <w:sz w:val="24"/>
          <w:szCs w:val="24"/>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r w:rsidRPr="00542CA7">
        <w:rPr>
          <w:rFonts w:ascii="Times New Roman" w:hAnsi="Times New Roman"/>
          <w:b/>
          <w:sz w:val="24"/>
          <w:szCs w:val="24"/>
          <w:lang w:eastAsia="ar-SA"/>
        </w:rPr>
        <w:t>ОГРАНИЧЕНИЯ ИСПОЛЬЗОВАНИЯ ЗЕМЕЛЬНЫХ УЧАСТКОВ И ОБЪЕКТОВ КАПИТАЛЬНОГО СТРОИТЕЛЬСТВА:</w:t>
      </w:r>
    </w:p>
    <w:p w:rsidR="00542CA7" w:rsidRPr="00542CA7" w:rsidRDefault="00542CA7" w:rsidP="00542CA7">
      <w:pPr>
        <w:widowControl w:val="0"/>
        <w:suppressAutoHyphens/>
        <w:overflowPunct w:val="0"/>
        <w:autoSpaceDE w:val="0"/>
        <w:spacing w:after="0" w:line="240" w:lineRule="auto"/>
        <w:ind w:firstLine="709"/>
        <w:jc w:val="both"/>
        <w:rPr>
          <w:rFonts w:ascii="Times New Roman" w:hAnsi="Times New Roman"/>
          <w:sz w:val="20"/>
          <w:szCs w:val="20"/>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Не допускается размещение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42CA7" w:rsidRPr="00542CA7" w:rsidRDefault="00542CA7" w:rsidP="00542CA7">
      <w:pPr>
        <w:widowControl w:val="0"/>
        <w:suppressAutoHyphens/>
        <w:overflowPunct w:val="0"/>
        <w:autoSpaceDE w:val="0"/>
        <w:spacing w:after="0" w:line="240" w:lineRule="auto"/>
        <w:ind w:firstLine="567"/>
        <w:rPr>
          <w:rFonts w:ascii="Times New Roman" w:hAnsi="Times New Roman"/>
          <w:sz w:val="24"/>
          <w:szCs w:val="24"/>
          <w:shd w:val="clear" w:color="auto" w:fill="FFFFFF"/>
          <w:lang w:eastAsia="ar-SA"/>
        </w:rPr>
      </w:pPr>
    </w:p>
    <w:p w:rsid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52221" w:rsidRPr="00542CA7"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542CA7" w:rsidRPr="00542CA7" w:rsidTr="00552221">
        <w:tc>
          <w:tcPr>
            <w:tcW w:w="14275" w:type="dxa"/>
            <w:tcBorders>
              <w:top w:val="single" w:sz="4" w:space="0" w:color="auto"/>
              <w:left w:val="single" w:sz="4" w:space="0" w:color="auto"/>
              <w:bottom w:val="single" w:sz="4" w:space="0" w:color="auto"/>
              <w:right w:val="single" w:sz="4" w:space="0" w:color="auto"/>
            </w:tcBorders>
            <w:shd w:val="clear" w:color="auto" w:fill="DAEEF3"/>
            <w:hideMark/>
          </w:tcPr>
          <w:p w:rsidR="00542CA7" w:rsidRPr="00542CA7" w:rsidRDefault="00542CA7" w:rsidP="00CC1F83">
            <w:pPr>
              <w:widowControl w:val="0"/>
              <w:numPr>
                <w:ilvl w:val="0"/>
                <w:numId w:val="34"/>
              </w:numPr>
              <w:tabs>
                <w:tab w:val="left" w:pos="1320"/>
              </w:tabs>
              <w:suppressAutoHyphens/>
              <w:overflowPunct w:val="0"/>
              <w:autoSpaceDE w:val="0"/>
              <w:spacing w:after="0"/>
              <w:jc w:val="center"/>
              <w:rPr>
                <w:rFonts w:ascii="Times New Roman" w:eastAsia="Calibri" w:hAnsi="Times New Roman"/>
                <w:b/>
                <w:sz w:val="24"/>
                <w:szCs w:val="24"/>
                <w:lang w:eastAsia="ar-SA"/>
              </w:rPr>
            </w:pPr>
            <w:r w:rsidRPr="00542CA7">
              <w:rPr>
                <w:rFonts w:ascii="Times New Roman" w:eastAsia="Calibri" w:hAnsi="Times New Roman"/>
                <w:b/>
                <w:iCs/>
                <w:sz w:val="24"/>
                <w:szCs w:val="24"/>
                <w:lang w:eastAsia="ar-SA"/>
              </w:rPr>
              <w:lastRenderedPageBreak/>
              <w:t xml:space="preserve">О2. </w:t>
            </w:r>
            <w:r w:rsidRPr="00542CA7">
              <w:rPr>
                <w:rFonts w:ascii="Times New Roman" w:hAnsi="Times New Roman"/>
                <w:b/>
                <w:sz w:val="24"/>
                <w:szCs w:val="24"/>
                <w:lang w:eastAsia="ar-SA"/>
              </w:rPr>
              <w:t>ЗОНА СПЕЦИАЛИЗИРОВАННОЙ ОБЩЕСТВЕННОЙ ЗАСТРОЙКИ</w:t>
            </w:r>
          </w:p>
          <w:p w:rsidR="00542CA7" w:rsidRPr="00542CA7" w:rsidRDefault="00542CA7" w:rsidP="00542CA7">
            <w:pPr>
              <w:widowControl w:val="0"/>
              <w:tabs>
                <w:tab w:val="left" w:pos="1320"/>
              </w:tabs>
              <w:suppressAutoHyphens/>
              <w:overflowPunct w:val="0"/>
              <w:autoSpaceDE w:val="0"/>
              <w:spacing w:after="0"/>
              <w:jc w:val="center"/>
              <w:rPr>
                <w:rFonts w:ascii="Times New Roman" w:eastAsia="Calibri" w:hAnsi="Times New Roman"/>
                <w:b/>
                <w:iCs/>
                <w:sz w:val="24"/>
                <w:szCs w:val="24"/>
                <w:lang w:eastAsia="ar-SA"/>
              </w:rPr>
            </w:pPr>
            <w:r w:rsidRPr="00542CA7">
              <w:rPr>
                <w:rFonts w:ascii="Times New Roman" w:hAnsi="Times New Roman"/>
                <w:sz w:val="24"/>
                <w:szCs w:val="24"/>
                <w:lang w:eastAsia="ar-SA"/>
              </w:rPr>
              <w:t>Зона специализированной общественной застройки</w:t>
            </w:r>
            <w:r w:rsidRPr="00542CA7">
              <w:rPr>
                <w:rFonts w:ascii="Times New Roman" w:eastAsia="HiddenHorzOCR" w:hAnsi="Times New Roman"/>
                <w:sz w:val="24"/>
                <w:szCs w:val="24"/>
                <w:lang w:eastAsia="ar-SA"/>
              </w:rPr>
              <w:t xml:space="preserve"> (О2) выделена для создания правовых условий различных территорий, предназначенных для удовлетворения потребностей населения в </w:t>
            </w:r>
            <w:r w:rsidRPr="00542CA7">
              <w:rPr>
                <w:rFonts w:ascii="Times New Roman" w:eastAsia="Calibri" w:hAnsi="Times New Roman"/>
                <w:iCs/>
                <w:sz w:val="24"/>
                <w:szCs w:val="24"/>
                <w:lang w:eastAsia="ar-SA"/>
              </w:rPr>
              <w:t>объектах социального и коммунально-бытового назначения</w:t>
            </w:r>
            <w:r w:rsidRPr="00542CA7">
              <w:rPr>
                <w:rFonts w:ascii="Times New Roman" w:eastAsia="HiddenHorzOCR" w:hAnsi="Times New Roman"/>
                <w:sz w:val="24"/>
                <w:szCs w:val="24"/>
                <w:lang w:eastAsia="ar-SA"/>
              </w:rPr>
              <w:t>.</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lang w:eastAsia="ar-SA"/>
        </w:rPr>
      </w:pPr>
    </w:p>
    <w:tbl>
      <w:tblPr>
        <w:tblW w:w="15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418"/>
        <w:gridCol w:w="1417"/>
        <w:gridCol w:w="1988"/>
      </w:tblGrid>
      <w:tr w:rsidR="00542CA7" w:rsidRPr="00542CA7" w:rsidTr="00552221">
        <w:trPr>
          <w:trHeight w:val="85"/>
          <w:tblHeader/>
        </w:trPr>
        <w:tc>
          <w:tcPr>
            <w:tcW w:w="15030"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lang w:eastAsia="ar-SA"/>
              </w:rPr>
              <w:t>Основные виды разрешенного использования</w:t>
            </w:r>
          </w:p>
        </w:tc>
      </w:tr>
      <w:tr w:rsidR="00542CA7" w:rsidRPr="00542CA7" w:rsidTr="00552221">
        <w:trPr>
          <w:trHeight w:val="385"/>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Предельное количество этажей. Предельная 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Максимальный процент застройки в границах земельного участка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Min отступы от границ земельного участка (м.)</w:t>
            </w:r>
          </w:p>
        </w:tc>
        <w:tc>
          <w:tcPr>
            <w:tcW w:w="1988"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ВРИ объекта капитального строительства</w:t>
            </w:r>
          </w:p>
        </w:tc>
      </w:tr>
      <w:tr w:rsidR="00542CA7" w:rsidRPr="00542CA7" w:rsidTr="00552221">
        <w:trPr>
          <w:trHeight w:val="193"/>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158"/>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113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Коммунальное обслуживание 3.1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val="en-US" w:eastAsia="ar-SA"/>
              </w:rPr>
            </w:pPr>
            <w:r w:rsidRPr="00542CA7">
              <w:rPr>
                <w:rFonts w:ascii="Times New Roman" w:hAnsi="Times New Roman"/>
                <w:sz w:val="20"/>
                <w:szCs w:val="20"/>
                <w:lang w:val="en-US" w:eastAsia="ar-SA"/>
              </w:rPr>
              <w:t>1</w:t>
            </w:r>
            <w:r w:rsidRPr="00542CA7">
              <w:rPr>
                <w:rFonts w:ascii="Times New Roman" w:hAnsi="Times New Roman"/>
                <w:sz w:val="20"/>
                <w:szCs w:val="20"/>
                <w:lang w:eastAsia="ar-SA"/>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5/20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75 %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Водонапорная башня;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Водопроводная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Водопровод;</w:t>
            </w:r>
          </w:p>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sz w:val="20"/>
                <w:szCs w:val="20"/>
                <w:lang w:eastAsia="ar-SA"/>
              </w:rPr>
              <w:t>- Канализационная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Канализация;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Газопровод;</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Газорегуляторный пункт;</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Кабель связи;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Кабель силовой;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Тепловая сеть;</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Воздушная линия электропередачи;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Тепловой пункт;</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Дождевая канализация;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Котельная;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Трансформаторная подстанция;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Телефонная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Станция, антенна сотовой связи;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Водозаборное сооружение</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Здание ресурсоснабжающей организации;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Площадка для сбора мусора;</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Социальное обслуживание 3.2</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w:t>
            </w:r>
            <w:r w:rsidRPr="00542CA7">
              <w:rPr>
                <w:rFonts w:ascii="Times New Roman" w:hAnsi="Times New Roman"/>
                <w:sz w:val="20"/>
                <w:szCs w:val="20"/>
                <w:lang w:eastAsia="ar-SA"/>
              </w:rPr>
              <w:lastRenderedPageBreak/>
              <w:t>организаций: благотворительных организаций, клубов по интересам</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150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10/40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Административное здание;</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Дом престарелых;</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Детский дом;</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Центр социальной помощи семье и детям;</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Детский дом-интернат;</w:t>
            </w:r>
          </w:p>
          <w:p w:rsidR="00542CA7" w:rsidRPr="00542CA7" w:rsidRDefault="00542CA7" w:rsidP="00542CA7">
            <w:pPr>
              <w:widowControl w:val="0"/>
              <w:tabs>
                <w:tab w:val="num" w:pos="1380"/>
              </w:tabs>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Дом ребенка (малютки);</w:t>
            </w:r>
          </w:p>
          <w:p w:rsidR="00542CA7" w:rsidRPr="00542CA7" w:rsidRDefault="00542CA7" w:rsidP="00542CA7">
            <w:pPr>
              <w:widowControl w:val="0"/>
              <w:tabs>
                <w:tab w:val="num" w:pos="1380"/>
              </w:tabs>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Дом-интернат для престарелых и инвалидов;</w:t>
            </w:r>
          </w:p>
          <w:p w:rsidR="00542CA7" w:rsidRPr="00542CA7" w:rsidRDefault="00542CA7" w:rsidP="00542CA7">
            <w:pPr>
              <w:widowControl w:val="0"/>
              <w:tabs>
                <w:tab w:val="num" w:pos="1380"/>
              </w:tabs>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Дом-интернат для детей-инвалидов;</w:t>
            </w:r>
          </w:p>
          <w:p w:rsidR="00542CA7" w:rsidRPr="00542CA7" w:rsidRDefault="00542CA7" w:rsidP="00542CA7">
            <w:pPr>
              <w:widowControl w:val="0"/>
              <w:tabs>
                <w:tab w:val="num" w:pos="1380"/>
              </w:tabs>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Дом-интернат для взрослых с </w:t>
            </w:r>
            <w:r w:rsidRPr="00542CA7">
              <w:rPr>
                <w:rFonts w:ascii="Times New Roman" w:hAnsi="Times New Roman"/>
                <w:sz w:val="20"/>
                <w:szCs w:val="20"/>
                <w:lang w:eastAsia="ar-SA"/>
              </w:rPr>
              <w:lastRenderedPageBreak/>
              <w:t>физическими нарушениями;</w:t>
            </w:r>
          </w:p>
          <w:p w:rsidR="00542CA7" w:rsidRPr="00542CA7" w:rsidRDefault="00542CA7" w:rsidP="00542CA7">
            <w:pPr>
              <w:widowControl w:val="0"/>
              <w:tabs>
                <w:tab w:val="num" w:pos="1380"/>
              </w:tabs>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-Психоневрологический интернат;</w:t>
            </w:r>
          </w:p>
          <w:p w:rsidR="00542CA7" w:rsidRPr="00542CA7" w:rsidRDefault="00542CA7" w:rsidP="00542CA7">
            <w:pPr>
              <w:widowControl w:val="0"/>
              <w:tabs>
                <w:tab w:val="num" w:pos="1380"/>
              </w:tabs>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Пункт питания малоимущих граждан;</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Пункт ночлега для бездомных граждан;</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-Отделение связи;</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Почта;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Почтовое отделение;</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Бытовое обслуживание 3.3</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3/12</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59 %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Мастерская мелкого ремонта;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Баня общественная;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Парикмахерская;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Ателье;</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Прачечная;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Химчистка</w:t>
            </w:r>
            <w:r w:rsidRPr="00542CA7">
              <w:rPr>
                <w:rFonts w:ascii="Times New Roman" w:hAnsi="Times New Roman"/>
                <w:sz w:val="20"/>
                <w:szCs w:val="20"/>
                <w:lang w:val="en-US" w:eastAsia="ar-SA"/>
              </w:rPr>
              <w:t>;</w:t>
            </w:r>
          </w:p>
        </w:tc>
      </w:tr>
      <w:tr w:rsidR="00542CA7" w:rsidRPr="00542CA7" w:rsidTr="00552221">
        <w:trPr>
          <w:trHeight w:val="897"/>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Амбулаторно-поликлиническое </w:t>
            </w:r>
            <w:r w:rsidRPr="00542CA7">
              <w:rPr>
                <w:rFonts w:ascii="Times New Roman" w:hAnsi="Times New Roman"/>
                <w:sz w:val="20"/>
                <w:szCs w:val="20"/>
                <w:lang w:eastAsia="ar-SA"/>
              </w:rPr>
              <w:lastRenderedPageBreak/>
              <w:t>обслуживание 3.4.1</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Размещение объектов капитального строительства, предназначенных для оказания гражданам амбулаторно-</w:t>
            </w:r>
            <w:r w:rsidRPr="00542CA7">
              <w:rPr>
                <w:rFonts w:ascii="Times New Roman" w:hAnsi="Times New Roman"/>
                <w:sz w:val="20"/>
                <w:szCs w:val="20"/>
                <w:lang w:eastAsia="ar-SA"/>
              </w:rPr>
              <w:lastRenderedPageBreak/>
              <w:t>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100</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w:t>
            </w:r>
            <w:r w:rsidRPr="00542CA7">
              <w:rPr>
                <w:rFonts w:ascii="Times New Roman" w:hAnsi="Times New Roman"/>
                <w:sz w:val="20"/>
                <w:szCs w:val="20"/>
                <w:lang w:eastAsia="ar-SA"/>
              </w:rPr>
              <w:lastRenderedPageBreak/>
              <w:t>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9</w:t>
            </w:r>
            <w:r w:rsidRPr="00542CA7">
              <w:rPr>
                <w:rFonts w:ascii="Times New Roman" w:hAnsi="Times New Roman"/>
                <w:sz w:val="20"/>
                <w:szCs w:val="20"/>
                <w:lang w:val="en-US" w:eastAsia="ar-SA"/>
              </w:rPr>
              <w:t>/</w:t>
            </w:r>
            <w:r w:rsidRPr="00542CA7">
              <w:rPr>
                <w:rFonts w:ascii="Times New Roman" w:hAnsi="Times New Roman"/>
                <w:sz w:val="20"/>
                <w:szCs w:val="20"/>
                <w:lang w:eastAsia="ar-SA"/>
              </w:rPr>
              <w:t>45</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417"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p w:rsidR="00542CA7" w:rsidRPr="00542CA7" w:rsidRDefault="00542CA7" w:rsidP="00542CA7">
            <w:pPr>
              <w:widowControl w:val="0"/>
              <w:suppressAutoHyphens/>
              <w:overflowPunct w:val="0"/>
              <w:autoSpaceDE w:val="0"/>
              <w:spacing w:after="0"/>
              <w:rPr>
                <w:rFonts w:ascii="Times New Roman" w:hAnsi="Times New Roman"/>
                <w:sz w:val="20"/>
                <w:szCs w:val="20"/>
                <w:lang w:eastAsia="ar-SA"/>
              </w:rPr>
            </w:pPr>
          </w:p>
          <w:p w:rsidR="00542CA7" w:rsidRPr="00542CA7" w:rsidRDefault="00542CA7" w:rsidP="00542CA7">
            <w:pPr>
              <w:widowControl w:val="0"/>
              <w:suppressAutoHyphens/>
              <w:overflowPunct w:val="0"/>
              <w:autoSpaceDE w:val="0"/>
              <w:spacing w:after="0"/>
              <w:rPr>
                <w:rFonts w:ascii="Times New Roman" w:hAnsi="Times New Roman"/>
                <w:sz w:val="20"/>
                <w:szCs w:val="20"/>
                <w:lang w:eastAsia="ar-SA"/>
              </w:rPr>
            </w:pPr>
          </w:p>
        </w:tc>
        <w:tc>
          <w:tcPr>
            <w:tcW w:w="1988"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Поликлиника;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Фельдшерский или фельдшерско-</w:t>
            </w:r>
            <w:r w:rsidRPr="00542CA7">
              <w:rPr>
                <w:rFonts w:ascii="Times New Roman" w:hAnsi="Times New Roman"/>
                <w:sz w:val="20"/>
                <w:szCs w:val="20"/>
                <w:lang w:eastAsia="ar-SA"/>
              </w:rPr>
              <w:lastRenderedPageBreak/>
              <w:t>акушерские пункт;</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Пункт здравоохранения;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Станции скорой помощи;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Пункт оказания первой медицинской помощи;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Аптека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2304"/>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от красных линий улиц – 30 м;</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от жилых и общественных зданий – 30-50 м в зависимости от этажности АПУ</w:t>
            </w: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Стационарное медицинское обслуживание 3.4.2</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1500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9/36</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36 %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Больницы;</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Родильные дома;</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-Научно-медицинские учреждения;</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Объекты, обеспечивающие оказание услуги по лечению в стационаре;</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lang w:val="en-US"/>
              </w:rPr>
              <w:t>-</w:t>
            </w:r>
            <w:r w:rsidRPr="00542CA7">
              <w:rPr>
                <w:rFonts w:ascii="Times New Roman" w:hAnsi="Times New Roman"/>
                <w:sz w:val="20"/>
                <w:szCs w:val="24"/>
              </w:rPr>
              <w:t xml:space="preserve"> Станция скорой помощи</w:t>
            </w:r>
            <w:r w:rsidRPr="00542CA7">
              <w:rPr>
                <w:rFonts w:ascii="Times New Roman" w:hAnsi="Times New Roman"/>
                <w:sz w:val="20"/>
                <w:szCs w:val="24"/>
                <w:lang w:val="en-US"/>
              </w:rPr>
              <w:t>;</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Дошкольное, начальное и среднее общее </w:t>
            </w:r>
            <w:r w:rsidRPr="00542CA7">
              <w:rPr>
                <w:rFonts w:ascii="Times New Roman" w:hAnsi="Times New Roman"/>
                <w:sz w:val="20"/>
                <w:szCs w:val="20"/>
                <w:lang w:eastAsia="ar-SA"/>
              </w:rPr>
              <w:lastRenderedPageBreak/>
              <w:t>образование 3.5.1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Размещение объектов капитального строительства, предназначенных для просвещения, дошкольного, начального и </w:t>
            </w:r>
            <w:r w:rsidRPr="00542CA7">
              <w:rPr>
                <w:rFonts w:ascii="Times New Roman" w:hAnsi="Times New Roman"/>
                <w:sz w:val="20"/>
                <w:szCs w:val="20"/>
                <w:lang w:eastAsia="ar-SA"/>
              </w:rPr>
              <w:lastRenderedPageBreak/>
              <w:t>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1500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w:t>
            </w:r>
            <w:r w:rsidRPr="00542CA7">
              <w:rPr>
                <w:rFonts w:ascii="Times New Roman" w:hAnsi="Times New Roman"/>
                <w:sz w:val="20"/>
                <w:szCs w:val="20"/>
                <w:lang w:eastAsia="ar-SA"/>
              </w:rPr>
              <w:lastRenderedPageBreak/>
              <w:t>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6/24</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36 %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Детские ясли;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Детский сад;</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rPr>
            </w:pPr>
            <w:r w:rsidRPr="00542CA7">
              <w:rPr>
                <w:rFonts w:ascii="Times New Roman" w:hAnsi="Times New Roman"/>
                <w:bCs/>
                <w:sz w:val="20"/>
                <w:szCs w:val="20"/>
                <w:lang w:eastAsia="ar-SA"/>
              </w:rPr>
              <w:t>- Начальная школа-</w:t>
            </w:r>
            <w:r w:rsidRPr="00542CA7">
              <w:rPr>
                <w:rFonts w:ascii="Times New Roman" w:hAnsi="Times New Roman"/>
                <w:bCs/>
                <w:sz w:val="20"/>
                <w:szCs w:val="20"/>
                <w:lang w:eastAsia="ar-SA"/>
              </w:rPr>
              <w:lastRenderedPageBreak/>
              <w:t>детский сад;</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Школа;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Лицей;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Гимназия;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Музыкальная школа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Среднее и высшее профессиональное образование 3.5.2</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2000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12/42</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Профессиональные технические училища; </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Колледжи; </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 Художественные, музыкальные училища;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Общества знаний; - Институты; </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Университеты;</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Организации по переподготовке и повышению квалификации специалистов</w:t>
            </w:r>
          </w:p>
        </w:tc>
      </w:tr>
      <w:tr w:rsidR="00542CA7" w:rsidRPr="00542CA7" w:rsidTr="00552221">
        <w:trPr>
          <w:trHeight w:val="1421"/>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Культурное развитие 3.6</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w:t>
            </w:r>
            <w:r w:rsidRPr="00542CA7">
              <w:rPr>
                <w:rFonts w:ascii="Times New Roman" w:hAnsi="Times New Roman"/>
                <w:sz w:val="20"/>
                <w:szCs w:val="20"/>
                <w:lang w:eastAsia="ar-SA"/>
              </w:rPr>
              <w:lastRenderedPageBreak/>
              <w:t>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500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5/30</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8"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Музей;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Выставочный зал;</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Художественная галерея;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Дом культуры;</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Центр культурного развития;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Библиотека;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Пункт книговыдачи;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Кинозал</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132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от красной линии улиц– 5 м;</w:t>
            </w: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729"/>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Религиозное использование 3.7</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100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3/12*</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50 %*</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Церковь;</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Собор;</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Храм;</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Часовня;</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Монастырь;</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Воскресная школа;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Семинария;</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Духовное училище</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p>
        </w:tc>
      </w:tr>
      <w:tr w:rsidR="00542CA7" w:rsidRPr="00542CA7" w:rsidTr="00552221">
        <w:trPr>
          <w:trHeight w:val="270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Общественное управление 3.8</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r w:rsidRPr="00542CA7">
              <w:rPr>
                <w:rFonts w:ascii="Times New Roman" w:hAnsi="Times New Roman"/>
                <w:sz w:val="20"/>
                <w:szCs w:val="20"/>
                <w:lang w:eastAsia="ar-SA"/>
              </w:rPr>
              <w:br/>
            </w:r>
            <w:r w:rsidRPr="00542CA7">
              <w:rPr>
                <w:rFonts w:ascii="Times New Roman" w:hAnsi="Times New Roman"/>
                <w:sz w:val="20"/>
                <w:szCs w:val="20"/>
                <w:lang w:eastAsia="ar-SA"/>
              </w:rPr>
              <w:lastRenderedPageBreak/>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r w:rsidRPr="00542CA7">
              <w:rPr>
                <w:rFonts w:ascii="Times New Roman" w:hAnsi="Times New Roman"/>
                <w:sz w:val="20"/>
                <w:szCs w:val="20"/>
                <w:lang w:eastAsia="ar-SA"/>
              </w:rPr>
              <w:b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100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12/42</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53 %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Административное здание;</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Здание административно - управленческого учреждения;</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Здание суда;</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lastRenderedPageBreak/>
              <w:t>- Здание, помещение общественной организации;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Обеспечение научной деятельности 3.9</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val="en-US" w:eastAsia="ar-SA"/>
              </w:rPr>
            </w:pPr>
            <w:r w:rsidRPr="00542CA7">
              <w:rPr>
                <w:rFonts w:ascii="Times New Roman" w:hAnsi="Times New Roman"/>
                <w:sz w:val="20"/>
                <w:szCs w:val="20"/>
                <w:lang w:eastAsia="ar-SA"/>
              </w:rPr>
              <w:t>2500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val="en-US"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10/40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61 %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Научно-исследовательские институты;</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Проектные институты;</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Научные центры;</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Опытно-конструкторские центры;</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Государственные академии наук</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iCs/>
                <w:sz w:val="20"/>
                <w:szCs w:val="20"/>
                <w:lang w:eastAsia="ar-SA"/>
              </w:rPr>
              <w:t xml:space="preserve">Обеспечение </w:t>
            </w:r>
            <w:r w:rsidRPr="00542CA7">
              <w:rPr>
                <w:rFonts w:ascii="Times New Roman" w:hAnsi="Times New Roman"/>
                <w:iCs/>
                <w:sz w:val="20"/>
                <w:szCs w:val="20"/>
                <w:lang w:eastAsia="ar-SA"/>
              </w:rPr>
              <w:lastRenderedPageBreak/>
              <w:t>деятельности в области гидрометеорологии и смежных с ней областях 3.9.1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iCs/>
                <w:sz w:val="20"/>
                <w:szCs w:val="20"/>
                <w:lang w:eastAsia="ar-SA"/>
              </w:rPr>
              <w:lastRenderedPageBreak/>
              <w:t xml:space="preserve">Размещение объектов капитального </w:t>
            </w:r>
            <w:r w:rsidRPr="00542CA7">
              <w:rPr>
                <w:rFonts w:ascii="Times New Roman" w:hAnsi="Times New Roman"/>
                <w:iCs/>
                <w:sz w:val="20"/>
                <w:szCs w:val="20"/>
                <w:lang w:eastAsia="ar-SA"/>
              </w:rPr>
              <w:lastRenderedPageBreak/>
              <w:t>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val="en-US" w:eastAsia="ar-SA"/>
              </w:rPr>
            </w:pPr>
            <w:r w:rsidRPr="00542CA7">
              <w:rPr>
                <w:rFonts w:ascii="Times New Roman" w:hAnsi="Times New Roman"/>
                <w:sz w:val="20"/>
                <w:szCs w:val="20"/>
                <w:lang w:eastAsia="ar-SA"/>
              </w:rPr>
              <w:lastRenderedPageBreak/>
              <w:t>2500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val="en-US" w:eastAsia="ar-SA"/>
              </w:rPr>
            </w:pPr>
            <w:r w:rsidRPr="00542CA7">
              <w:rPr>
                <w:rFonts w:ascii="Times New Roman" w:hAnsi="Times New Roman"/>
                <w:sz w:val="20"/>
                <w:szCs w:val="20"/>
                <w:lang w:eastAsia="ar-SA"/>
              </w:rPr>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не </w:t>
            </w:r>
            <w:r w:rsidRPr="00542CA7">
              <w:rPr>
                <w:rFonts w:ascii="Times New Roman" w:hAnsi="Times New Roman"/>
                <w:sz w:val="20"/>
                <w:szCs w:val="20"/>
                <w:lang w:eastAsia="ar-SA"/>
              </w:rPr>
              <w:lastRenderedPageBreak/>
              <w:t>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3/12</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61 %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val="en-US" w:eastAsia="ar-SA"/>
              </w:rPr>
            </w:pPr>
            <w:r w:rsidRPr="00542CA7">
              <w:rPr>
                <w:rFonts w:ascii="Times New Roman" w:hAnsi="Times New Roman"/>
                <w:sz w:val="20"/>
                <w:szCs w:val="20"/>
                <w:lang w:val="en-US" w:eastAsia="ar-SA"/>
              </w:rPr>
              <w:t>3</w:t>
            </w:r>
          </w:p>
        </w:tc>
        <w:tc>
          <w:tcPr>
            <w:tcW w:w="1988"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xml:space="preserve">- Стационарный </w:t>
            </w:r>
            <w:r w:rsidRPr="00542CA7">
              <w:rPr>
                <w:rFonts w:ascii="Times New Roman" w:hAnsi="Times New Roman"/>
                <w:sz w:val="20"/>
                <w:szCs w:val="24"/>
              </w:rPr>
              <w:lastRenderedPageBreak/>
              <w:t xml:space="preserve">пункт наблюдений за состоянием окружающей среды, </w:t>
            </w:r>
          </w:p>
          <w:p w:rsidR="00542CA7" w:rsidRPr="00542CA7" w:rsidRDefault="00542CA7" w:rsidP="00542CA7">
            <w:pPr>
              <w:autoSpaceDN w:val="0"/>
              <w:spacing w:after="0"/>
              <w:jc w:val="center"/>
              <w:rPr>
                <w:rFonts w:ascii="Times New Roman" w:hAnsi="Times New Roman"/>
                <w:sz w:val="20"/>
                <w:szCs w:val="24"/>
                <w:lang w:val="en-US"/>
              </w:rPr>
            </w:pPr>
            <w:r w:rsidRPr="00542CA7">
              <w:rPr>
                <w:rFonts w:ascii="Times New Roman" w:hAnsi="Times New Roman"/>
                <w:sz w:val="20"/>
                <w:szCs w:val="24"/>
              </w:rPr>
              <w:t>- Гидрологический пост</w:t>
            </w:r>
            <w:r w:rsidRPr="00542CA7">
              <w:rPr>
                <w:rFonts w:ascii="Times New Roman" w:hAnsi="Times New Roman"/>
                <w:sz w:val="20"/>
                <w:szCs w:val="24"/>
                <w:lang w:val="en-US"/>
              </w:rPr>
              <w:t>;</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Амбулаторное ветеринарное обслуживание 3.10.1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оказания ветеринарных услуг без содержания животных</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250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3/12</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61 %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Ветеринарный кабинет;</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bCs/>
                <w:sz w:val="20"/>
                <w:szCs w:val="20"/>
                <w:lang w:eastAsia="ar-SA" w:bidi="ru-RU"/>
              </w:rPr>
              <w:t>- Ветеринарная клиника</w:t>
            </w:r>
            <w:r w:rsidRPr="00542CA7">
              <w:rPr>
                <w:rFonts w:ascii="Times New Roman" w:hAnsi="Times New Roman"/>
                <w:bCs/>
                <w:sz w:val="20"/>
                <w:szCs w:val="20"/>
                <w:lang w:val="en-US" w:eastAsia="ar-SA" w:bidi="ru-RU"/>
              </w:rPr>
              <w:t>;</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Обслуживание автотранспорта 4.9</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2000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3/15</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75 %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Гаражи с несколькими стояночными местами;</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Стоянки (парковки);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Гаражи, многоярусные гаражи;</w:t>
            </w:r>
          </w:p>
        </w:tc>
      </w:tr>
      <w:tr w:rsidR="00542CA7" w:rsidRPr="00542CA7" w:rsidTr="00552221">
        <w:trPr>
          <w:trHeight w:val="1346"/>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Спорт 5.1</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1000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3/30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50 %</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Стадион;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Физкультурно – оздоровительный комплекс;</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Физкультурно – спортивное сооружение;</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Спортивный комплекс;</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Оздоровительный комплекс;</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Спортивный клуб;</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Спортивный зал;</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Бассейн;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Ледовая арена;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0"/>
                <w:lang w:eastAsia="ar-SA" w:bidi="ru-RU"/>
              </w:rPr>
              <w:t>- Площадка для занятия спортом</w:t>
            </w:r>
            <w:r w:rsidRPr="00542CA7">
              <w:rPr>
                <w:rFonts w:ascii="Times New Roman" w:hAnsi="Times New Roman"/>
                <w:bCs/>
                <w:sz w:val="20"/>
                <w:szCs w:val="20"/>
                <w:lang w:val="en-US" w:eastAsia="ar-SA" w:bidi="ru-RU"/>
              </w:rPr>
              <w:t>;</w:t>
            </w:r>
          </w:p>
        </w:tc>
      </w:tr>
      <w:tr w:rsidR="00542CA7" w:rsidRPr="00542CA7" w:rsidTr="00552221">
        <w:trPr>
          <w:trHeight w:val="2545"/>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Для плоскостных сооружений -</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75 %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Обеспечение внутреннего правопорядка 8.3</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954" w:type="dxa"/>
            <w:gridSpan w:val="5"/>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Здание РОВД, ГИБДД, военные комиссариаты;</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Здание, сооружение следственных органов;</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Отделение, участковый пункт полиции;</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Пожарное депо;</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Пожарная часть;</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Объект гражданской обороны;</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Спасательная служба;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Гараж</w:t>
            </w:r>
            <w:r w:rsidRPr="00542CA7">
              <w:rPr>
                <w:rFonts w:ascii="Times New Roman" w:hAnsi="Times New Roman"/>
                <w:sz w:val="20"/>
                <w:szCs w:val="20"/>
                <w:lang w:val="en-US" w:eastAsia="ar-SA"/>
              </w:rPr>
              <w:t>;</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Земельные участки (территории) общего пользования 12.0</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371" w:type="dxa"/>
            <w:gridSpan w:val="6"/>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Автомобильная дорога;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Набережная;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xml:space="preserve">- Сквер; </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Бульвар;</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Ротонда;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Площадь;</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Пешеходный мост;</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Пляж;</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Объект общего пользования;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Памятник;</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eastAsia="SimSun" w:hAnsi="Times New Roman"/>
                <w:bCs/>
                <w:sz w:val="20"/>
                <w:lang w:eastAsia="ar-SA"/>
              </w:rPr>
              <w:t>- Мемориал;</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tbl>
      <w:tblPr>
        <w:tblW w:w="15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4113"/>
        <w:gridCol w:w="992"/>
        <w:gridCol w:w="993"/>
        <w:gridCol w:w="1134"/>
        <w:gridCol w:w="1417"/>
        <w:gridCol w:w="1418"/>
        <w:gridCol w:w="1417"/>
        <w:gridCol w:w="1985"/>
      </w:tblGrid>
      <w:tr w:rsidR="00542CA7" w:rsidRPr="00542CA7" w:rsidTr="00552221">
        <w:trPr>
          <w:trHeight w:val="124"/>
          <w:tblHeader/>
        </w:trPr>
        <w:tc>
          <w:tcPr>
            <w:tcW w:w="15030"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shd w:val="clear" w:color="auto" w:fill="C6D9F1"/>
                <w:lang w:eastAsia="ar-SA"/>
              </w:rPr>
              <w:t>Условно разрешенные виды использования</w:t>
            </w:r>
          </w:p>
        </w:tc>
      </w:tr>
      <w:tr w:rsidR="00542CA7" w:rsidRPr="00542CA7" w:rsidTr="00552221">
        <w:trPr>
          <w:trHeight w:val="124"/>
          <w:tblHeader/>
        </w:trPr>
        <w:tc>
          <w:tcPr>
            <w:tcW w:w="1561"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13"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Предельное количество этажей. Предельная 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Максимальный процент застройки в границах земельного участка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Min отступы от границ земельного участка (м.)</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ВРИ объекта капитального строительства</w:t>
            </w:r>
          </w:p>
        </w:tc>
      </w:tr>
      <w:tr w:rsidR="00542CA7" w:rsidRPr="00542CA7" w:rsidTr="00552221">
        <w:trPr>
          <w:trHeight w:val="371"/>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77"/>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365"/>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Объекты гаражного назначения 2.7.1</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lang w:val="en-US"/>
              </w:rPr>
            </w:pPr>
            <w:r w:rsidRPr="00542CA7">
              <w:rPr>
                <w:rFonts w:ascii="Times New Roman" w:hAnsi="Times New Roman"/>
                <w:sz w:val="20"/>
                <w:szCs w:val="24"/>
              </w:rPr>
              <w:t>18</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lang w:val="en-US"/>
              </w:rPr>
            </w:pPr>
            <w:r w:rsidRPr="00542CA7">
              <w:rPr>
                <w:rFonts w:ascii="Times New Roman" w:hAnsi="Times New Roman"/>
                <w:sz w:val="20"/>
                <w:szCs w:val="24"/>
              </w:rPr>
              <w:t>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1/3</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75 %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Индивидуальный гараж</w:t>
            </w:r>
          </w:p>
        </w:tc>
      </w:tr>
      <w:tr w:rsidR="00542CA7" w:rsidRPr="00542CA7" w:rsidTr="00552221">
        <w:trPr>
          <w:trHeight w:val="365"/>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Объекты придорожного сервиса 4.9.1</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500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3/15</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Кафе;</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Столовая</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Автозаправочная станция;</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Мотель;</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Автомобильная мойка;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4"/>
                <w:lang w:bidi="ru-RU"/>
              </w:rPr>
              <w:t>- Мастерская для ремонта автомобилей;</w:t>
            </w:r>
          </w:p>
        </w:tc>
      </w:tr>
      <w:tr w:rsidR="00542CA7" w:rsidRPr="00542CA7" w:rsidTr="00552221">
        <w:trPr>
          <w:trHeight w:val="365"/>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iCs/>
                <w:sz w:val="20"/>
                <w:szCs w:val="20"/>
                <w:lang w:eastAsia="ar-SA"/>
              </w:rPr>
              <w:t>Приюты для животных 3.10.2</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t>Размещение объектов капитального строительства, предназначенных для оказания ветеринарных услуг в стационаре;</w:t>
            </w:r>
          </w:p>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iCs/>
                <w:sz w:val="20"/>
                <w:szCs w:val="20"/>
                <w:lang w:eastAsia="ar-SA"/>
              </w:rPr>
              <w:t xml:space="preserve">размещение объектов капитального </w:t>
            </w:r>
            <w:r w:rsidRPr="00542CA7">
              <w:rPr>
                <w:rFonts w:ascii="Times New Roman" w:hAnsi="Times New Roman"/>
                <w:iCs/>
                <w:sz w:val="20"/>
                <w:szCs w:val="20"/>
                <w:lang w:eastAsia="ar-SA"/>
              </w:rPr>
              <w:lastRenderedPageBreak/>
              <w:t>строительства, предназначенных для организации гостиниц для животных</w:t>
            </w:r>
          </w:p>
        </w:tc>
        <w:tc>
          <w:tcPr>
            <w:tcW w:w="5954" w:type="dxa"/>
            <w:gridSpan w:val="5"/>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Ветеринарный кабинет;</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Ветеринарная клиника;</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Ветеринарная клиника со стационаром;</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Приют для животных;</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4"/>
                <w:lang w:bidi="ru-RU"/>
              </w:rPr>
              <w:t>- Гостиница для животных</w:t>
            </w:r>
          </w:p>
        </w:tc>
      </w:tr>
    </w:tbl>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r w:rsidRPr="00542CA7">
        <w:rPr>
          <w:rFonts w:ascii="Times New Roman" w:hAnsi="Times New Roman"/>
          <w:b/>
          <w:sz w:val="24"/>
          <w:szCs w:val="24"/>
          <w:shd w:val="clear" w:color="auto" w:fill="FFFFFF"/>
          <w:lang w:eastAsia="ar-SA"/>
        </w:rPr>
        <w:t>Вспомогательные виды разрешенного использования</w:t>
      </w: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p w:rsidR="00542CA7" w:rsidRPr="00542CA7" w:rsidRDefault="00542CA7" w:rsidP="00542CA7">
      <w:pPr>
        <w:widowControl w:val="0"/>
        <w:tabs>
          <w:tab w:val="left" w:pos="1320"/>
        </w:tabs>
        <w:suppressAutoHyphens/>
        <w:overflowPunct w:val="0"/>
        <w:autoSpaceDE w:val="0"/>
        <w:spacing w:after="0" w:line="240" w:lineRule="auto"/>
        <w:ind w:firstLine="567"/>
        <w:rPr>
          <w:rFonts w:ascii="Times New Roman" w:hAnsi="Times New Roman"/>
          <w:sz w:val="24"/>
          <w:szCs w:val="24"/>
          <w:lang w:eastAsia="ar-SA"/>
        </w:rPr>
      </w:pPr>
      <w:r w:rsidRPr="00542CA7">
        <w:rPr>
          <w:rFonts w:ascii="Times New Roman" w:hAnsi="Times New Roman"/>
          <w:sz w:val="24"/>
          <w:szCs w:val="24"/>
          <w:lang w:eastAsia="ar-SA"/>
        </w:rPr>
        <w:t>- Не подлежат установлению.</w:t>
      </w:r>
    </w:p>
    <w:p w:rsidR="00542CA7" w:rsidRPr="00542CA7" w:rsidRDefault="00542CA7" w:rsidP="00542CA7">
      <w:pPr>
        <w:widowControl w:val="0"/>
        <w:tabs>
          <w:tab w:val="left" w:pos="1320"/>
        </w:tabs>
        <w:suppressAutoHyphens/>
        <w:overflowPunct w:val="0"/>
        <w:autoSpaceDE w:val="0"/>
        <w:spacing w:after="0" w:line="240" w:lineRule="auto"/>
        <w:ind w:firstLine="567"/>
        <w:rPr>
          <w:rFonts w:ascii="Times New Roman" w:hAnsi="Times New Roman"/>
          <w:b/>
          <w:iCs/>
          <w:sz w:val="24"/>
          <w:szCs w:val="24"/>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r w:rsidRPr="00542CA7">
        <w:rPr>
          <w:rFonts w:ascii="Times New Roman" w:hAnsi="Times New Roman"/>
          <w:b/>
          <w:sz w:val="24"/>
          <w:szCs w:val="24"/>
          <w:lang w:eastAsia="ar-SA"/>
        </w:rPr>
        <w:t>ОГРАНИЧЕНИЯ ИСПОЛЬЗОВАНИЯ ЗЕМЕЛЬНЫХ УЧАСТКОВ И ОБЪЕКТОВ КАПИТАЛЬНОГО СТРОИТЕЛЬСТВА:</w:t>
      </w:r>
    </w:p>
    <w:p w:rsidR="00542CA7" w:rsidRPr="00542CA7" w:rsidRDefault="00542CA7" w:rsidP="00542CA7">
      <w:pPr>
        <w:widowControl w:val="0"/>
        <w:suppressAutoHyphens/>
        <w:overflowPunct w:val="0"/>
        <w:autoSpaceDE w:val="0"/>
        <w:spacing w:after="0" w:line="240" w:lineRule="auto"/>
        <w:ind w:firstLine="709"/>
        <w:jc w:val="both"/>
        <w:rPr>
          <w:rFonts w:ascii="Times New Roman" w:hAnsi="Times New Roman"/>
          <w:sz w:val="20"/>
          <w:szCs w:val="20"/>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Не допускается размещение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42CA7" w:rsidRPr="00542CA7" w:rsidRDefault="00542CA7" w:rsidP="00542CA7">
      <w:pPr>
        <w:widowControl w:val="0"/>
        <w:tabs>
          <w:tab w:val="left" w:pos="1320"/>
        </w:tabs>
        <w:suppressAutoHyphens/>
        <w:overflowPunct w:val="0"/>
        <w:autoSpaceDE w:val="0"/>
        <w:spacing w:after="0" w:line="240" w:lineRule="auto"/>
        <w:ind w:firstLine="567"/>
        <w:rPr>
          <w:rFonts w:ascii="Times New Roman" w:hAnsi="Times New Roman"/>
          <w:b/>
          <w:iCs/>
          <w:sz w:val="24"/>
          <w:szCs w:val="24"/>
          <w:lang w:eastAsia="ar-SA"/>
        </w:rPr>
      </w:pPr>
    </w:p>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8"/>
          <w:szCs w:val="28"/>
          <w:lang w:eastAsia="ar-SA"/>
        </w:rPr>
      </w:pPr>
      <w:bookmarkStart w:id="135" w:name="СТАТЬЯ38"/>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8"/>
          <w:szCs w:val="28"/>
          <w:lang w:eastAsia="ar-SA"/>
        </w:rPr>
      </w:pPr>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8"/>
          <w:szCs w:val="28"/>
          <w:lang w:eastAsia="ar-SA"/>
        </w:rPr>
      </w:pPr>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8"/>
          <w:szCs w:val="28"/>
          <w:lang w:eastAsia="ar-SA"/>
        </w:rPr>
      </w:pPr>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8"/>
          <w:szCs w:val="28"/>
          <w:lang w:eastAsia="ar-SA"/>
        </w:rPr>
      </w:pPr>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8"/>
          <w:szCs w:val="28"/>
          <w:lang w:eastAsia="ar-SA"/>
        </w:rPr>
      </w:pPr>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8"/>
          <w:szCs w:val="28"/>
          <w:lang w:eastAsia="ar-SA"/>
        </w:rPr>
      </w:pPr>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8"/>
          <w:szCs w:val="28"/>
          <w:lang w:eastAsia="ar-SA"/>
        </w:rPr>
      </w:pPr>
    </w:p>
    <w:p w:rsidR="00AB68F6" w:rsidRDefault="00AB68F6" w:rsidP="00542CA7">
      <w:pPr>
        <w:widowControl w:val="0"/>
        <w:tabs>
          <w:tab w:val="left" w:pos="1320"/>
        </w:tabs>
        <w:suppressAutoHyphens/>
        <w:overflowPunct w:val="0"/>
        <w:autoSpaceDE w:val="0"/>
        <w:spacing w:after="0" w:line="240" w:lineRule="auto"/>
        <w:jc w:val="center"/>
        <w:rPr>
          <w:rFonts w:ascii="Times New Roman" w:hAnsi="Times New Roman"/>
          <w:b/>
          <w:iCs/>
          <w:sz w:val="28"/>
          <w:szCs w:val="28"/>
          <w:lang w:eastAsia="ar-SA"/>
        </w:rPr>
      </w:pPr>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8"/>
          <w:szCs w:val="28"/>
          <w:lang w:eastAsia="ar-SA"/>
        </w:rPr>
      </w:pPr>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8"/>
          <w:szCs w:val="28"/>
          <w:lang w:eastAsia="ar-SA"/>
        </w:rPr>
      </w:pPr>
    </w:p>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8"/>
          <w:szCs w:val="28"/>
          <w:lang w:eastAsia="ar-SA"/>
        </w:rPr>
      </w:pPr>
      <w:r w:rsidRPr="00542CA7">
        <w:rPr>
          <w:rFonts w:ascii="Times New Roman" w:hAnsi="Times New Roman"/>
          <w:b/>
          <w:iCs/>
          <w:sz w:val="28"/>
          <w:szCs w:val="28"/>
          <w:lang w:eastAsia="ar-SA"/>
        </w:rPr>
        <w:lastRenderedPageBreak/>
        <w:t xml:space="preserve">СТАТЬЯ </w:t>
      </w:r>
      <w:r>
        <w:rPr>
          <w:rFonts w:ascii="Times New Roman" w:hAnsi="Times New Roman"/>
          <w:b/>
          <w:iCs/>
          <w:sz w:val="28"/>
          <w:szCs w:val="28"/>
          <w:lang w:eastAsia="ar-SA"/>
        </w:rPr>
        <w:t>21</w:t>
      </w:r>
      <w:r w:rsidRPr="00542CA7">
        <w:rPr>
          <w:rFonts w:ascii="Times New Roman" w:hAnsi="Times New Roman"/>
          <w:b/>
          <w:iCs/>
          <w:sz w:val="28"/>
          <w:szCs w:val="28"/>
          <w:lang w:eastAsia="ar-SA"/>
        </w:rPr>
        <w:t xml:space="preserve">. ГРАДОСТРОИТЕЛЬНЫЕ РЕГЛАМЕНТЫ ДЛЯ ЗОН </w:t>
      </w:r>
      <w:r w:rsidRPr="00542CA7">
        <w:rPr>
          <w:rFonts w:ascii="Times New Roman" w:hAnsi="Times New Roman"/>
          <w:b/>
          <w:sz w:val="28"/>
          <w:szCs w:val="28"/>
        </w:rPr>
        <w:t>ПРОИЗВОДСТВЕННОГО ИСПОЛЬЗОВАНИЯ</w:t>
      </w:r>
      <w:bookmarkEnd w:id="135"/>
    </w:p>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542CA7" w:rsidRPr="00542CA7" w:rsidTr="00552221">
        <w:tc>
          <w:tcPr>
            <w:tcW w:w="14275" w:type="dxa"/>
            <w:tcBorders>
              <w:top w:val="single" w:sz="4" w:space="0" w:color="auto"/>
              <w:left w:val="single" w:sz="4" w:space="0" w:color="auto"/>
              <w:bottom w:val="single" w:sz="4" w:space="0" w:color="auto"/>
              <w:right w:val="single" w:sz="4" w:space="0" w:color="auto"/>
            </w:tcBorders>
            <w:shd w:val="clear" w:color="auto" w:fill="DAEEF3"/>
            <w:hideMark/>
          </w:tcPr>
          <w:p w:rsidR="00542CA7" w:rsidRPr="00542CA7" w:rsidRDefault="00542CA7" w:rsidP="00CC1F83">
            <w:pPr>
              <w:widowControl w:val="0"/>
              <w:numPr>
                <w:ilvl w:val="0"/>
                <w:numId w:val="35"/>
              </w:numPr>
              <w:tabs>
                <w:tab w:val="left" w:pos="1320"/>
              </w:tabs>
              <w:suppressAutoHyphens/>
              <w:overflowPunct w:val="0"/>
              <w:autoSpaceDE w:val="0"/>
              <w:spacing w:after="0"/>
              <w:jc w:val="center"/>
              <w:rPr>
                <w:rFonts w:ascii="Times New Roman" w:eastAsia="Calibri" w:hAnsi="Times New Roman"/>
                <w:b/>
                <w:sz w:val="24"/>
                <w:szCs w:val="24"/>
                <w:lang w:eastAsia="ar-SA"/>
              </w:rPr>
            </w:pPr>
            <w:r w:rsidRPr="00542CA7">
              <w:rPr>
                <w:rFonts w:ascii="Times New Roman" w:eastAsia="Calibri" w:hAnsi="Times New Roman"/>
                <w:b/>
                <w:iCs/>
                <w:sz w:val="24"/>
                <w:szCs w:val="24"/>
                <w:lang w:eastAsia="ar-SA"/>
              </w:rPr>
              <w:t xml:space="preserve">П1. ЗОНА ПРОИЗВОДСТВЕННЫХ ОБЪЕКТОВ </w:t>
            </w:r>
            <w:r w:rsidRPr="00542CA7">
              <w:rPr>
                <w:rFonts w:ascii="Times New Roman" w:eastAsia="Calibri" w:hAnsi="Times New Roman"/>
                <w:b/>
                <w:iCs/>
                <w:sz w:val="24"/>
                <w:szCs w:val="24"/>
                <w:lang w:val="en-US" w:eastAsia="ar-SA"/>
              </w:rPr>
              <w:t>IV</w:t>
            </w:r>
            <w:r w:rsidRPr="00542CA7">
              <w:rPr>
                <w:rFonts w:ascii="Times New Roman" w:eastAsia="Calibri" w:hAnsi="Times New Roman"/>
                <w:b/>
                <w:iCs/>
                <w:sz w:val="24"/>
                <w:szCs w:val="24"/>
                <w:lang w:eastAsia="ar-SA"/>
              </w:rPr>
              <w:t>-</w:t>
            </w:r>
            <w:r w:rsidRPr="00542CA7">
              <w:rPr>
                <w:rFonts w:ascii="Times New Roman" w:eastAsia="Calibri" w:hAnsi="Times New Roman"/>
                <w:b/>
                <w:iCs/>
                <w:sz w:val="24"/>
                <w:szCs w:val="24"/>
                <w:lang w:val="en-US" w:eastAsia="ar-SA"/>
              </w:rPr>
              <w:t>V</w:t>
            </w:r>
            <w:r w:rsidRPr="00542CA7">
              <w:rPr>
                <w:rFonts w:ascii="Times New Roman" w:eastAsia="Calibri" w:hAnsi="Times New Roman"/>
                <w:b/>
                <w:iCs/>
                <w:sz w:val="24"/>
                <w:szCs w:val="24"/>
                <w:lang w:eastAsia="ar-SA"/>
              </w:rPr>
              <w:t xml:space="preserve"> КЛАССОВ ОПАСНОСТИ</w:t>
            </w:r>
          </w:p>
          <w:p w:rsidR="00542CA7" w:rsidRPr="00542CA7" w:rsidRDefault="00542CA7" w:rsidP="00542CA7">
            <w:pPr>
              <w:widowControl w:val="0"/>
              <w:tabs>
                <w:tab w:val="left" w:pos="1320"/>
              </w:tabs>
              <w:suppressAutoHyphens/>
              <w:overflowPunct w:val="0"/>
              <w:autoSpaceDE w:val="0"/>
              <w:spacing w:after="0"/>
              <w:jc w:val="center"/>
              <w:rPr>
                <w:rFonts w:ascii="Times New Roman" w:eastAsia="Calibri" w:hAnsi="Times New Roman"/>
                <w:b/>
                <w:iCs/>
                <w:sz w:val="24"/>
                <w:szCs w:val="24"/>
                <w:lang w:eastAsia="ar-SA"/>
              </w:rPr>
            </w:pPr>
            <w:r w:rsidRPr="00542CA7">
              <w:rPr>
                <w:rFonts w:ascii="Times New Roman" w:eastAsia="Calibri" w:hAnsi="Times New Roman"/>
                <w:iCs/>
                <w:sz w:val="24"/>
                <w:szCs w:val="24"/>
                <w:lang w:eastAsia="ar-SA"/>
              </w:rPr>
              <w:t xml:space="preserve">Зона производственных объектов </w:t>
            </w:r>
            <w:r w:rsidRPr="00542CA7">
              <w:rPr>
                <w:rFonts w:ascii="Times New Roman" w:eastAsia="Calibri" w:hAnsi="Times New Roman"/>
                <w:iCs/>
                <w:sz w:val="24"/>
                <w:szCs w:val="24"/>
                <w:lang w:val="en-US" w:eastAsia="ar-SA"/>
              </w:rPr>
              <w:t>IV</w:t>
            </w:r>
            <w:r w:rsidRPr="00542CA7">
              <w:rPr>
                <w:rFonts w:ascii="Times New Roman" w:eastAsia="Calibri" w:hAnsi="Times New Roman"/>
                <w:iCs/>
                <w:sz w:val="24"/>
                <w:szCs w:val="24"/>
                <w:lang w:eastAsia="ar-SA"/>
              </w:rPr>
              <w:t>-</w:t>
            </w:r>
            <w:r w:rsidRPr="00542CA7">
              <w:rPr>
                <w:rFonts w:ascii="Times New Roman" w:eastAsia="Calibri" w:hAnsi="Times New Roman"/>
                <w:iCs/>
                <w:sz w:val="24"/>
                <w:szCs w:val="24"/>
                <w:lang w:val="en-US" w:eastAsia="ar-SA"/>
              </w:rPr>
              <w:t>V</w:t>
            </w:r>
            <w:r w:rsidRPr="00542CA7">
              <w:rPr>
                <w:rFonts w:ascii="Times New Roman" w:eastAsia="Calibri" w:hAnsi="Times New Roman"/>
                <w:iCs/>
                <w:sz w:val="24"/>
                <w:szCs w:val="24"/>
                <w:lang w:eastAsia="ar-SA"/>
              </w:rPr>
              <w:t xml:space="preserve"> классов опасности (П1) </w:t>
            </w:r>
            <w:r w:rsidRPr="00542CA7">
              <w:rPr>
                <w:rFonts w:ascii="Times New Roman" w:eastAsia="Calibri" w:hAnsi="Times New Roman"/>
                <w:sz w:val="24"/>
                <w:szCs w:val="24"/>
                <w:shd w:val="clear" w:color="auto" w:fill="DAEEF3"/>
                <w:lang w:eastAsia="ar-SA"/>
              </w:rPr>
              <w:t xml:space="preserve">выделена для обеспечения правовых условий формирования территории производственных предприятий и складских баз </w:t>
            </w:r>
            <w:r w:rsidRPr="00542CA7">
              <w:rPr>
                <w:rFonts w:ascii="Times New Roman" w:eastAsia="Calibri" w:hAnsi="Times New Roman"/>
                <w:sz w:val="24"/>
                <w:szCs w:val="24"/>
                <w:shd w:val="clear" w:color="auto" w:fill="DAEEF3"/>
                <w:lang w:val="en-US" w:eastAsia="ar-SA"/>
              </w:rPr>
              <w:t>IV</w:t>
            </w:r>
            <w:r w:rsidRPr="00542CA7">
              <w:rPr>
                <w:rFonts w:ascii="Times New Roman" w:eastAsia="Calibri" w:hAnsi="Times New Roman"/>
                <w:sz w:val="24"/>
                <w:szCs w:val="24"/>
                <w:shd w:val="clear" w:color="auto" w:fill="DAEEF3"/>
                <w:lang w:eastAsia="ar-SA"/>
              </w:rPr>
              <w:t>-</w:t>
            </w:r>
            <w:r w:rsidRPr="00542CA7">
              <w:rPr>
                <w:rFonts w:ascii="Times New Roman" w:eastAsia="Calibri" w:hAnsi="Times New Roman"/>
                <w:sz w:val="24"/>
                <w:szCs w:val="24"/>
                <w:shd w:val="clear" w:color="auto" w:fill="DAEEF3"/>
                <w:lang w:val="en-US" w:eastAsia="ar-SA"/>
              </w:rPr>
              <w:t>V</w:t>
            </w:r>
            <w:r w:rsidRPr="00542CA7">
              <w:rPr>
                <w:rFonts w:ascii="Times New Roman" w:eastAsia="Calibri" w:hAnsi="Times New Roman"/>
                <w:sz w:val="24"/>
                <w:szCs w:val="24"/>
                <w:shd w:val="clear" w:color="auto" w:fill="DAEEF3"/>
                <w:lang w:eastAsia="ar-SA"/>
              </w:rPr>
              <w:t xml:space="preserve"> классов опасности, имеющих санитарно-защитную зону не более 100 м.</w:t>
            </w:r>
          </w:p>
        </w:tc>
      </w:tr>
    </w:tbl>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tbl>
      <w:tblPr>
        <w:tblW w:w="15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4113"/>
        <w:gridCol w:w="992"/>
        <w:gridCol w:w="993"/>
        <w:gridCol w:w="1134"/>
        <w:gridCol w:w="1417"/>
        <w:gridCol w:w="1418"/>
        <w:gridCol w:w="1417"/>
        <w:gridCol w:w="1985"/>
      </w:tblGrid>
      <w:tr w:rsidR="00542CA7" w:rsidRPr="00542CA7" w:rsidTr="00552221">
        <w:trPr>
          <w:trHeight w:val="138"/>
          <w:tblHeader/>
        </w:trPr>
        <w:tc>
          <w:tcPr>
            <w:tcW w:w="15030"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lang w:eastAsia="ar-SA"/>
              </w:rPr>
              <w:t>Основные виды разрешенного использования</w:t>
            </w:r>
          </w:p>
        </w:tc>
      </w:tr>
      <w:tr w:rsidR="00542CA7" w:rsidRPr="00542CA7" w:rsidTr="00552221">
        <w:trPr>
          <w:trHeight w:val="138"/>
          <w:tblHeader/>
        </w:trPr>
        <w:tc>
          <w:tcPr>
            <w:tcW w:w="1561"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13"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Предельное количество этажей. Предельная 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Максимальный процент застройки в границах земельного участка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Min отступы от границ земельного участка (м.)</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ВРИ объекта капитального строительства</w:t>
            </w:r>
          </w:p>
        </w:tc>
      </w:tr>
      <w:tr w:rsidR="00542CA7" w:rsidRPr="00542CA7" w:rsidTr="00552221">
        <w:trPr>
          <w:trHeight w:val="102"/>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77"/>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113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Производственная деятельность 6.0</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в целях добычи недр, их переработки, изготовления вещей промышленным способом.</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4"/>
              </w:rPr>
              <w:t>- Объекты промышленных предприятий и коммунально-складских организаций I</w:t>
            </w:r>
            <w:r w:rsidRPr="00542CA7">
              <w:rPr>
                <w:rFonts w:ascii="Times New Roman" w:hAnsi="Times New Roman"/>
                <w:sz w:val="20"/>
                <w:szCs w:val="24"/>
                <w:lang w:val="en-US"/>
              </w:rPr>
              <w:t>V</w:t>
            </w:r>
            <w:r w:rsidRPr="00542CA7">
              <w:rPr>
                <w:rFonts w:ascii="Times New Roman" w:hAnsi="Times New Roman"/>
                <w:sz w:val="20"/>
                <w:szCs w:val="24"/>
              </w:rPr>
              <w:t xml:space="preserve"> -V санитарных классов</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Недропользование 6.1</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r w:rsidRPr="00542CA7">
              <w:rPr>
                <w:rFonts w:ascii="Times New Roman" w:hAnsi="Times New Roman"/>
                <w:sz w:val="20"/>
                <w:szCs w:val="20"/>
                <w:lang w:eastAsia="ar-SA"/>
              </w:rPr>
              <w:lastRenderedPageBreak/>
              <w:t>недропользования, если добыча недр происходит на межселенной территории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w:t>
            </w:r>
          </w:p>
        </w:tc>
        <w:tc>
          <w:tcPr>
            <w:tcW w:w="1985"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Объект по добыче недр;</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Склад;</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-Общежитие для работников</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Тяжелая промышленность 6.2</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45</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Объекты горно-обогатительной и горно-перерабатывающей, металлургической, машиностроительной промышленности </w:t>
            </w:r>
            <w:r w:rsidRPr="00542CA7">
              <w:rPr>
                <w:rFonts w:ascii="Times New Roman" w:hAnsi="Times New Roman"/>
                <w:sz w:val="20"/>
                <w:szCs w:val="24"/>
              </w:rPr>
              <w:t>I</w:t>
            </w:r>
            <w:r w:rsidRPr="00542CA7">
              <w:rPr>
                <w:rFonts w:ascii="Times New Roman" w:hAnsi="Times New Roman"/>
                <w:sz w:val="20"/>
                <w:szCs w:val="24"/>
                <w:lang w:val="en-US"/>
              </w:rPr>
              <w:t>V</w:t>
            </w:r>
            <w:r w:rsidRPr="00542CA7">
              <w:rPr>
                <w:rFonts w:ascii="Times New Roman" w:hAnsi="Times New Roman"/>
                <w:sz w:val="20"/>
                <w:szCs w:val="24"/>
              </w:rPr>
              <w:t xml:space="preserve"> -V санитарных классов</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val="en-US" w:eastAsia="ar-SA"/>
              </w:rPr>
            </w:pPr>
            <w:r w:rsidRPr="00542CA7">
              <w:rPr>
                <w:rFonts w:ascii="Times New Roman" w:hAnsi="Times New Roman"/>
                <w:sz w:val="20"/>
                <w:szCs w:val="20"/>
                <w:lang w:eastAsia="ar-SA"/>
              </w:rPr>
              <w:t>Автомобилестроительная промышленность 6.2.1</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5000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500000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55</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4"/>
              </w:rPr>
              <w:t xml:space="preserve">- Объекты, </w:t>
            </w:r>
            <w:r w:rsidRPr="00542CA7">
              <w:rPr>
                <w:rFonts w:ascii="Times New Roman" w:hAnsi="Times New Roman"/>
                <w:sz w:val="20"/>
                <w:szCs w:val="20"/>
                <w:lang w:eastAsia="ar-SA"/>
              </w:rPr>
              <w:t xml:space="preserve">предназначенные для производства транспортных средств и оборудования, производства автомобилей, производства автомобильных кузовов, производства </w:t>
            </w:r>
            <w:r w:rsidRPr="00542CA7">
              <w:rPr>
                <w:rFonts w:ascii="Times New Roman" w:hAnsi="Times New Roman"/>
                <w:sz w:val="20"/>
                <w:szCs w:val="20"/>
                <w:lang w:eastAsia="ar-SA"/>
              </w:rPr>
              <w:lastRenderedPageBreak/>
              <w:t xml:space="preserve">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 </w:t>
            </w:r>
            <w:r w:rsidRPr="00542CA7">
              <w:rPr>
                <w:rFonts w:ascii="Times New Roman" w:hAnsi="Times New Roman"/>
                <w:sz w:val="20"/>
                <w:szCs w:val="24"/>
              </w:rPr>
              <w:t>I</w:t>
            </w:r>
            <w:r w:rsidRPr="00542CA7">
              <w:rPr>
                <w:rFonts w:ascii="Times New Roman" w:hAnsi="Times New Roman"/>
                <w:sz w:val="20"/>
                <w:szCs w:val="24"/>
                <w:lang w:val="en-US"/>
              </w:rPr>
              <w:t>V</w:t>
            </w:r>
            <w:r w:rsidRPr="00542CA7">
              <w:rPr>
                <w:rFonts w:ascii="Times New Roman" w:hAnsi="Times New Roman"/>
                <w:sz w:val="20"/>
                <w:szCs w:val="24"/>
              </w:rPr>
              <w:t xml:space="preserve"> -V санитарных классов</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Легкая промышленность 6.3.</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текстильной, фарфоро-фаянсовой, электронной промышленности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5000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65</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4"/>
              </w:rPr>
              <w:t>- Объекты текстильных промышленных предприятий, производств легкой промышленности и коммунально-складских организации I</w:t>
            </w:r>
            <w:r w:rsidRPr="00542CA7">
              <w:rPr>
                <w:rFonts w:ascii="Times New Roman" w:hAnsi="Times New Roman"/>
                <w:sz w:val="20"/>
                <w:szCs w:val="24"/>
                <w:lang w:val="en-US"/>
              </w:rPr>
              <w:t>V</w:t>
            </w:r>
            <w:r w:rsidRPr="00542CA7">
              <w:rPr>
                <w:rFonts w:ascii="Times New Roman" w:hAnsi="Times New Roman"/>
                <w:sz w:val="20"/>
                <w:szCs w:val="24"/>
              </w:rPr>
              <w:t xml:space="preserve"> -V санитарных классов</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val="en-US" w:eastAsia="ar-SA"/>
              </w:rPr>
            </w:pPr>
            <w:r w:rsidRPr="00542CA7">
              <w:rPr>
                <w:rFonts w:ascii="Times New Roman" w:hAnsi="Times New Roman"/>
                <w:sz w:val="20"/>
                <w:szCs w:val="20"/>
                <w:lang w:eastAsia="ar-SA"/>
              </w:rPr>
              <w:t>Фармацевтическая промышленность 6.3.1</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4"/>
              </w:rPr>
              <w:t>Объекты фармацевтического производства и коммунально-складских организации I</w:t>
            </w:r>
            <w:r w:rsidRPr="00542CA7">
              <w:rPr>
                <w:rFonts w:ascii="Times New Roman" w:hAnsi="Times New Roman"/>
                <w:sz w:val="20"/>
                <w:szCs w:val="24"/>
                <w:lang w:val="en-US"/>
              </w:rPr>
              <w:t>V</w:t>
            </w:r>
            <w:r w:rsidRPr="00542CA7">
              <w:rPr>
                <w:rFonts w:ascii="Times New Roman" w:hAnsi="Times New Roman"/>
                <w:sz w:val="20"/>
                <w:szCs w:val="24"/>
              </w:rPr>
              <w:t xml:space="preserve"> -V </w:t>
            </w:r>
            <w:r w:rsidRPr="00542CA7">
              <w:rPr>
                <w:rFonts w:ascii="Times New Roman" w:hAnsi="Times New Roman"/>
                <w:sz w:val="20"/>
                <w:szCs w:val="24"/>
              </w:rPr>
              <w:lastRenderedPageBreak/>
              <w:t>санитарных классов</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val="en-US" w:eastAsia="ar-SA"/>
              </w:rPr>
            </w:pPr>
            <w:r w:rsidRPr="00542CA7">
              <w:rPr>
                <w:rFonts w:ascii="Times New Roman" w:hAnsi="Times New Roman"/>
                <w:sz w:val="20"/>
                <w:szCs w:val="20"/>
                <w:lang w:eastAsia="ar-SA"/>
              </w:rPr>
              <w:lastRenderedPageBreak/>
              <w:t>Пищевая промышленность 6.4</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4"/>
              </w:rPr>
              <w:t>- Объекты промышленных предприятий и коммунально-складских организаций I</w:t>
            </w:r>
            <w:r w:rsidRPr="00542CA7">
              <w:rPr>
                <w:rFonts w:ascii="Times New Roman" w:hAnsi="Times New Roman"/>
                <w:sz w:val="20"/>
                <w:szCs w:val="24"/>
                <w:lang w:val="en-US"/>
              </w:rPr>
              <w:t>V</w:t>
            </w:r>
            <w:r w:rsidRPr="00542CA7">
              <w:rPr>
                <w:rFonts w:ascii="Times New Roman" w:hAnsi="Times New Roman"/>
                <w:sz w:val="20"/>
                <w:szCs w:val="24"/>
              </w:rPr>
              <w:t xml:space="preserve"> -V санитарных классов</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val="en-US" w:eastAsia="ar-SA"/>
              </w:rPr>
            </w:pPr>
            <w:r w:rsidRPr="00542CA7">
              <w:rPr>
                <w:rFonts w:ascii="Times New Roman" w:hAnsi="Times New Roman"/>
                <w:sz w:val="20"/>
                <w:szCs w:val="20"/>
                <w:lang w:eastAsia="ar-SA"/>
              </w:rPr>
              <w:t>Нефтехимическая промышленность 6.5</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4"/>
              </w:rPr>
              <w:t>- Объекты промышленных предприятий и коммунально-складских организаций I</w:t>
            </w:r>
            <w:r w:rsidRPr="00542CA7">
              <w:rPr>
                <w:rFonts w:ascii="Times New Roman" w:hAnsi="Times New Roman"/>
                <w:sz w:val="20"/>
                <w:szCs w:val="24"/>
                <w:lang w:val="en-US"/>
              </w:rPr>
              <w:t>V</w:t>
            </w:r>
            <w:r w:rsidRPr="00542CA7">
              <w:rPr>
                <w:rFonts w:ascii="Times New Roman" w:hAnsi="Times New Roman"/>
                <w:sz w:val="20"/>
                <w:szCs w:val="24"/>
              </w:rPr>
              <w:t xml:space="preserve"> -V санитарных классов</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Строительная промышленность 6.6</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45</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4"/>
              </w:rPr>
              <w:t xml:space="preserve">- Объекты строительных промышленных предприятий и коммунально-складских организаций </w:t>
            </w:r>
            <w:r w:rsidRPr="00542CA7">
              <w:rPr>
                <w:rFonts w:ascii="Times New Roman" w:hAnsi="Times New Roman"/>
                <w:sz w:val="20"/>
                <w:szCs w:val="24"/>
                <w:lang w:val="en-US"/>
              </w:rPr>
              <w:t>II</w:t>
            </w:r>
            <w:r w:rsidRPr="00542CA7">
              <w:rPr>
                <w:rFonts w:ascii="Times New Roman" w:hAnsi="Times New Roman"/>
                <w:sz w:val="20"/>
                <w:szCs w:val="24"/>
              </w:rPr>
              <w:t xml:space="preserve"> -V санитарных классов</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Склады 6.9</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w:t>
            </w:r>
            <w:r w:rsidRPr="00542CA7">
              <w:rPr>
                <w:rFonts w:ascii="Times New Roman" w:hAnsi="Times New Roman"/>
                <w:sz w:val="20"/>
                <w:szCs w:val="20"/>
                <w:lang w:eastAsia="ar-SA"/>
              </w:rPr>
              <w:lastRenderedPageBreak/>
              <w:t>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2000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Склады</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Целлюлозно-бумажная промышленность 6.11</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xml:space="preserve">- Объекты целлюлозно-бумажного производства; </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Объекты производства целлюлозы, древесной массы, бумаги, картона и изделий из них;</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4"/>
              </w:rPr>
              <w:t xml:space="preserve"> - Объекты издательской и полиграфической деятельности;</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Обеспечение научной деятельности 3.9</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w:t>
            </w:r>
            <w:r w:rsidRPr="00542CA7">
              <w:rPr>
                <w:rFonts w:ascii="Times New Roman" w:hAnsi="Times New Roman"/>
                <w:sz w:val="20"/>
                <w:szCs w:val="20"/>
                <w:lang w:eastAsia="ar-SA"/>
              </w:rPr>
              <w:lastRenderedPageBreak/>
              <w:t>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val="en-US" w:eastAsia="ar-SA"/>
              </w:rPr>
            </w:pPr>
            <w:r w:rsidRPr="00542CA7">
              <w:rPr>
                <w:rFonts w:ascii="Times New Roman" w:hAnsi="Times New Roman"/>
                <w:sz w:val="20"/>
                <w:szCs w:val="20"/>
                <w:lang w:eastAsia="ar-SA"/>
              </w:rPr>
              <w:lastRenderedPageBreak/>
              <w:t>2500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val="en-US"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10/40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61 %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Научно-исследовательские институты;</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Проектные институты;</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Научные центры;</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Опытно-конструкторские центры;</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Государственные академии наук</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Деловое управление 4.1</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10/40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49 %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autoSpaceDE w:val="0"/>
              <w:autoSpaceDN w:val="0"/>
              <w:adjustRightInd w:val="0"/>
              <w:spacing w:after="0"/>
              <w:jc w:val="center"/>
              <w:rPr>
                <w:rFonts w:ascii="Times New Roman" w:hAnsi="Times New Roman"/>
                <w:sz w:val="20"/>
                <w:szCs w:val="24"/>
              </w:rPr>
            </w:pPr>
            <w:r w:rsidRPr="00542CA7">
              <w:rPr>
                <w:rFonts w:ascii="Times New Roman" w:hAnsi="Times New Roman"/>
                <w:sz w:val="20"/>
                <w:szCs w:val="24"/>
              </w:rPr>
              <w:t>- Деловой центр;</w:t>
            </w:r>
          </w:p>
          <w:p w:rsidR="00542CA7" w:rsidRPr="00542CA7" w:rsidRDefault="00542CA7" w:rsidP="00542CA7">
            <w:pPr>
              <w:widowControl w:val="0"/>
              <w:autoSpaceDE w:val="0"/>
              <w:autoSpaceDN w:val="0"/>
              <w:adjustRightInd w:val="0"/>
              <w:spacing w:after="0"/>
              <w:jc w:val="center"/>
              <w:rPr>
                <w:rFonts w:ascii="Times New Roman" w:hAnsi="Times New Roman"/>
                <w:sz w:val="20"/>
                <w:szCs w:val="24"/>
              </w:rPr>
            </w:pPr>
            <w:r w:rsidRPr="00542CA7">
              <w:rPr>
                <w:rFonts w:ascii="Times New Roman" w:hAnsi="Times New Roman"/>
                <w:sz w:val="20"/>
                <w:szCs w:val="24"/>
              </w:rPr>
              <w:t>- Офисный центр;</w:t>
            </w:r>
          </w:p>
          <w:p w:rsidR="00542CA7" w:rsidRPr="00542CA7" w:rsidRDefault="00542CA7" w:rsidP="00542CA7">
            <w:pPr>
              <w:widowControl w:val="0"/>
              <w:autoSpaceDE w:val="0"/>
              <w:autoSpaceDN w:val="0"/>
              <w:adjustRightInd w:val="0"/>
              <w:spacing w:after="0"/>
              <w:jc w:val="center"/>
              <w:rPr>
                <w:rFonts w:ascii="Times New Roman" w:hAnsi="Times New Roman"/>
                <w:sz w:val="20"/>
                <w:szCs w:val="24"/>
              </w:rPr>
            </w:pPr>
            <w:r w:rsidRPr="00542CA7">
              <w:rPr>
                <w:rFonts w:ascii="Times New Roman" w:hAnsi="Times New Roman"/>
                <w:sz w:val="20"/>
                <w:szCs w:val="24"/>
              </w:rPr>
              <w:t>- Биржа ценных бумаг;</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Административное здание</w:t>
            </w:r>
          </w:p>
        </w:tc>
      </w:tr>
      <w:tr w:rsidR="00542CA7" w:rsidRPr="00542CA7" w:rsidTr="00552221">
        <w:trPr>
          <w:trHeight w:val="374"/>
        </w:trPr>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Магазины 4.4</w:t>
            </w:r>
          </w:p>
        </w:tc>
        <w:tc>
          <w:tcPr>
            <w:tcW w:w="411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80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2/8</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Магазин;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xml:space="preserve">- </w:t>
            </w:r>
            <w:r w:rsidRPr="00542CA7">
              <w:rPr>
                <w:rFonts w:ascii="Times New Roman" w:hAnsi="Times New Roman"/>
                <w:sz w:val="20"/>
                <w:szCs w:val="20"/>
                <w:lang w:eastAsia="ar-SA"/>
              </w:rPr>
              <w:t>Аптека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527"/>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застройки от красной линии улиц - 5 м</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Общественное питание 4.6</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3/15</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59 %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5"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Ресторан;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Кафе;</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Столовая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Обслуживание автотранспорта 4.9</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2000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3/15</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75 %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Гаражи с несколькими стояночными местами;</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Стоянки (парковки);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Гаражи, многоярусные гаражи;</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Земельные участки (территории) общего пользования 12.0</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371" w:type="dxa"/>
            <w:gridSpan w:val="6"/>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Автомобильная дорога;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Набережная;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xml:space="preserve">- Сквер; </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Бульвар;</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Ротонда;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Площадь;</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Пешеходный мост;</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Пляж;</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Объект общего пользования;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Памятник;</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eastAsia="SimSun" w:hAnsi="Times New Roman"/>
                <w:bCs/>
                <w:sz w:val="20"/>
                <w:lang w:eastAsia="ar-SA"/>
              </w:rPr>
              <w:t>- Мемориал;</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tbl>
      <w:tblPr>
        <w:tblW w:w="15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4113"/>
        <w:gridCol w:w="1134"/>
        <w:gridCol w:w="1134"/>
        <w:gridCol w:w="992"/>
        <w:gridCol w:w="1276"/>
        <w:gridCol w:w="1418"/>
        <w:gridCol w:w="1417"/>
        <w:gridCol w:w="1985"/>
      </w:tblGrid>
      <w:tr w:rsidR="00542CA7" w:rsidRPr="00542CA7" w:rsidTr="00552221">
        <w:trPr>
          <w:trHeight w:val="92"/>
          <w:tblHeader/>
        </w:trPr>
        <w:tc>
          <w:tcPr>
            <w:tcW w:w="15030"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shd w:val="clear" w:color="auto" w:fill="C6D9F1"/>
                <w:lang w:eastAsia="ar-SA"/>
              </w:rPr>
              <w:lastRenderedPageBreak/>
              <w:t>Условно разрешенные виды использования</w:t>
            </w:r>
          </w:p>
        </w:tc>
      </w:tr>
      <w:tr w:rsidR="00542CA7" w:rsidRPr="00542CA7" w:rsidTr="00552221">
        <w:trPr>
          <w:trHeight w:val="92"/>
          <w:tblHeader/>
        </w:trPr>
        <w:tc>
          <w:tcPr>
            <w:tcW w:w="1561"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13"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260"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Предельное количество этажей. Предельная 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Максимальный процент застройки в границах земельного участка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Min отступы от границ земельного участка (м.)</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ВРИ объекта капитального строительства</w:t>
            </w:r>
          </w:p>
        </w:tc>
      </w:tr>
      <w:tr w:rsidR="00542CA7" w:rsidRPr="00542CA7" w:rsidTr="00552221">
        <w:trPr>
          <w:trHeight w:val="77"/>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148"/>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113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365"/>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Объекты придорожного сервиса 4.9.1</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500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3/15</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Кафе;</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Столовая</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Автозаправочная станция;</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Мотель;</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Автомобильная мойка;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4"/>
                <w:lang w:bidi="ru-RU"/>
              </w:rPr>
              <w:t>- Мастерская для ремонта автомобилей;</w:t>
            </w:r>
          </w:p>
        </w:tc>
      </w:tr>
      <w:tr w:rsidR="00542CA7" w:rsidRPr="00542CA7" w:rsidTr="00552221">
        <w:trPr>
          <w:trHeight w:val="521"/>
        </w:trPr>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Энергетика 6.7</w:t>
            </w:r>
          </w:p>
        </w:tc>
        <w:tc>
          <w:tcPr>
            <w:tcW w:w="411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134"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5 000*</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500 000*</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для дымовых труб ТЭС, опор линий электропередач не подлежат установлению</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50 %</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Объекты гидроэнергетики, тепловых станций и электростанций;</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Вспомогательные для электростанций сооружения (золоотвалы, гидротехнические сооружения);</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4"/>
              </w:rPr>
              <w:t>- Объекты электросетевого хозяйства;</w:t>
            </w:r>
          </w:p>
        </w:tc>
      </w:tr>
      <w:tr w:rsidR="00542CA7" w:rsidRPr="00542CA7" w:rsidTr="00552221">
        <w:trPr>
          <w:trHeight w:val="2450"/>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для линий  электропередач не подлежат установлению</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 для линий  электропередач не подлежат установлению</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510"/>
        </w:trPr>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Связь 6.8</w:t>
            </w:r>
          </w:p>
        </w:tc>
        <w:tc>
          <w:tcPr>
            <w:tcW w:w="411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объектов связи, радиовещания, телевидения, включая воздушные радиорелейные, надземные и подземные </w:t>
            </w:r>
            <w:r w:rsidRPr="00542CA7">
              <w:rPr>
                <w:rFonts w:ascii="Times New Roman" w:hAnsi="Times New Roman"/>
                <w:sz w:val="20"/>
                <w:szCs w:val="20"/>
                <w:lang w:eastAsia="ar-SA"/>
              </w:rPr>
              <w:lastRenderedPageBreak/>
              <w:t>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lastRenderedPageBreak/>
              <w:t>5 000*</w:t>
            </w:r>
          </w:p>
          <w:p w:rsidR="00542CA7" w:rsidRPr="00542CA7" w:rsidRDefault="00542CA7" w:rsidP="00542CA7">
            <w:pPr>
              <w:autoSpaceDN w:val="0"/>
              <w:spacing w:after="0"/>
              <w:jc w:val="center"/>
              <w:rPr>
                <w:rFonts w:ascii="Times New Roman" w:hAnsi="Times New Roman"/>
                <w:sz w:val="20"/>
                <w:szCs w:val="24"/>
              </w:rPr>
            </w:pPr>
          </w:p>
          <w:p w:rsidR="00542CA7" w:rsidRPr="00542CA7" w:rsidRDefault="00542CA7" w:rsidP="00542CA7">
            <w:pPr>
              <w:autoSpaceDN w:val="0"/>
              <w:spacing w:after="0"/>
              <w:jc w:val="center"/>
              <w:rPr>
                <w:rFonts w:ascii="Times New Roman" w:hAnsi="Times New Roman"/>
                <w:sz w:val="2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500 000*</w:t>
            </w:r>
          </w:p>
          <w:p w:rsidR="00542CA7" w:rsidRPr="00542CA7" w:rsidRDefault="00542CA7" w:rsidP="00542CA7">
            <w:pPr>
              <w:autoSpaceDN w:val="0"/>
              <w:spacing w:after="0"/>
              <w:jc w:val="center"/>
              <w:rPr>
                <w:rFonts w:ascii="Times New Roman" w:hAnsi="Times New Roman"/>
                <w:sz w:val="20"/>
                <w:szCs w:val="24"/>
              </w:rPr>
            </w:pPr>
          </w:p>
          <w:p w:rsidR="00542CA7" w:rsidRPr="00542CA7" w:rsidRDefault="00542CA7" w:rsidP="00542CA7">
            <w:pPr>
              <w:autoSpaceDN w:val="0"/>
              <w:spacing w:after="0"/>
              <w:jc w:val="center"/>
              <w:rPr>
                <w:rFonts w:ascii="Times New Roman" w:hAnsi="Times New Roman"/>
                <w:sz w:val="20"/>
                <w:szCs w:val="24"/>
              </w:rPr>
            </w:pP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не подлежат </w:t>
            </w:r>
            <w:r w:rsidRPr="00542CA7">
              <w:rPr>
                <w:rFonts w:ascii="Times New Roman" w:hAnsi="Times New Roman"/>
                <w:sz w:val="20"/>
                <w:szCs w:val="20"/>
                <w:lang w:eastAsia="ar-SA"/>
              </w:rPr>
              <w:lastRenderedPageBreak/>
              <w:t>установлению</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не подлежат установлению</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75 %</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Объект связи;</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Антенное поле;</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xml:space="preserve">- Объект </w:t>
            </w:r>
            <w:r w:rsidRPr="00542CA7">
              <w:rPr>
                <w:rFonts w:ascii="Times New Roman" w:hAnsi="Times New Roman"/>
                <w:sz w:val="20"/>
                <w:szCs w:val="24"/>
              </w:rPr>
              <w:lastRenderedPageBreak/>
              <w:t>спутниковой связи;</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Вышка сотовой связи;</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4"/>
              </w:rPr>
              <w:t>- Телевизионная вышка</w:t>
            </w:r>
          </w:p>
        </w:tc>
      </w:tr>
      <w:tr w:rsidR="00542CA7" w:rsidRPr="00542CA7" w:rsidTr="00552221">
        <w:trPr>
          <w:trHeight w:val="2001"/>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*для линий связи не подлежат установлению</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*для линий связи не подлежат установлению</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r w:rsidRPr="00542CA7">
        <w:rPr>
          <w:rFonts w:ascii="Times New Roman" w:hAnsi="Times New Roman"/>
          <w:b/>
          <w:sz w:val="24"/>
          <w:szCs w:val="24"/>
          <w:shd w:val="clear" w:color="auto" w:fill="FFFFFF"/>
          <w:lang w:eastAsia="ar-SA"/>
        </w:rPr>
        <w:t>Вспомогательные виды разрешенного использования</w:t>
      </w: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p w:rsidR="00542CA7" w:rsidRPr="00542CA7" w:rsidRDefault="00542CA7" w:rsidP="00542CA7">
      <w:pPr>
        <w:widowControl w:val="0"/>
        <w:tabs>
          <w:tab w:val="left" w:pos="1320"/>
        </w:tabs>
        <w:suppressAutoHyphens/>
        <w:overflowPunct w:val="0"/>
        <w:autoSpaceDE w:val="0"/>
        <w:spacing w:after="0" w:line="240" w:lineRule="auto"/>
        <w:ind w:firstLine="567"/>
        <w:rPr>
          <w:rFonts w:ascii="Times New Roman" w:hAnsi="Times New Roman"/>
          <w:sz w:val="24"/>
          <w:szCs w:val="24"/>
          <w:lang w:eastAsia="ar-SA"/>
        </w:rPr>
      </w:pPr>
      <w:r w:rsidRPr="00542CA7">
        <w:rPr>
          <w:rFonts w:ascii="Times New Roman" w:hAnsi="Times New Roman"/>
          <w:sz w:val="24"/>
          <w:szCs w:val="24"/>
          <w:lang w:eastAsia="ar-SA"/>
        </w:rPr>
        <w:t>- Не подлежат установлению.</w:t>
      </w:r>
    </w:p>
    <w:p w:rsidR="00542CA7" w:rsidRPr="00542CA7" w:rsidRDefault="00542CA7" w:rsidP="00542CA7">
      <w:pPr>
        <w:widowControl w:val="0"/>
        <w:tabs>
          <w:tab w:val="left" w:pos="1320"/>
        </w:tabs>
        <w:suppressAutoHyphens/>
        <w:overflowPunct w:val="0"/>
        <w:autoSpaceDE w:val="0"/>
        <w:spacing w:after="0" w:line="240" w:lineRule="auto"/>
        <w:ind w:firstLine="567"/>
        <w:rPr>
          <w:rFonts w:ascii="Times New Roman" w:hAnsi="Times New Roman"/>
          <w:b/>
          <w:iCs/>
          <w:sz w:val="24"/>
          <w:szCs w:val="24"/>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r w:rsidRPr="00542CA7">
        <w:rPr>
          <w:rFonts w:ascii="Times New Roman" w:hAnsi="Times New Roman"/>
          <w:b/>
          <w:sz w:val="24"/>
          <w:szCs w:val="24"/>
          <w:lang w:eastAsia="ar-SA"/>
        </w:rPr>
        <w:t>ОГРАНИЧЕНИЯ ИСПОЛЬЗОВАНИЯ ЗЕМЕЛЬНЫХ УЧАСТКОВ И ОБЪЕКТОВ КАПИТАЛЬНОГО СТРОИТЕЛЬСТВА:</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 xml:space="preserve">Не допускается размещать склады сырья и полупродуктов для фармацевтических предприятий, </w:t>
      </w:r>
      <w:r w:rsidRPr="00542CA7">
        <w:rPr>
          <w:rFonts w:ascii="Times New Roman" w:eastAsia="Calibri" w:hAnsi="Times New Roman"/>
          <w:lang w:eastAsia="ar-SA"/>
        </w:rPr>
        <w:t>объекты по производству лекарственных веществ, лекарственных средств и (или) лекарственных форм,</w:t>
      </w:r>
      <w:r w:rsidRPr="00542CA7">
        <w:rPr>
          <w:rFonts w:ascii="Times New Roman" w:hAnsi="Times New Roman"/>
          <w:lang w:eastAsia="ar-SA"/>
        </w:rPr>
        <w:t xml:space="preserve"> оптовые склады продовольственного сырья и пищевых продуктовв санитарно-защитной зоне и на территории объектов других отраслей промышленности.</w:t>
      </w:r>
    </w:p>
    <w:p w:rsidR="00542CA7" w:rsidRPr="00542CA7" w:rsidRDefault="00542CA7" w:rsidP="00542CA7">
      <w:pPr>
        <w:widowControl w:val="0"/>
        <w:suppressAutoHyphens/>
        <w:overflowPunct w:val="0"/>
        <w:autoSpaceDE w:val="0"/>
        <w:spacing w:after="0" w:line="240" w:lineRule="auto"/>
        <w:ind w:firstLine="567"/>
        <w:jc w:val="both"/>
        <w:rPr>
          <w:rFonts w:ascii="Times New Roman" w:eastAsia="Calibri" w:hAnsi="Times New Roman"/>
          <w:color w:val="000000"/>
          <w:lang w:eastAsia="ar-SA"/>
        </w:rPr>
      </w:pPr>
      <w:r w:rsidRPr="00542CA7">
        <w:rPr>
          <w:rFonts w:ascii="Times New Roman" w:eastAsia="Calibri" w:hAnsi="Times New Roman"/>
          <w:color w:val="000000"/>
          <w:lang w:eastAsia="ar-SA"/>
        </w:rPr>
        <w:t>Все производственные объекты должны быть закрыты от общего доступа ограждением, выполненным из металлических или бетонных конструкций. Цвет и конфигурация ограждения подлежат согласованию с уполномоченным органом.</w:t>
      </w:r>
    </w:p>
    <w:p w:rsidR="00542CA7" w:rsidRPr="00542CA7" w:rsidRDefault="00542CA7" w:rsidP="00542CA7">
      <w:pPr>
        <w:widowControl w:val="0"/>
        <w:suppressAutoHyphens/>
        <w:overflowPunct w:val="0"/>
        <w:autoSpaceDE w:val="0"/>
        <w:spacing w:after="0" w:line="240" w:lineRule="auto"/>
        <w:ind w:firstLine="567"/>
        <w:jc w:val="both"/>
        <w:rPr>
          <w:rFonts w:ascii="Times New Roman" w:eastAsia="Calibri" w:hAnsi="Times New Roman"/>
          <w:color w:val="000000"/>
          <w:lang w:eastAsia="ar-SA"/>
        </w:rPr>
      </w:pPr>
      <w:r w:rsidRPr="00542CA7">
        <w:rPr>
          <w:rFonts w:ascii="Times New Roman" w:eastAsia="Calibri" w:hAnsi="Times New Roman"/>
          <w:color w:val="000000"/>
          <w:lang w:eastAsia="ar-SA"/>
        </w:rPr>
        <w:t xml:space="preserve">Границы производственных объектов, выходящие на улично-дорожную сеть, а также въезды на территорию производственных объектов должны быть оборудованы элементами уличного освещения. Элементы уличного освещения необходимо устанавливать на расстояние не более </w:t>
      </w:r>
      <w:smartTag w:uri="urn:schemas-microsoft-com:office:smarttags" w:element="metricconverter">
        <w:smartTagPr>
          <w:attr w:name="ProductID" w:val="40 метров"/>
        </w:smartTagPr>
        <w:r w:rsidRPr="00542CA7">
          <w:rPr>
            <w:rFonts w:ascii="Times New Roman" w:eastAsia="Calibri" w:hAnsi="Times New Roman"/>
            <w:color w:val="000000"/>
            <w:lang w:eastAsia="ar-SA"/>
          </w:rPr>
          <w:t>40 метров</w:t>
        </w:r>
      </w:smartTag>
      <w:r w:rsidRPr="00542CA7">
        <w:rPr>
          <w:rFonts w:ascii="Times New Roman" w:eastAsia="Calibri" w:hAnsi="Times New Roman"/>
          <w:color w:val="000000"/>
          <w:lang w:eastAsia="ar-SA"/>
        </w:rPr>
        <w:t xml:space="preserve"> от одного элемента до другого.</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eastAsia="Calibri" w:hAnsi="Times New Roman"/>
          <w:color w:val="000000"/>
          <w:lang w:eastAsia="ar-SA"/>
        </w:rPr>
        <w:t>Размещение строительных материалов и производственных ресурсов допускается только на специально отведенной подготовленной территории, соответствующей требованиям технических регламентов по складированию материалов, норм экологии, санитарии и другим действующим нормам.</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42CA7" w:rsidRPr="00542CA7" w:rsidRDefault="00542CA7" w:rsidP="00542CA7">
      <w:pPr>
        <w:widowControl w:val="0"/>
        <w:tabs>
          <w:tab w:val="left" w:pos="1320"/>
        </w:tabs>
        <w:suppressAutoHyphens/>
        <w:overflowPunct w:val="0"/>
        <w:autoSpaceDE w:val="0"/>
        <w:spacing w:after="0" w:line="240" w:lineRule="auto"/>
        <w:ind w:firstLine="567"/>
        <w:rPr>
          <w:rFonts w:ascii="Times New Roman" w:hAnsi="Times New Roman"/>
          <w:b/>
          <w:iCs/>
          <w:sz w:val="24"/>
          <w:szCs w:val="24"/>
          <w:lang w:eastAsia="ar-S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542CA7" w:rsidRPr="00542CA7" w:rsidTr="00552221">
        <w:tc>
          <w:tcPr>
            <w:tcW w:w="14275" w:type="dxa"/>
            <w:tcBorders>
              <w:top w:val="single" w:sz="4" w:space="0" w:color="auto"/>
              <w:left w:val="single" w:sz="4" w:space="0" w:color="auto"/>
              <w:bottom w:val="single" w:sz="4" w:space="0" w:color="auto"/>
              <w:right w:val="single" w:sz="4" w:space="0" w:color="auto"/>
            </w:tcBorders>
            <w:shd w:val="clear" w:color="auto" w:fill="DAEEF3"/>
            <w:hideMark/>
          </w:tcPr>
          <w:p w:rsidR="00542CA7" w:rsidRPr="00542CA7" w:rsidRDefault="00542CA7" w:rsidP="00CC1F83">
            <w:pPr>
              <w:widowControl w:val="0"/>
              <w:numPr>
                <w:ilvl w:val="0"/>
                <w:numId w:val="35"/>
              </w:numPr>
              <w:tabs>
                <w:tab w:val="left" w:pos="1320"/>
              </w:tabs>
              <w:suppressAutoHyphens/>
              <w:overflowPunct w:val="0"/>
              <w:autoSpaceDE w:val="0"/>
              <w:spacing w:after="0"/>
              <w:jc w:val="center"/>
              <w:rPr>
                <w:rFonts w:ascii="Times New Roman" w:eastAsia="Calibri" w:hAnsi="Times New Roman"/>
                <w:b/>
                <w:sz w:val="24"/>
                <w:szCs w:val="24"/>
                <w:lang w:eastAsia="ar-SA"/>
              </w:rPr>
            </w:pPr>
            <w:r w:rsidRPr="00542CA7">
              <w:rPr>
                <w:rFonts w:ascii="Times New Roman" w:eastAsia="Calibri" w:hAnsi="Times New Roman"/>
                <w:b/>
                <w:iCs/>
                <w:sz w:val="24"/>
                <w:szCs w:val="24"/>
                <w:lang w:eastAsia="ar-SA"/>
              </w:rPr>
              <w:lastRenderedPageBreak/>
              <w:t xml:space="preserve">П2. ЗОНА ПРОИЗВОДСТВЕННЫХ ОБЪЕКТОВ </w:t>
            </w:r>
            <w:r w:rsidRPr="00542CA7">
              <w:rPr>
                <w:rFonts w:ascii="Times New Roman" w:eastAsia="Calibri" w:hAnsi="Times New Roman"/>
                <w:b/>
                <w:iCs/>
                <w:sz w:val="24"/>
                <w:szCs w:val="24"/>
                <w:lang w:val="en-US" w:eastAsia="ar-SA"/>
              </w:rPr>
              <w:t>I</w:t>
            </w:r>
            <w:r w:rsidRPr="00542CA7">
              <w:rPr>
                <w:rFonts w:ascii="Times New Roman" w:eastAsia="Calibri" w:hAnsi="Times New Roman"/>
                <w:b/>
                <w:iCs/>
                <w:sz w:val="24"/>
                <w:szCs w:val="24"/>
                <w:lang w:eastAsia="ar-SA"/>
              </w:rPr>
              <w:t>-</w:t>
            </w:r>
            <w:r w:rsidRPr="00542CA7">
              <w:rPr>
                <w:rFonts w:ascii="Times New Roman" w:eastAsia="Calibri" w:hAnsi="Times New Roman"/>
                <w:b/>
                <w:iCs/>
                <w:sz w:val="24"/>
                <w:szCs w:val="24"/>
                <w:lang w:val="en-US" w:eastAsia="ar-SA"/>
              </w:rPr>
              <w:t>III</w:t>
            </w:r>
            <w:r w:rsidRPr="00542CA7">
              <w:rPr>
                <w:rFonts w:ascii="Times New Roman" w:eastAsia="Calibri" w:hAnsi="Times New Roman"/>
                <w:b/>
                <w:iCs/>
                <w:sz w:val="24"/>
                <w:szCs w:val="24"/>
                <w:lang w:eastAsia="ar-SA"/>
              </w:rPr>
              <w:t xml:space="preserve"> КЛАССОВ ОПАСНОСТИ</w:t>
            </w:r>
          </w:p>
          <w:p w:rsidR="00542CA7" w:rsidRPr="00542CA7" w:rsidRDefault="00542CA7" w:rsidP="00542CA7">
            <w:pPr>
              <w:widowControl w:val="0"/>
              <w:tabs>
                <w:tab w:val="left" w:pos="1320"/>
              </w:tabs>
              <w:suppressAutoHyphens/>
              <w:overflowPunct w:val="0"/>
              <w:autoSpaceDE w:val="0"/>
              <w:spacing w:after="0"/>
              <w:jc w:val="center"/>
              <w:rPr>
                <w:rFonts w:ascii="Times New Roman" w:eastAsia="Calibri" w:hAnsi="Times New Roman"/>
                <w:b/>
                <w:iCs/>
                <w:sz w:val="24"/>
                <w:szCs w:val="24"/>
                <w:lang w:eastAsia="ar-SA"/>
              </w:rPr>
            </w:pPr>
            <w:r w:rsidRPr="00542CA7">
              <w:rPr>
                <w:rFonts w:ascii="Times New Roman" w:eastAsia="Calibri" w:hAnsi="Times New Roman"/>
                <w:iCs/>
                <w:sz w:val="24"/>
                <w:szCs w:val="24"/>
                <w:lang w:eastAsia="ar-SA"/>
              </w:rPr>
              <w:t xml:space="preserve">Зона производственных объектов </w:t>
            </w:r>
            <w:r w:rsidRPr="00542CA7">
              <w:rPr>
                <w:rFonts w:ascii="Times New Roman" w:eastAsia="Calibri" w:hAnsi="Times New Roman"/>
                <w:iCs/>
                <w:sz w:val="24"/>
                <w:szCs w:val="24"/>
                <w:lang w:val="en-US" w:eastAsia="ar-SA"/>
              </w:rPr>
              <w:t>I</w:t>
            </w:r>
            <w:r w:rsidRPr="00542CA7">
              <w:rPr>
                <w:rFonts w:ascii="Times New Roman" w:eastAsia="Calibri" w:hAnsi="Times New Roman"/>
                <w:iCs/>
                <w:sz w:val="24"/>
                <w:szCs w:val="24"/>
                <w:lang w:eastAsia="ar-SA"/>
              </w:rPr>
              <w:t>-</w:t>
            </w:r>
            <w:r w:rsidRPr="00542CA7">
              <w:rPr>
                <w:rFonts w:ascii="Times New Roman" w:eastAsia="Calibri" w:hAnsi="Times New Roman"/>
                <w:iCs/>
                <w:sz w:val="24"/>
                <w:szCs w:val="24"/>
                <w:lang w:val="en-US" w:eastAsia="ar-SA"/>
              </w:rPr>
              <w:t>III</w:t>
            </w:r>
            <w:r w:rsidRPr="00542CA7">
              <w:rPr>
                <w:rFonts w:ascii="Times New Roman" w:eastAsia="Calibri" w:hAnsi="Times New Roman"/>
                <w:iCs/>
                <w:sz w:val="24"/>
                <w:szCs w:val="24"/>
                <w:lang w:eastAsia="ar-SA"/>
              </w:rPr>
              <w:t xml:space="preserve"> классов опасности (П2</w:t>
            </w:r>
            <w:r w:rsidRPr="00542CA7">
              <w:rPr>
                <w:rFonts w:ascii="Times New Roman" w:eastAsia="Calibri" w:hAnsi="Times New Roman"/>
                <w:iCs/>
                <w:sz w:val="24"/>
                <w:szCs w:val="24"/>
                <w:shd w:val="clear" w:color="auto" w:fill="DAEEF3"/>
                <w:lang w:eastAsia="ar-SA"/>
              </w:rPr>
              <w:t xml:space="preserve">) </w:t>
            </w:r>
            <w:r w:rsidRPr="00542CA7">
              <w:rPr>
                <w:rFonts w:ascii="Times New Roman" w:eastAsia="Calibri" w:hAnsi="Times New Roman"/>
                <w:sz w:val="24"/>
                <w:szCs w:val="24"/>
                <w:shd w:val="clear" w:color="auto" w:fill="DAEEF3"/>
                <w:lang w:eastAsia="ar-SA"/>
              </w:rPr>
              <w:t xml:space="preserve">выделена для обеспечения правовых условий формирования территории производственных предприятий и складских баз </w:t>
            </w:r>
            <w:r w:rsidRPr="00542CA7">
              <w:rPr>
                <w:rFonts w:ascii="Times New Roman" w:eastAsia="Calibri" w:hAnsi="Times New Roman"/>
                <w:sz w:val="24"/>
                <w:szCs w:val="24"/>
                <w:shd w:val="clear" w:color="auto" w:fill="DAEEF3"/>
                <w:lang w:val="en-US" w:eastAsia="ar-SA"/>
              </w:rPr>
              <w:t>I</w:t>
            </w:r>
            <w:r w:rsidRPr="00542CA7">
              <w:rPr>
                <w:rFonts w:ascii="Times New Roman" w:eastAsia="Calibri" w:hAnsi="Times New Roman"/>
                <w:sz w:val="24"/>
                <w:szCs w:val="24"/>
                <w:shd w:val="clear" w:color="auto" w:fill="DAEEF3"/>
                <w:lang w:eastAsia="ar-SA"/>
              </w:rPr>
              <w:t>-</w:t>
            </w:r>
            <w:r w:rsidRPr="00542CA7">
              <w:rPr>
                <w:rFonts w:ascii="Times New Roman" w:eastAsia="Calibri" w:hAnsi="Times New Roman"/>
                <w:sz w:val="24"/>
                <w:szCs w:val="24"/>
                <w:shd w:val="clear" w:color="auto" w:fill="DAEEF3"/>
                <w:lang w:val="en-US" w:eastAsia="ar-SA"/>
              </w:rPr>
              <w:t>III</w:t>
            </w:r>
            <w:r w:rsidRPr="00542CA7">
              <w:rPr>
                <w:rFonts w:ascii="Times New Roman" w:eastAsia="Calibri" w:hAnsi="Times New Roman"/>
                <w:sz w:val="24"/>
                <w:szCs w:val="24"/>
                <w:shd w:val="clear" w:color="auto" w:fill="DAEEF3"/>
                <w:lang w:eastAsia="ar-SA"/>
              </w:rPr>
              <w:t xml:space="preserve"> классов опасности, имеющих санитарно-защитную зону не менее 300 м.</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lang w:eastAsia="ar-SA"/>
        </w:rPr>
      </w:pPr>
    </w:p>
    <w:tbl>
      <w:tblPr>
        <w:tblW w:w="15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421"/>
        <w:gridCol w:w="1417"/>
        <w:gridCol w:w="1985"/>
      </w:tblGrid>
      <w:tr w:rsidR="00542CA7" w:rsidRPr="00542CA7" w:rsidTr="00552221">
        <w:trPr>
          <w:trHeight w:val="207"/>
          <w:tblHeader/>
        </w:trPr>
        <w:tc>
          <w:tcPr>
            <w:tcW w:w="15030"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lang w:eastAsia="ar-SA"/>
              </w:rPr>
              <w:t>Основные виды разрешенного использования</w:t>
            </w:r>
          </w:p>
        </w:tc>
      </w:tr>
      <w:tr w:rsidR="00542CA7" w:rsidRPr="00542CA7" w:rsidTr="00552221">
        <w:trPr>
          <w:trHeight w:val="303"/>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Предельное количество этажей. Предельная 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42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Максимальный процент застройки в границах земельного участка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Min отступы от границ земельного участка (м.)</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ВРИ объекта капитального строительства</w:t>
            </w:r>
          </w:p>
        </w:tc>
      </w:tr>
      <w:tr w:rsidR="00542CA7" w:rsidRPr="00542CA7" w:rsidTr="00552221">
        <w:trPr>
          <w:trHeight w:val="126"/>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2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77"/>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113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2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Производственная деятельность 6.0</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в целях добычи недр, их переработки, изготовления вещей промышленным способом.</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w:t>
            </w:r>
          </w:p>
        </w:tc>
        <w:tc>
          <w:tcPr>
            <w:tcW w:w="142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4"/>
              </w:rPr>
              <w:t>- Объекты промышленных предприятий и коммунально-складских организаций I -Ш санитарных классов</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Недропользование 6.1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w:t>
            </w:r>
          </w:p>
        </w:tc>
        <w:tc>
          <w:tcPr>
            <w:tcW w:w="142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w:t>
            </w:r>
          </w:p>
        </w:tc>
        <w:tc>
          <w:tcPr>
            <w:tcW w:w="1985"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Объект по добыче недр;</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Склад;</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-Общежитие для работников</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Тяжелая промышленность 6.2</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w:t>
            </w:r>
          </w:p>
        </w:tc>
        <w:tc>
          <w:tcPr>
            <w:tcW w:w="142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45</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Объекты горно-обогатительной и горно-перерабатывающей, металлургической, машиностроительной промышленности </w:t>
            </w:r>
            <w:r w:rsidRPr="00542CA7">
              <w:rPr>
                <w:rFonts w:ascii="Times New Roman" w:hAnsi="Times New Roman"/>
                <w:sz w:val="20"/>
                <w:szCs w:val="24"/>
              </w:rPr>
              <w:t>I -</w:t>
            </w:r>
            <w:r w:rsidRPr="00542CA7">
              <w:rPr>
                <w:rFonts w:ascii="Times New Roman" w:hAnsi="Times New Roman"/>
                <w:sz w:val="20"/>
                <w:szCs w:val="24"/>
                <w:lang w:val="en-US"/>
              </w:rPr>
              <w:t>III</w:t>
            </w:r>
            <w:r w:rsidRPr="00542CA7">
              <w:rPr>
                <w:rFonts w:ascii="Times New Roman" w:hAnsi="Times New Roman"/>
                <w:sz w:val="20"/>
                <w:szCs w:val="24"/>
              </w:rPr>
              <w:t xml:space="preserve"> санитарных классов</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val="en-US" w:eastAsia="ar-SA"/>
              </w:rPr>
            </w:pPr>
            <w:r w:rsidRPr="00542CA7">
              <w:rPr>
                <w:rFonts w:ascii="Times New Roman" w:hAnsi="Times New Roman"/>
                <w:sz w:val="20"/>
                <w:szCs w:val="20"/>
                <w:lang w:eastAsia="ar-SA"/>
              </w:rPr>
              <w:t>Автомобилестроительная промышленность 6.2.1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5000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500000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w:t>
            </w:r>
          </w:p>
        </w:tc>
        <w:tc>
          <w:tcPr>
            <w:tcW w:w="142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55</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4"/>
              </w:rPr>
              <w:t xml:space="preserve">- Объекты, </w:t>
            </w:r>
            <w:r w:rsidRPr="00542CA7">
              <w:rPr>
                <w:rFonts w:ascii="Times New Roman" w:hAnsi="Times New Roman"/>
                <w:sz w:val="20"/>
                <w:szCs w:val="20"/>
                <w:lang w:eastAsia="ar-SA"/>
              </w:rPr>
              <w:t xml:space="preserve">предназначенные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w:t>
            </w:r>
            <w:r w:rsidRPr="00542CA7">
              <w:rPr>
                <w:rFonts w:ascii="Times New Roman" w:hAnsi="Times New Roman"/>
                <w:sz w:val="20"/>
                <w:szCs w:val="20"/>
                <w:lang w:eastAsia="ar-SA"/>
              </w:rPr>
              <w:lastRenderedPageBreak/>
              <w:t xml:space="preserve">контейнеров, предназначенных для перевозки одним или несколькими видами транспорта, производства частей и принадлежностей автомобилей и их двигателей </w:t>
            </w:r>
            <w:r w:rsidRPr="00542CA7">
              <w:rPr>
                <w:rFonts w:ascii="Times New Roman" w:hAnsi="Times New Roman"/>
                <w:sz w:val="20"/>
                <w:szCs w:val="24"/>
              </w:rPr>
              <w:t>I -Ш санитарных классов</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Легкая промышленность 6.3.</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текстильной, фарфоро-фаянсовой, электронной промышленности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5000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w:t>
            </w:r>
          </w:p>
        </w:tc>
        <w:tc>
          <w:tcPr>
            <w:tcW w:w="142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65</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4"/>
              </w:rPr>
              <w:t>- Объекты текстильных промышленных предприятий, производств легкой промышленности и коммунально-складских организации I -Ш санитарных классов</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val="en-US" w:eastAsia="ar-SA"/>
              </w:rPr>
            </w:pPr>
            <w:r w:rsidRPr="00542CA7">
              <w:rPr>
                <w:rFonts w:ascii="Times New Roman" w:hAnsi="Times New Roman"/>
                <w:sz w:val="20"/>
                <w:szCs w:val="20"/>
                <w:lang w:eastAsia="ar-SA"/>
              </w:rPr>
              <w:t>Фармацевтическая промышленность 6.3.1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w:t>
            </w:r>
          </w:p>
        </w:tc>
        <w:tc>
          <w:tcPr>
            <w:tcW w:w="142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4"/>
              </w:rPr>
              <w:t>Объекты фармацевтического производства и коммунально-складских организации I -Ш санитарных классов</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val="en-US" w:eastAsia="ar-SA"/>
              </w:rPr>
            </w:pPr>
            <w:r w:rsidRPr="00542CA7">
              <w:rPr>
                <w:rFonts w:ascii="Times New Roman" w:hAnsi="Times New Roman"/>
                <w:sz w:val="20"/>
                <w:szCs w:val="20"/>
                <w:lang w:eastAsia="ar-SA"/>
              </w:rPr>
              <w:t xml:space="preserve">Пищевая </w:t>
            </w:r>
            <w:r w:rsidRPr="00542CA7">
              <w:rPr>
                <w:rFonts w:ascii="Times New Roman" w:hAnsi="Times New Roman"/>
                <w:sz w:val="20"/>
                <w:szCs w:val="20"/>
                <w:lang w:eastAsia="ar-SA"/>
              </w:rPr>
              <w:lastRenderedPageBreak/>
              <w:t>промышленность 6.4</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Размещение объектов пищевой </w:t>
            </w:r>
            <w:r w:rsidRPr="00542CA7">
              <w:rPr>
                <w:rFonts w:ascii="Times New Roman" w:hAnsi="Times New Roman"/>
                <w:sz w:val="20"/>
                <w:szCs w:val="20"/>
                <w:lang w:eastAsia="ar-SA"/>
              </w:rPr>
              <w:lastRenderedPageBreak/>
              <w:t>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5000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не </w:t>
            </w:r>
            <w:r w:rsidRPr="00542CA7">
              <w:rPr>
                <w:rFonts w:ascii="Times New Roman" w:hAnsi="Times New Roman"/>
                <w:sz w:val="20"/>
                <w:szCs w:val="20"/>
                <w:lang w:eastAsia="ar-SA"/>
              </w:rPr>
              <w:lastRenderedPageBreak/>
              <w:t>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-/60</w:t>
            </w:r>
          </w:p>
        </w:tc>
        <w:tc>
          <w:tcPr>
            <w:tcW w:w="142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4"/>
              </w:rPr>
              <w:t xml:space="preserve">- Объекты </w:t>
            </w:r>
            <w:r w:rsidRPr="00542CA7">
              <w:rPr>
                <w:rFonts w:ascii="Times New Roman" w:hAnsi="Times New Roman"/>
                <w:sz w:val="20"/>
                <w:szCs w:val="24"/>
              </w:rPr>
              <w:lastRenderedPageBreak/>
              <w:t>промышленных предприятий и коммунально-складских организаций I -Ш санитарных классов</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val="en-US" w:eastAsia="ar-SA"/>
              </w:rPr>
            </w:pPr>
            <w:r w:rsidRPr="00542CA7">
              <w:rPr>
                <w:rFonts w:ascii="Times New Roman" w:hAnsi="Times New Roman"/>
                <w:sz w:val="20"/>
                <w:szCs w:val="20"/>
                <w:lang w:eastAsia="ar-SA"/>
              </w:rPr>
              <w:lastRenderedPageBreak/>
              <w:t>Нефтехимическая промышленность 6.5</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w:t>
            </w:r>
          </w:p>
        </w:tc>
        <w:tc>
          <w:tcPr>
            <w:tcW w:w="142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4"/>
              </w:rPr>
              <w:t>- Объекты промышленных предприятий и коммунально-складских организаций I -Ш санитарных классов</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Строительная промышленность 6.6</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w:t>
            </w:r>
          </w:p>
        </w:tc>
        <w:tc>
          <w:tcPr>
            <w:tcW w:w="142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45</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4"/>
              </w:rPr>
              <w:t>- Объекты строительных промышленных предприятий и коммунально-складских организаций I -Ш санитарных классов</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Склады 6.9</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w:t>
            </w:r>
            <w:r w:rsidRPr="00542CA7">
              <w:rPr>
                <w:rFonts w:ascii="Times New Roman" w:hAnsi="Times New Roman"/>
                <w:sz w:val="20"/>
                <w:szCs w:val="20"/>
                <w:lang w:eastAsia="ar-SA"/>
              </w:rPr>
              <w:lastRenderedPageBreak/>
              <w:t>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2000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w:t>
            </w:r>
          </w:p>
        </w:tc>
        <w:tc>
          <w:tcPr>
            <w:tcW w:w="142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Склады</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Целлюлозно-бумажная промышленность 6.11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w:t>
            </w:r>
          </w:p>
        </w:tc>
        <w:tc>
          <w:tcPr>
            <w:tcW w:w="142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xml:space="preserve">- Объекты целлюлозно-бумажного производства; </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Объекты производства целлюлозы, древесной массы, бумаги, картона и изделий из них;</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4"/>
              </w:rPr>
              <w:t xml:space="preserve"> - Объекты издательской и полиграфической деятельности;</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Обеспечение научной деятельности 3.9</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w:t>
            </w:r>
            <w:r w:rsidRPr="00542CA7">
              <w:rPr>
                <w:rFonts w:ascii="Times New Roman" w:hAnsi="Times New Roman"/>
                <w:sz w:val="20"/>
                <w:szCs w:val="20"/>
                <w:lang w:eastAsia="ar-SA"/>
              </w:rPr>
              <w:lastRenderedPageBreak/>
              <w:t>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val="en-US" w:eastAsia="ar-SA"/>
              </w:rPr>
            </w:pPr>
            <w:r w:rsidRPr="00542CA7">
              <w:rPr>
                <w:rFonts w:ascii="Times New Roman" w:hAnsi="Times New Roman"/>
                <w:sz w:val="20"/>
                <w:szCs w:val="20"/>
                <w:lang w:eastAsia="ar-SA"/>
              </w:rPr>
              <w:lastRenderedPageBreak/>
              <w:t>2500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val="en-US"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10/40</w:t>
            </w:r>
          </w:p>
        </w:tc>
        <w:tc>
          <w:tcPr>
            <w:tcW w:w="142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61 %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Научно-исследовательские институты;</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Проектные институты;</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Научные центры;</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Опытно-</w:t>
            </w:r>
            <w:r w:rsidRPr="00542CA7">
              <w:rPr>
                <w:rFonts w:ascii="Times New Roman" w:hAnsi="Times New Roman"/>
                <w:sz w:val="20"/>
                <w:szCs w:val="20"/>
                <w:lang w:eastAsia="ar-SA"/>
              </w:rPr>
              <w:lastRenderedPageBreak/>
              <w:t>конструкторские центры;</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Государственные академии наук</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Деловое управление 4.1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10/40</w:t>
            </w:r>
          </w:p>
        </w:tc>
        <w:tc>
          <w:tcPr>
            <w:tcW w:w="142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49 %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autoSpaceDE w:val="0"/>
              <w:autoSpaceDN w:val="0"/>
              <w:adjustRightInd w:val="0"/>
              <w:spacing w:after="0"/>
              <w:jc w:val="center"/>
              <w:rPr>
                <w:rFonts w:ascii="Times New Roman" w:hAnsi="Times New Roman"/>
                <w:sz w:val="20"/>
                <w:szCs w:val="24"/>
              </w:rPr>
            </w:pPr>
            <w:r w:rsidRPr="00542CA7">
              <w:rPr>
                <w:rFonts w:ascii="Times New Roman" w:hAnsi="Times New Roman"/>
                <w:sz w:val="20"/>
                <w:szCs w:val="24"/>
              </w:rPr>
              <w:t>- Деловой центр;</w:t>
            </w:r>
          </w:p>
          <w:p w:rsidR="00542CA7" w:rsidRPr="00542CA7" w:rsidRDefault="00542CA7" w:rsidP="00542CA7">
            <w:pPr>
              <w:widowControl w:val="0"/>
              <w:autoSpaceDE w:val="0"/>
              <w:autoSpaceDN w:val="0"/>
              <w:adjustRightInd w:val="0"/>
              <w:spacing w:after="0"/>
              <w:jc w:val="center"/>
              <w:rPr>
                <w:rFonts w:ascii="Times New Roman" w:hAnsi="Times New Roman"/>
                <w:sz w:val="20"/>
                <w:szCs w:val="24"/>
              </w:rPr>
            </w:pPr>
            <w:r w:rsidRPr="00542CA7">
              <w:rPr>
                <w:rFonts w:ascii="Times New Roman" w:hAnsi="Times New Roman"/>
                <w:sz w:val="20"/>
                <w:szCs w:val="24"/>
              </w:rPr>
              <w:t>- Офисный центр;</w:t>
            </w:r>
          </w:p>
          <w:p w:rsidR="00542CA7" w:rsidRPr="00542CA7" w:rsidRDefault="00542CA7" w:rsidP="00542CA7">
            <w:pPr>
              <w:widowControl w:val="0"/>
              <w:autoSpaceDE w:val="0"/>
              <w:autoSpaceDN w:val="0"/>
              <w:adjustRightInd w:val="0"/>
              <w:spacing w:after="0"/>
              <w:jc w:val="center"/>
              <w:rPr>
                <w:rFonts w:ascii="Times New Roman" w:hAnsi="Times New Roman"/>
                <w:sz w:val="20"/>
                <w:szCs w:val="24"/>
              </w:rPr>
            </w:pPr>
            <w:r w:rsidRPr="00542CA7">
              <w:rPr>
                <w:rFonts w:ascii="Times New Roman" w:hAnsi="Times New Roman"/>
                <w:sz w:val="20"/>
                <w:szCs w:val="24"/>
              </w:rPr>
              <w:t>- Биржа ценных бумаг;</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Административное здание</w:t>
            </w:r>
          </w:p>
        </w:tc>
      </w:tr>
      <w:tr w:rsidR="00542CA7" w:rsidRPr="00542CA7" w:rsidTr="00552221">
        <w:trPr>
          <w:trHeight w:val="579"/>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Магазины 4.4</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80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2/8</w:t>
            </w:r>
          </w:p>
        </w:tc>
        <w:tc>
          <w:tcPr>
            <w:tcW w:w="142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Магазин;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xml:space="preserve">- </w:t>
            </w:r>
            <w:r w:rsidRPr="00542CA7">
              <w:rPr>
                <w:rFonts w:ascii="Times New Roman" w:hAnsi="Times New Roman"/>
                <w:sz w:val="20"/>
                <w:szCs w:val="20"/>
                <w:lang w:eastAsia="ar-SA"/>
              </w:rPr>
              <w:t>Аптека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32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2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застройки от красной линии улиц - 5 м</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Общественное питание 4.6</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объектов капитального строительства в целях устройства мест </w:t>
            </w:r>
            <w:r w:rsidRPr="00542CA7">
              <w:rPr>
                <w:rFonts w:ascii="Times New Roman" w:hAnsi="Times New Roman"/>
                <w:sz w:val="20"/>
                <w:szCs w:val="20"/>
                <w:lang w:eastAsia="ar-SA"/>
              </w:rPr>
              <w:lastRenderedPageBreak/>
              <w:t>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не подлежат </w:t>
            </w:r>
            <w:r w:rsidRPr="00542CA7">
              <w:rPr>
                <w:rFonts w:ascii="Times New Roman" w:hAnsi="Times New Roman"/>
                <w:sz w:val="20"/>
                <w:szCs w:val="20"/>
                <w:lang w:eastAsia="ar-SA"/>
              </w:rPr>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3/15</w:t>
            </w:r>
          </w:p>
        </w:tc>
        <w:tc>
          <w:tcPr>
            <w:tcW w:w="142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59 %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5"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Ресторан;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Кафе;</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lastRenderedPageBreak/>
              <w:t>- Столовая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Обслуживание автотранспорта 4.9</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2000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3/15</w:t>
            </w:r>
          </w:p>
        </w:tc>
        <w:tc>
          <w:tcPr>
            <w:tcW w:w="142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75 %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Гаражи с несколькими стояночными местами;</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Стоянки (парковки);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Гаражи, многоярусные гаражи;</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Земельные участки (территории) общего пользования 12.0</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374" w:type="dxa"/>
            <w:gridSpan w:val="6"/>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Автомобильная дорога;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Набережная;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xml:space="preserve">- Сквер; </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Бульвар;</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Ротонда;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Площадь;</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Пешеходный мост;</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Пляж;</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Объект общего пользования;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Памятник;</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eastAsia="SimSun" w:hAnsi="Times New Roman"/>
                <w:bCs/>
                <w:sz w:val="20"/>
                <w:lang w:eastAsia="ar-SA"/>
              </w:rPr>
              <w:t>- Мемориал;</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tbl>
      <w:tblPr>
        <w:tblW w:w="15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4113"/>
        <w:gridCol w:w="1134"/>
        <w:gridCol w:w="1134"/>
        <w:gridCol w:w="992"/>
        <w:gridCol w:w="1276"/>
        <w:gridCol w:w="1418"/>
        <w:gridCol w:w="1417"/>
        <w:gridCol w:w="1985"/>
      </w:tblGrid>
      <w:tr w:rsidR="00542CA7" w:rsidRPr="00542CA7" w:rsidTr="00552221">
        <w:trPr>
          <w:trHeight w:val="77"/>
          <w:tblHeader/>
        </w:trPr>
        <w:tc>
          <w:tcPr>
            <w:tcW w:w="15030"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shd w:val="clear" w:color="auto" w:fill="C6D9F1"/>
                <w:lang w:eastAsia="ar-SA"/>
              </w:rPr>
              <w:t>Условно разрешенные виды использования</w:t>
            </w:r>
          </w:p>
        </w:tc>
      </w:tr>
      <w:tr w:rsidR="00542CA7" w:rsidRPr="00542CA7" w:rsidTr="00552221">
        <w:trPr>
          <w:trHeight w:val="77"/>
          <w:tblHeader/>
        </w:trPr>
        <w:tc>
          <w:tcPr>
            <w:tcW w:w="1561"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lastRenderedPageBreak/>
              <w:t>Наименование и код ВРИ</w:t>
            </w:r>
          </w:p>
        </w:tc>
        <w:tc>
          <w:tcPr>
            <w:tcW w:w="4113"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260"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Предельное количество этажей. Предельная 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Максимальный процент застройки в границах земельного участка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Min отступы от границ земельного участка (м.)</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ВРИ объекта капитального строительства</w:t>
            </w:r>
          </w:p>
        </w:tc>
      </w:tr>
      <w:tr w:rsidR="00542CA7" w:rsidRPr="00542CA7" w:rsidTr="00552221">
        <w:trPr>
          <w:trHeight w:val="77"/>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77"/>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113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365"/>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Объекты придорожного сервиса 4.9.1</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500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3/15</w:t>
            </w:r>
          </w:p>
        </w:tc>
        <w:tc>
          <w:tcPr>
            <w:tcW w:w="141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Кафе;</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Столовая</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Автозаправочная станция;</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Мотель;</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Автомобильная мойка;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4"/>
                <w:lang w:bidi="ru-RU"/>
              </w:rPr>
              <w:t>- Мастерская для ремонта автомобилей;</w:t>
            </w:r>
          </w:p>
        </w:tc>
      </w:tr>
      <w:tr w:rsidR="00542CA7" w:rsidRPr="00542CA7" w:rsidTr="00552221">
        <w:trPr>
          <w:trHeight w:val="131"/>
        </w:trPr>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Энергетика 6.7</w:t>
            </w:r>
          </w:p>
        </w:tc>
        <w:tc>
          <w:tcPr>
            <w:tcW w:w="411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5 000*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500 000*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для дымовых труб ТЭС, опор линий электропередач не подлежат установлению</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50 %</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Объекты гидроэнергетики, тепловых станций и электростанций;</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Вспомогательные для электростанций сооружения (золоотвалы, гидротехнические сооружения);</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4"/>
              </w:rPr>
              <w:t>- Объекты электросетевого хозяйства;</w:t>
            </w:r>
          </w:p>
        </w:tc>
      </w:tr>
      <w:tr w:rsidR="00542CA7" w:rsidRPr="00542CA7" w:rsidTr="00552221">
        <w:trPr>
          <w:trHeight w:val="3301"/>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 для линий электропередач не подлежат установлению</w:t>
            </w:r>
          </w:p>
        </w:tc>
        <w:tc>
          <w:tcPr>
            <w:tcW w:w="1134"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 для линий электропередач не подлежат установлению</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1290"/>
        </w:trPr>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Связь 6.8</w:t>
            </w:r>
          </w:p>
        </w:tc>
        <w:tc>
          <w:tcPr>
            <w:tcW w:w="411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134"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5 000*</w:t>
            </w:r>
          </w:p>
          <w:p w:rsidR="00542CA7" w:rsidRPr="00542CA7" w:rsidRDefault="00542CA7" w:rsidP="00542CA7">
            <w:pPr>
              <w:autoSpaceDN w:val="0"/>
              <w:spacing w:after="0"/>
              <w:jc w:val="center"/>
              <w:rPr>
                <w:rFonts w:ascii="Times New Roman" w:hAnsi="Times New Roman"/>
                <w:sz w:val="20"/>
                <w:szCs w:val="24"/>
              </w:rPr>
            </w:pPr>
          </w:p>
          <w:p w:rsidR="00542CA7" w:rsidRPr="00542CA7" w:rsidRDefault="00542CA7" w:rsidP="00542CA7">
            <w:pPr>
              <w:autoSpaceDN w:val="0"/>
              <w:spacing w:after="0"/>
              <w:jc w:val="center"/>
              <w:rPr>
                <w:rFonts w:ascii="Times New Roman" w:hAnsi="Times New Roman"/>
                <w:sz w:val="2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500 000*</w:t>
            </w:r>
          </w:p>
          <w:p w:rsidR="00542CA7" w:rsidRPr="00542CA7" w:rsidRDefault="00542CA7" w:rsidP="00542CA7">
            <w:pPr>
              <w:autoSpaceDN w:val="0"/>
              <w:spacing w:after="0"/>
              <w:jc w:val="center"/>
              <w:rPr>
                <w:rFonts w:ascii="Times New Roman" w:hAnsi="Times New Roman"/>
                <w:sz w:val="20"/>
                <w:szCs w:val="24"/>
              </w:rPr>
            </w:pPr>
          </w:p>
          <w:p w:rsidR="00542CA7" w:rsidRPr="00542CA7" w:rsidRDefault="00542CA7" w:rsidP="00542CA7">
            <w:pPr>
              <w:autoSpaceDN w:val="0"/>
              <w:spacing w:after="0"/>
              <w:jc w:val="center"/>
              <w:rPr>
                <w:rFonts w:ascii="Times New Roman" w:hAnsi="Times New Roman"/>
                <w:sz w:val="20"/>
                <w:szCs w:val="24"/>
              </w:rPr>
            </w:pP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75 %</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Объект связи;</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Антенное поле;</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Объект спутниковой связи;</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Вышка сотовой связи;</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4"/>
              </w:rPr>
              <w:t>- Телевизионная вышка</w:t>
            </w:r>
          </w:p>
        </w:tc>
      </w:tr>
      <w:tr w:rsidR="00542CA7" w:rsidRPr="00542CA7" w:rsidTr="00552221">
        <w:trPr>
          <w:trHeight w:val="1221"/>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*для линий связи не подлежат установлению</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*для линий связи не подлежат установлению</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r w:rsidRPr="00542CA7">
        <w:rPr>
          <w:rFonts w:ascii="Times New Roman" w:hAnsi="Times New Roman"/>
          <w:b/>
          <w:sz w:val="24"/>
          <w:szCs w:val="24"/>
          <w:shd w:val="clear" w:color="auto" w:fill="FFFFFF"/>
          <w:lang w:eastAsia="ar-SA"/>
        </w:rPr>
        <w:t>Вспомогательные виды разрешенного использования</w:t>
      </w: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p w:rsidR="00542CA7" w:rsidRPr="00542CA7" w:rsidRDefault="00542CA7" w:rsidP="00542CA7">
      <w:pPr>
        <w:widowControl w:val="0"/>
        <w:tabs>
          <w:tab w:val="left" w:pos="1320"/>
        </w:tabs>
        <w:suppressAutoHyphens/>
        <w:overflowPunct w:val="0"/>
        <w:autoSpaceDE w:val="0"/>
        <w:spacing w:after="0" w:line="240" w:lineRule="auto"/>
        <w:ind w:firstLine="567"/>
        <w:rPr>
          <w:rFonts w:ascii="Times New Roman" w:hAnsi="Times New Roman"/>
          <w:sz w:val="24"/>
          <w:szCs w:val="24"/>
          <w:lang w:eastAsia="ar-SA"/>
        </w:rPr>
      </w:pPr>
      <w:r w:rsidRPr="00542CA7">
        <w:rPr>
          <w:rFonts w:ascii="Times New Roman" w:hAnsi="Times New Roman"/>
          <w:sz w:val="24"/>
          <w:szCs w:val="24"/>
          <w:lang w:eastAsia="ar-SA"/>
        </w:rPr>
        <w:t>- Не подлежат установлению.</w:t>
      </w:r>
    </w:p>
    <w:p w:rsidR="00542CA7" w:rsidRPr="00542CA7" w:rsidRDefault="00542CA7" w:rsidP="00542CA7">
      <w:pPr>
        <w:widowControl w:val="0"/>
        <w:tabs>
          <w:tab w:val="left" w:pos="1320"/>
        </w:tabs>
        <w:suppressAutoHyphens/>
        <w:overflowPunct w:val="0"/>
        <w:autoSpaceDE w:val="0"/>
        <w:spacing w:after="0" w:line="240" w:lineRule="auto"/>
        <w:ind w:firstLine="567"/>
        <w:rPr>
          <w:rFonts w:ascii="Times New Roman" w:hAnsi="Times New Roman"/>
          <w:b/>
          <w:iCs/>
          <w:sz w:val="28"/>
          <w:szCs w:val="28"/>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r w:rsidRPr="00542CA7">
        <w:rPr>
          <w:rFonts w:ascii="Times New Roman" w:hAnsi="Times New Roman"/>
          <w:b/>
          <w:sz w:val="24"/>
          <w:szCs w:val="24"/>
          <w:lang w:eastAsia="ar-SA"/>
        </w:rPr>
        <w:t>ОГРАНИЧЕНИЯ ИСПОЛЬЗОВАНИЯ ЗЕМЕЛЬНЫХ УЧАСТКОВ И ОБЪЕКТОВ КАПИТАЛЬНОГО СТРОИТЕЛЬСТВА:</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 xml:space="preserve">Не допускается размещать склады сырья и полупродуктов для фармацевтических предприятий, </w:t>
      </w:r>
      <w:r w:rsidRPr="00542CA7">
        <w:rPr>
          <w:rFonts w:ascii="Times New Roman" w:eastAsia="Calibri" w:hAnsi="Times New Roman"/>
          <w:lang w:eastAsia="ar-SA"/>
        </w:rPr>
        <w:t>объекты по производству лекарственных веществ, лекарственных средств и (или) лекарственных форм,</w:t>
      </w:r>
      <w:r w:rsidRPr="00542CA7">
        <w:rPr>
          <w:rFonts w:ascii="Times New Roman" w:hAnsi="Times New Roman"/>
          <w:lang w:eastAsia="ar-SA"/>
        </w:rPr>
        <w:t xml:space="preserve"> оптовые склады продовольственного сырья и пищевых продуктовв санитарно-защитной зоне и на территории объектов других отраслей промышленности.</w:t>
      </w:r>
    </w:p>
    <w:p w:rsidR="00542CA7" w:rsidRPr="00542CA7" w:rsidRDefault="00542CA7" w:rsidP="00542CA7">
      <w:pPr>
        <w:widowControl w:val="0"/>
        <w:suppressAutoHyphens/>
        <w:overflowPunct w:val="0"/>
        <w:autoSpaceDE w:val="0"/>
        <w:spacing w:after="0" w:line="240" w:lineRule="auto"/>
        <w:ind w:firstLine="567"/>
        <w:jc w:val="both"/>
        <w:rPr>
          <w:rFonts w:ascii="Times New Roman" w:eastAsia="Calibri" w:hAnsi="Times New Roman"/>
          <w:color w:val="000000"/>
          <w:lang w:eastAsia="ar-SA"/>
        </w:rPr>
      </w:pPr>
      <w:r w:rsidRPr="00542CA7">
        <w:rPr>
          <w:rFonts w:ascii="Times New Roman" w:eastAsia="Calibri" w:hAnsi="Times New Roman"/>
          <w:color w:val="000000"/>
          <w:lang w:eastAsia="ar-SA"/>
        </w:rPr>
        <w:t>Все производственные объекты должны быть закрыты от общего доступа ограждением, выполненным из металлических или бетонных конструкций. Цвет и конфигурация ограждения подлежат согласованию с уполномоченным органом.</w:t>
      </w:r>
    </w:p>
    <w:p w:rsidR="00542CA7" w:rsidRPr="00542CA7" w:rsidRDefault="00542CA7" w:rsidP="00542CA7">
      <w:pPr>
        <w:widowControl w:val="0"/>
        <w:suppressAutoHyphens/>
        <w:overflowPunct w:val="0"/>
        <w:autoSpaceDE w:val="0"/>
        <w:spacing w:after="0" w:line="240" w:lineRule="auto"/>
        <w:ind w:firstLine="567"/>
        <w:jc w:val="both"/>
        <w:rPr>
          <w:rFonts w:ascii="Times New Roman" w:eastAsia="Calibri" w:hAnsi="Times New Roman"/>
          <w:color w:val="000000"/>
          <w:lang w:eastAsia="ar-SA"/>
        </w:rPr>
      </w:pPr>
      <w:r w:rsidRPr="00542CA7">
        <w:rPr>
          <w:rFonts w:ascii="Times New Roman" w:eastAsia="Calibri" w:hAnsi="Times New Roman"/>
          <w:color w:val="000000"/>
          <w:lang w:eastAsia="ar-SA"/>
        </w:rPr>
        <w:t xml:space="preserve">Границы производственных объектов, выходящие на улично-дорожную сеть, а также въезды на территорию производственных объектов должны быть оборудованы элементами уличного освещения. Элементы уличного освещения необходимо устанавливать на расстояние не более </w:t>
      </w:r>
      <w:smartTag w:uri="urn:schemas-microsoft-com:office:smarttags" w:element="metricconverter">
        <w:smartTagPr>
          <w:attr w:name="ProductID" w:val="40 метров"/>
        </w:smartTagPr>
        <w:r w:rsidRPr="00542CA7">
          <w:rPr>
            <w:rFonts w:ascii="Times New Roman" w:eastAsia="Calibri" w:hAnsi="Times New Roman"/>
            <w:color w:val="000000"/>
            <w:lang w:eastAsia="ar-SA"/>
          </w:rPr>
          <w:t>40 метров</w:t>
        </w:r>
      </w:smartTag>
      <w:r w:rsidRPr="00542CA7">
        <w:rPr>
          <w:rFonts w:ascii="Times New Roman" w:eastAsia="Calibri" w:hAnsi="Times New Roman"/>
          <w:color w:val="000000"/>
          <w:lang w:eastAsia="ar-SA"/>
        </w:rPr>
        <w:t xml:space="preserve"> от одного элемента до другого.</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eastAsia="Calibri" w:hAnsi="Times New Roman"/>
          <w:color w:val="000000"/>
          <w:lang w:eastAsia="ar-SA"/>
        </w:rPr>
        <w:t>Размещение строительных материалов и производственных ресурсов допускается только на специально отведенной подготовленной территории, соответствующей требованиям технических регламентов по складированию материалов, норм экологии, санитарии и другим действующим нормам.</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r w:rsidRPr="00542CA7">
        <w:rPr>
          <w:rFonts w:ascii="Times New Roman" w:hAnsi="Times New Roman"/>
          <w:lang w:eastAsia="ar-SA"/>
        </w:rPr>
        <w:lastRenderedPageBreak/>
        <w:t>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42CA7" w:rsidRPr="00542CA7" w:rsidRDefault="00542CA7" w:rsidP="00542CA7">
      <w:pPr>
        <w:widowControl w:val="0"/>
        <w:tabs>
          <w:tab w:val="left" w:pos="1320"/>
        </w:tabs>
        <w:suppressAutoHyphens/>
        <w:overflowPunct w:val="0"/>
        <w:autoSpaceDE w:val="0"/>
        <w:spacing w:after="0" w:line="240" w:lineRule="auto"/>
        <w:ind w:firstLine="567"/>
        <w:rPr>
          <w:rFonts w:ascii="Times New Roman" w:hAnsi="Times New Roman"/>
          <w:b/>
          <w:iCs/>
          <w:sz w:val="28"/>
          <w:szCs w:val="28"/>
          <w:lang w:eastAsia="ar-SA"/>
        </w:rPr>
      </w:pPr>
    </w:p>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8"/>
          <w:szCs w:val="28"/>
          <w:lang w:eastAsia="ar-SA"/>
        </w:rPr>
      </w:pPr>
    </w:p>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8"/>
          <w:szCs w:val="28"/>
          <w:lang w:eastAsia="ar-SA"/>
        </w:rPr>
      </w:pPr>
      <w:bookmarkStart w:id="136" w:name="СТАТЬЯ39"/>
      <w:r w:rsidRPr="00542CA7">
        <w:rPr>
          <w:rFonts w:ascii="Times New Roman" w:hAnsi="Times New Roman"/>
          <w:b/>
          <w:iCs/>
          <w:sz w:val="28"/>
          <w:szCs w:val="28"/>
          <w:lang w:eastAsia="ar-SA"/>
        </w:rPr>
        <w:t xml:space="preserve">СТАТЬЯ </w:t>
      </w:r>
      <w:r>
        <w:rPr>
          <w:rFonts w:ascii="Times New Roman" w:hAnsi="Times New Roman"/>
          <w:b/>
          <w:iCs/>
          <w:sz w:val="28"/>
          <w:szCs w:val="28"/>
          <w:lang w:eastAsia="ar-SA"/>
        </w:rPr>
        <w:t>22</w:t>
      </w:r>
      <w:r w:rsidRPr="00542CA7">
        <w:rPr>
          <w:rFonts w:ascii="Times New Roman" w:hAnsi="Times New Roman"/>
          <w:b/>
          <w:iCs/>
          <w:sz w:val="28"/>
          <w:szCs w:val="28"/>
          <w:lang w:eastAsia="ar-SA"/>
        </w:rPr>
        <w:t>. ГРАДОСТРОИТЕЛЬНЫЕ РЕГЛАМЕНТЫ ДЛЯ ЗОН ИНЖЕНЕРНОЙ И ТРАНСПОРТНОЙ ИНФРАСТРУКТУРЫ</w:t>
      </w:r>
      <w:bookmarkEnd w:id="136"/>
    </w:p>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542CA7" w:rsidRPr="00542CA7" w:rsidTr="00552221">
        <w:tc>
          <w:tcPr>
            <w:tcW w:w="14275" w:type="dxa"/>
            <w:tcBorders>
              <w:top w:val="single" w:sz="4" w:space="0" w:color="auto"/>
              <w:left w:val="single" w:sz="4" w:space="0" w:color="auto"/>
              <w:bottom w:val="single" w:sz="4" w:space="0" w:color="auto"/>
              <w:right w:val="single" w:sz="4" w:space="0" w:color="auto"/>
            </w:tcBorders>
            <w:shd w:val="clear" w:color="auto" w:fill="DAEEF3"/>
            <w:hideMark/>
          </w:tcPr>
          <w:p w:rsidR="00542CA7" w:rsidRPr="00542CA7" w:rsidRDefault="00542CA7" w:rsidP="00CC1F83">
            <w:pPr>
              <w:widowControl w:val="0"/>
              <w:numPr>
                <w:ilvl w:val="0"/>
                <w:numId w:val="36"/>
              </w:numPr>
              <w:tabs>
                <w:tab w:val="left" w:pos="1320"/>
              </w:tabs>
              <w:suppressAutoHyphens/>
              <w:overflowPunct w:val="0"/>
              <w:autoSpaceDE w:val="0"/>
              <w:spacing w:after="0"/>
              <w:jc w:val="center"/>
              <w:rPr>
                <w:rFonts w:ascii="Times New Roman" w:eastAsia="Calibri" w:hAnsi="Times New Roman"/>
                <w:b/>
                <w:sz w:val="24"/>
                <w:szCs w:val="24"/>
                <w:lang w:eastAsia="ar-SA"/>
              </w:rPr>
            </w:pPr>
            <w:r w:rsidRPr="00542CA7">
              <w:rPr>
                <w:rFonts w:ascii="Times New Roman" w:eastAsia="Calibri" w:hAnsi="Times New Roman"/>
                <w:b/>
                <w:iCs/>
                <w:sz w:val="24"/>
                <w:szCs w:val="24"/>
                <w:lang w:eastAsia="ar-SA"/>
              </w:rPr>
              <w:t>Т. ЗОНА ТРАНСПОРТНОЙ ИНФРАСТРУКТУРЫ</w:t>
            </w:r>
          </w:p>
          <w:p w:rsidR="00542CA7" w:rsidRPr="00542CA7" w:rsidRDefault="00542CA7" w:rsidP="00542CA7">
            <w:pPr>
              <w:widowControl w:val="0"/>
              <w:tabs>
                <w:tab w:val="left" w:pos="1320"/>
              </w:tabs>
              <w:suppressAutoHyphens/>
              <w:overflowPunct w:val="0"/>
              <w:autoSpaceDE w:val="0"/>
              <w:spacing w:after="0"/>
              <w:jc w:val="center"/>
              <w:rPr>
                <w:rFonts w:ascii="Times New Roman" w:eastAsia="Calibri" w:hAnsi="Times New Roman"/>
                <w:b/>
                <w:iCs/>
                <w:sz w:val="24"/>
                <w:szCs w:val="24"/>
                <w:lang w:eastAsia="ar-SA"/>
              </w:rPr>
            </w:pPr>
            <w:r w:rsidRPr="00542CA7">
              <w:rPr>
                <w:rFonts w:ascii="Times New Roman" w:eastAsia="Calibri" w:hAnsi="Times New Roman"/>
                <w:iCs/>
                <w:sz w:val="24"/>
                <w:szCs w:val="24"/>
                <w:lang w:eastAsia="ar-SA"/>
              </w:rPr>
              <w:t xml:space="preserve">Зона транспортной инфраструктуры </w:t>
            </w:r>
            <w:r w:rsidRPr="00542CA7">
              <w:rPr>
                <w:rFonts w:ascii="Times New Roman" w:eastAsia="Calibri" w:hAnsi="Times New Roman"/>
                <w:sz w:val="24"/>
                <w:szCs w:val="24"/>
                <w:lang w:eastAsia="ar-SA"/>
              </w:rPr>
              <w:t xml:space="preserve">(Т) предназначена для размещения объектов </w:t>
            </w:r>
            <w:r w:rsidRPr="00542CA7">
              <w:rPr>
                <w:rFonts w:ascii="Times New Roman" w:eastAsia="Calibri" w:hAnsi="Times New Roman"/>
                <w:iCs/>
                <w:sz w:val="24"/>
                <w:szCs w:val="24"/>
                <w:lang w:eastAsia="ar-SA"/>
              </w:rPr>
              <w:t>транспортной инфраструктуры</w:t>
            </w:r>
            <w:r w:rsidRPr="00542CA7">
              <w:rPr>
                <w:rFonts w:ascii="Times New Roman" w:eastAsia="Calibri" w:hAnsi="Times New Roman"/>
                <w:sz w:val="24"/>
                <w:szCs w:val="24"/>
                <w:lang w:eastAsia="ar-SA"/>
              </w:rPr>
              <w:t>.</w:t>
            </w:r>
          </w:p>
        </w:tc>
      </w:tr>
    </w:tbl>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lang w:eastAsia="ar-SA"/>
        </w:rPr>
      </w:pPr>
    </w:p>
    <w:tbl>
      <w:tblPr>
        <w:tblW w:w="15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701"/>
        <w:gridCol w:w="1134"/>
        <w:gridCol w:w="1988"/>
      </w:tblGrid>
      <w:tr w:rsidR="00542CA7" w:rsidRPr="00542CA7" w:rsidTr="00552221">
        <w:trPr>
          <w:trHeight w:val="77"/>
          <w:tblHeader/>
        </w:trPr>
        <w:tc>
          <w:tcPr>
            <w:tcW w:w="15030"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lang w:eastAsia="ar-SA"/>
              </w:rPr>
              <w:t>Основные виды разрешенного использования</w:t>
            </w:r>
          </w:p>
        </w:tc>
      </w:tr>
      <w:tr w:rsidR="00542CA7" w:rsidRPr="00542CA7" w:rsidTr="00552221">
        <w:trPr>
          <w:trHeight w:val="77"/>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Предельное количество этажей. Предельная 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Максимальный процент застройки в границах земельного участка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Min отступы от границ земельного участка (м.)</w:t>
            </w:r>
          </w:p>
        </w:tc>
        <w:tc>
          <w:tcPr>
            <w:tcW w:w="1988"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ВРИ объекта капитального строительства</w:t>
            </w:r>
          </w:p>
        </w:tc>
      </w:tr>
      <w:tr w:rsidR="00542CA7" w:rsidRPr="00542CA7" w:rsidTr="00552221">
        <w:trPr>
          <w:trHeight w:val="77"/>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249"/>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113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Объекты гаражного назначения 2.7.1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lang w:val="en-US"/>
              </w:rPr>
            </w:pPr>
            <w:r w:rsidRPr="00542CA7">
              <w:rPr>
                <w:rFonts w:ascii="Times New Roman" w:hAnsi="Times New Roman"/>
                <w:sz w:val="20"/>
                <w:szCs w:val="24"/>
              </w:rPr>
              <w:t>18</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lang w:val="en-US"/>
              </w:rPr>
            </w:pPr>
            <w:r w:rsidRPr="00542CA7">
              <w:rPr>
                <w:rFonts w:ascii="Times New Roman" w:hAnsi="Times New Roman"/>
                <w:sz w:val="20"/>
                <w:szCs w:val="24"/>
              </w:rPr>
              <w:t>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1/3</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75 %</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0</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Индивидуальный гараж</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Коммунальное обслуживание 3.1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w:t>
            </w:r>
            <w:r w:rsidRPr="00542CA7">
              <w:rPr>
                <w:rFonts w:ascii="Times New Roman" w:hAnsi="Times New Roman"/>
                <w:sz w:val="20"/>
                <w:szCs w:val="20"/>
                <w:lang w:eastAsia="ar-SA"/>
              </w:rPr>
              <w:lastRenderedPageBreak/>
              <w:t>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val="en-US" w:eastAsia="ar-SA"/>
              </w:rPr>
            </w:pPr>
            <w:r w:rsidRPr="00542CA7">
              <w:rPr>
                <w:rFonts w:ascii="Times New Roman" w:hAnsi="Times New Roman"/>
                <w:sz w:val="20"/>
                <w:szCs w:val="20"/>
                <w:lang w:val="en-US" w:eastAsia="ar-SA"/>
              </w:rPr>
              <w:lastRenderedPageBreak/>
              <w:t>1</w:t>
            </w:r>
            <w:r w:rsidRPr="00542CA7">
              <w:rPr>
                <w:rFonts w:ascii="Times New Roman" w:hAnsi="Times New Roman"/>
                <w:sz w:val="20"/>
                <w:szCs w:val="20"/>
                <w:lang w:eastAsia="ar-SA"/>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75 %</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Водонапорная башня;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Водопроводная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Водопровод;</w:t>
            </w:r>
          </w:p>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sz w:val="20"/>
                <w:szCs w:val="20"/>
                <w:lang w:eastAsia="ar-SA"/>
              </w:rPr>
              <w:t>- Канализационная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Канализация;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Газопровод;</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Газорегуляторный пункт;</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Кабель связи;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Кабель силовой;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Тепловая сеть;</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Воздушная линия электропередачи;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Тепловой пункт;</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Дождевая канализация;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Котельная;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Трансформаторная подстанция;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Телефонная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Станция, антенна сотовой связи;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Водозаборное сооружение</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Здание ресурсоснабжающей организации;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Площадка для сбора мусора;</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Обслуживание автотранспорта 4.9</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постоянных или временных гаражей с несколькими стояночными местами, стоянок (парковок), гаражей, в том </w:t>
            </w:r>
            <w:r w:rsidRPr="00542CA7">
              <w:rPr>
                <w:rFonts w:ascii="Times New Roman" w:hAnsi="Times New Roman"/>
                <w:sz w:val="20"/>
                <w:szCs w:val="20"/>
                <w:lang w:eastAsia="ar-SA"/>
              </w:rPr>
              <w:lastRenderedPageBreak/>
              <w:t>числе многоярусных, не указанных в коде 2.7.1</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2000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w:t>
            </w:r>
            <w:r w:rsidRPr="00542CA7">
              <w:rPr>
                <w:rFonts w:ascii="Times New Roman" w:hAnsi="Times New Roman"/>
                <w:sz w:val="20"/>
                <w:szCs w:val="20"/>
                <w:lang w:eastAsia="ar-SA"/>
              </w:rPr>
              <w:lastRenderedPageBreak/>
              <w:t>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3/15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75 %</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xml:space="preserve">- Гаражи с несколькими стояночными </w:t>
            </w:r>
            <w:r w:rsidRPr="00542CA7">
              <w:rPr>
                <w:rFonts w:ascii="Times New Roman" w:hAnsi="Times New Roman"/>
                <w:sz w:val="20"/>
                <w:szCs w:val="24"/>
              </w:rPr>
              <w:lastRenderedPageBreak/>
              <w:t>местами;</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Стоянки (парковки);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Гаражи, многоярусные гаражи;</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Объекты придорожного сервиса 4.9.1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500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Кафе;</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Столовая</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Автозаправочная станция;</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Мотель;</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Автомобильная мойка;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4"/>
                <w:lang w:bidi="ru-RU"/>
              </w:rPr>
              <w:t>- Мастерская для ремонта автомобилей;</w:t>
            </w:r>
          </w:p>
        </w:tc>
      </w:tr>
      <w:tr w:rsidR="00542CA7" w:rsidRPr="00542CA7" w:rsidTr="00552221">
        <w:trPr>
          <w:trHeight w:val="2880"/>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Железнодорожный транспорт 7.1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 фуникулеров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2500</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для железнодорожных путей 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для железнодорожных путей не подлежат установлению</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Железнодорожный вокзал;</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Железнодорожная станция;</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Прирельсовый склад;</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Железнодорожные пути</w:t>
            </w:r>
            <w:r w:rsidRPr="00542CA7">
              <w:rPr>
                <w:rFonts w:ascii="Times New Roman" w:hAnsi="Times New Roman"/>
                <w:sz w:val="20"/>
                <w:szCs w:val="24"/>
                <w:lang w:val="en-US"/>
              </w:rPr>
              <w:t>;</w:t>
            </w:r>
          </w:p>
        </w:tc>
      </w:tr>
      <w:tr w:rsidR="00542CA7" w:rsidRPr="00542CA7" w:rsidTr="00552221">
        <w:trPr>
          <w:trHeight w:val="794"/>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Автомобильный транспорт 7.2</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92"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1 000*</w:t>
            </w:r>
          </w:p>
          <w:p w:rsidR="00542CA7" w:rsidRPr="00542CA7" w:rsidRDefault="00542CA7" w:rsidP="00542CA7">
            <w:pPr>
              <w:autoSpaceDN w:val="0"/>
              <w:spacing w:after="0"/>
              <w:jc w:val="center"/>
              <w:rPr>
                <w:rFonts w:ascii="Times New Roman" w:hAnsi="Times New Roman"/>
                <w:sz w:val="20"/>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100 000*</w:t>
            </w:r>
          </w:p>
          <w:p w:rsidR="00542CA7" w:rsidRPr="00542CA7" w:rsidRDefault="00542CA7" w:rsidP="00542CA7">
            <w:pPr>
              <w:autoSpaceDN w:val="0"/>
              <w:spacing w:after="0"/>
              <w:jc w:val="center"/>
              <w:rPr>
                <w:rFonts w:ascii="Times New Roman" w:hAnsi="Times New Roman"/>
                <w:sz w:val="20"/>
                <w:szCs w:val="24"/>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3/12</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8"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Автомобильная дорога;</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Мост;</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Трубопереезд;</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Проезд;</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Пост ДПС;</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xml:space="preserve">- Вокзал; </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Автостанция;</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Автомобильная стоянка;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4"/>
              </w:rPr>
              <w:t>- Остановочный комплекс</w:t>
            </w:r>
            <w:r w:rsidRPr="00542CA7">
              <w:rPr>
                <w:rFonts w:ascii="Times New Roman" w:hAnsi="Times New Roman"/>
                <w:sz w:val="20"/>
                <w:szCs w:val="24"/>
                <w:lang w:val="en-US"/>
              </w:rPr>
              <w:t>;</w:t>
            </w:r>
          </w:p>
        </w:tc>
      </w:tr>
      <w:tr w:rsidR="00542CA7" w:rsidRPr="00542CA7" w:rsidTr="00552221">
        <w:trPr>
          <w:trHeight w:val="2637"/>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*для автомобильных дорог 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*для автомобильных дорог не подлежат установлению</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Водный транспорт</w:t>
            </w:r>
            <w:r w:rsidRPr="00542CA7">
              <w:rPr>
                <w:rFonts w:ascii="Times New Roman" w:hAnsi="Times New Roman"/>
                <w:sz w:val="20"/>
                <w:szCs w:val="20"/>
                <w:lang w:val="en-US" w:eastAsia="ar-SA"/>
              </w:rPr>
              <w:t xml:space="preserve"> 7</w:t>
            </w:r>
            <w:r w:rsidRPr="00542CA7">
              <w:rPr>
                <w:rFonts w:ascii="Times New Roman" w:hAnsi="Times New Roman"/>
                <w:sz w:val="20"/>
                <w:szCs w:val="20"/>
                <w:lang w:eastAsia="ar-SA"/>
              </w:rPr>
              <w:t>.3</w:t>
            </w:r>
          </w:p>
        </w:tc>
        <w:tc>
          <w:tcPr>
            <w:tcW w:w="4111"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720"/>
              <w:jc w:val="center"/>
              <w:rPr>
                <w:rFonts w:ascii="Times New Roman" w:hAnsi="Times New Roman"/>
                <w:sz w:val="20"/>
                <w:szCs w:val="20"/>
                <w:lang w:eastAsia="en-US"/>
              </w:rPr>
            </w:pPr>
            <w:r w:rsidRPr="00542CA7">
              <w:rPr>
                <w:rFonts w:ascii="Times New Roman" w:hAnsi="Times New Roman"/>
                <w:sz w:val="20"/>
                <w:szCs w:val="20"/>
                <w:lang w:eastAsia="en-US"/>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6237" w:type="dxa"/>
            <w:gridSpan w:val="5"/>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Вокзал;</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Причал;</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Порт;</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Пристань;</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-Гидротехническое сооружение;</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Маяк;</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Доки</w:t>
            </w:r>
            <w:r w:rsidRPr="00542CA7">
              <w:rPr>
                <w:rFonts w:ascii="Times New Roman" w:hAnsi="Times New Roman"/>
                <w:sz w:val="20"/>
                <w:szCs w:val="24"/>
                <w:lang w:val="en-US"/>
              </w:rPr>
              <w:t>;</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Воздушный транспорт 7.4</w:t>
            </w:r>
          </w:p>
        </w:tc>
        <w:tc>
          <w:tcPr>
            <w:tcW w:w="4111"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720"/>
              <w:jc w:val="center"/>
              <w:rPr>
                <w:rFonts w:ascii="Times New Roman" w:hAnsi="Times New Roman"/>
                <w:sz w:val="20"/>
                <w:szCs w:val="20"/>
                <w:lang w:eastAsia="en-US"/>
              </w:rPr>
            </w:pPr>
            <w:r w:rsidRPr="00542CA7">
              <w:rPr>
                <w:rFonts w:ascii="Times New Roman" w:hAnsi="Times New Roman"/>
                <w:sz w:val="20"/>
                <w:szCs w:val="20"/>
                <w:lang w:eastAsia="en-US"/>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542CA7" w:rsidRPr="00542CA7" w:rsidRDefault="00542CA7" w:rsidP="00542CA7">
            <w:pPr>
              <w:autoSpaceDE w:val="0"/>
              <w:autoSpaceDN w:val="0"/>
              <w:adjustRightInd w:val="0"/>
              <w:spacing w:after="0"/>
              <w:ind w:firstLine="720"/>
              <w:jc w:val="both"/>
              <w:rPr>
                <w:rFonts w:ascii="Times New Roman" w:hAnsi="Times New Roman"/>
                <w:sz w:val="20"/>
                <w:szCs w:val="20"/>
                <w:lang w:eastAsia="en-US"/>
              </w:rPr>
            </w:pPr>
            <w:r w:rsidRPr="00542CA7">
              <w:rPr>
                <w:rFonts w:ascii="Times New Roman" w:hAnsi="Times New Roman"/>
                <w:sz w:val="20"/>
                <w:szCs w:val="20"/>
                <w:lang w:eastAsia="en-US"/>
              </w:rPr>
              <w:t>размещение объектов, предназначенных для технического обслуживания и ремонта воздушных судов</w:t>
            </w:r>
          </w:p>
        </w:tc>
        <w:tc>
          <w:tcPr>
            <w:tcW w:w="6237" w:type="dxa"/>
            <w:gridSpan w:val="5"/>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4"/>
              </w:rPr>
              <w:t>- Вертолетная площадка (вертодром)</w:t>
            </w:r>
            <w:r w:rsidRPr="00542CA7">
              <w:rPr>
                <w:rFonts w:ascii="Times New Roman" w:hAnsi="Times New Roman"/>
                <w:sz w:val="20"/>
                <w:szCs w:val="24"/>
                <w:lang w:val="en-US"/>
              </w:rPr>
              <w:t>;</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Трубопроводный транспорт 7.5</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E w:val="0"/>
              <w:autoSpaceDN w:val="0"/>
              <w:adjustRightInd w:val="0"/>
              <w:spacing w:after="0"/>
              <w:jc w:val="center"/>
              <w:rPr>
                <w:rFonts w:ascii="Times New Roman" w:hAnsi="Times New Roman"/>
                <w:sz w:val="20"/>
                <w:szCs w:val="20"/>
                <w:lang w:eastAsia="en-US"/>
              </w:rPr>
            </w:pPr>
            <w:r w:rsidRPr="00542CA7">
              <w:rPr>
                <w:rFonts w:ascii="Times New Roman" w:hAnsi="Times New Roman"/>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237" w:type="dxa"/>
            <w:gridSpan w:val="5"/>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-Нефтепровод;</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Нефтепродуктопровод;</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Газопровод;</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Нефтеперекачивающая станция;</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xml:space="preserve">- Компрессорная </w:t>
            </w:r>
            <w:r w:rsidRPr="00542CA7">
              <w:rPr>
                <w:rFonts w:ascii="Times New Roman" w:hAnsi="Times New Roman"/>
                <w:sz w:val="20"/>
                <w:szCs w:val="24"/>
              </w:rPr>
              <w:lastRenderedPageBreak/>
              <w:t>станция;</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Аккумуляторная;</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Газокомпрессорный цех;</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4"/>
              </w:rPr>
              <w:t>- Газораспределительная станция</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Земельные участки (территории) общего пользования 12.0</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371" w:type="dxa"/>
            <w:gridSpan w:val="6"/>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Автомобильная дорога;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Набережная;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xml:space="preserve">- Сквер; </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Бульвар;</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Ротонда;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Площадь;</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Пешеходный мост;</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Пляж;</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Объект общего пользования;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Памятник;</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eastAsia="SimSun" w:hAnsi="Times New Roman"/>
                <w:bCs/>
                <w:sz w:val="20"/>
                <w:lang w:eastAsia="ar-SA"/>
              </w:rPr>
              <w:t>- Мемориал;</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p w:rsid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p w:rsidR="00552221" w:rsidRDefault="00552221"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p w:rsidR="00552221" w:rsidRDefault="00552221"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p w:rsidR="00552221" w:rsidRDefault="00552221"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p w:rsidR="00552221" w:rsidRPr="00542CA7" w:rsidRDefault="00552221"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tbl>
      <w:tblPr>
        <w:tblW w:w="15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4113"/>
        <w:gridCol w:w="993"/>
        <w:gridCol w:w="993"/>
        <w:gridCol w:w="1134"/>
        <w:gridCol w:w="1417"/>
        <w:gridCol w:w="1701"/>
        <w:gridCol w:w="1276"/>
        <w:gridCol w:w="1842"/>
      </w:tblGrid>
      <w:tr w:rsidR="00542CA7" w:rsidRPr="00542CA7" w:rsidTr="00552221">
        <w:trPr>
          <w:trHeight w:val="77"/>
          <w:tblHeader/>
        </w:trPr>
        <w:tc>
          <w:tcPr>
            <w:tcW w:w="15030"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shd w:val="clear" w:color="auto" w:fill="C6D9F1"/>
                <w:lang w:eastAsia="ar-SA"/>
              </w:rPr>
              <w:lastRenderedPageBreak/>
              <w:t>Условно разрешенные виды использования</w:t>
            </w:r>
          </w:p>
        </w:tc>
      </w:tr>
      <w:tr w:rsidR="00542CA7" w:rsidRPr="00542CA7" w:rsidTr="00552221">
        <w:trPr>
          <w:trHeight w:val="77"/>
          <w:tblHeader/>
        </w:trPr>
        <w:tc>
          <w:tcPr>
            <w:tcW w:w="1561"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13"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120"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Предельное количество этажей. Предельная 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Максимальный процент застройки в границах земельного участка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Min отступы от границ земельного участка (м.)</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ВРИ объекта капитального строительства</w:t>
            </w:r>
          </w:p>
        </w:tc>
      </w:tr>
      <w:tr w:rsidR="00542CA7" w:rsidRPr="00542CA7" w:rsidTr="00552221">
        <w:trPr>
          <w:trHeight w:val="77"/>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6"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115"/>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365"/>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Деловое управление 4.1</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49 %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autoSpaceDE w:val="0"/>
              <w:autoSpaceDN w:val="0"/>
              <w:adjustRightInd w:val="0"/>
              <w:spacing w:after="0"/>
              <w:jc w:val="center"/>
              <w:rPr>
                <w:rFonts w:ascii="Times New Roman" w:hAnsi="Times New Roman"/>
                <w:sz w:val="20"/>
                <w:szCs w:val="24"/>
              </w:rPr>
            </w:pPr>
            <w:r w:rsidRPr="00542CA7">
              <w:rPr>
                <w:rFonts w:ascii="Times New Roman" w:hAnsi="Times New Roman"/>
                <w:sz w:val="20"/>
                <w:szCs w:val="24"/>
              </w:rPr>
              <w:t>- Деловой центр;</w:t>
            </w:r>
          </w:p>
          <w:p w:rsidR="00542CA7" w:rsidRPr="00542CA7" w:rsidRDefault="00542CA7" w:rsidP="00542CA7">
            <w:pPr>
              <w:widowControl w:val="0"/>
              <w:autoSpaceDE w:val="0"/>
              <w:autoSpaceDN w:val="0"/>
              <w:adjustRightInd w:val="0"/>
              <w:spacing w:after="0"/>
              <w:jc w:val="center"/>
              <w:rPr>
                <w:rFonts w:ascii="Times New Roman" w:hAnsi="Times New Roman"/>
                <w:sz w:val="20"/>
                <w:szCs w:val="24"/>
              </w:rPr>
            </w:pPr>
            <w:r w:rsidRPr="00542CA7">
              <w:rPr>
                <w:rFonts w:ascii="Times New Roman" w:hAnsi="Times New Roman"/>
                <w:sz w:val="20"/>
                <w:szCs w:val="24"/>
              </w:rPr>
              <w:t>- Офисный центр;</w:t>
            </w:r>
          </w:p>
          <w:p w:rsidR="00542CA7" w:rsidRPr="00542CA7" w:rsidRDefault="00542CA7" w:rsidP="00542CA7">
            <w:pPr>
              <w:widowControl w:val="0"/>
              <w:autoSpaceDE w:val="0"/>
              <w:autoSpaceDN w:val="0"/>
              <w:adjustRightInd w:val="0"/>
              <w:spacing w:after="0"/>
              <w:jc w:val="center"/>
              <w:rPr>
                <w:rFonts w:ascii="Times New Roman" w:hAnsi="Times New Roman"/>
                <w:sz w:val="20"/>
                <w:szCs w:val="24"/>
              </w:rPr>
            </w:pPr>
            <w:r w:rsidRPr="00542CA7">
              <w:rPr>
                <w:rFonts w:ascii="Times New Roman" w:hAnsi="Times New Roman"/>
                <w:sz w:val="20"/>
                <w:szCs w:val="24"/>
              </w:rPr>
              <w:t>- Биржа ценных бумаг;</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Административное здание</w:t>
            </w:r>
          </w:p>
        </w:tc>
      </w:tr>
      <w:tr w:rsidR="00542CA7" w:rsidRPr="00542CA7" w:rsidTr="00552221">
        <w:trPr>
          <w:trHeight w:val="449"/>
        </w:trPr>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Магазины 4.4</w:t>
            </w:r>
          </w:p>
        </w:tc>
        <w:tc>
          <w:tcPr>
            <w:tcW w:w="411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80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2/8</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Магазин;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xml:space="preserve">- </w:t>
            </w:r>
            <w:r w:rsidRPr="00542CA7">
              <w:rPr>
                <w:rFonts w:ascii="Times New Roman" w:hAnsi="Times New Roman"/>
                <w:sz w:val="20"/>
                <w:szCs w:val="20"/>
                <w:lang w:eastAsia="ar-SA"/>
              </w:rPr>
              <w:t>Аптека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452"/>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застройки от красной линии улиц - 5 м</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365"/>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Обеспечение внутреннего правопорядка 8.3</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238" w:type="dxa"/>
            <w:gridSpan w:val="5"/>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Здание РОВД, ГИБДД, военные комиссариаты;</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Здание, сооружение следственных органов;</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Отделение, участковый пункт полиции;</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Пожарное депо;</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Пожарная часть;</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Объект гражданской обороны;</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Спасательная служба;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Гараж</w:t>
            </w:r>
            <w:r w:rsidRPr="00542CA7">
              <w:rPr>
                <w:rFonts w:ascii="Times New Roman" w:hAnsi="Times New Roman"/>
                <w:sz w:val="20"/>
                <w:szCs w:val="20"/>
                <w:lang w:val="en-US" w:eastAsia="ar-SA"/>
              </w:rPr>
              <w:t>;</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r w:rsidRPr="00542CA7">
        <w:rPr>
          <w:rFonts w:ascii="Times New Roman" w:hAnsi="Times New Roman"/>
          <w:b/>
          <w:sz w:val="24"/>
          <w:szCs w:val="24"/>
          <w:shd w:val="clear" w:color="auto" w:fill="FFFFFF"/>
          <w:lang w:eastAsia="ar-SA"/>
        </w:rPr>
        <w:t>Вспомогательные виды разрешенного использования</w:t>
      </w: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p w:rsidR="00542CA7" w:rsidRPr="00542CA7" w:rsidRDefault="00542CA7" w:rsidP="00542CA7">
      <w:pPr>
        <w:widowControl w:val="0"/>
        <w:tabs>
          <w:tab w:val="left" w:pos="1320"/>
        </w:tabs>
        <w:suppressAutoHyphens/>
        <w:overflowPunct w:val="0"/>
        <w:autoSpaceDE w:val="0"/>
        <w:spacing w:after="0" w:line="240" w:lineRule="auto"/>
        <w:ind w:firstLine="567"/>
        <w:rPr>
          <w:rFonts w:ascii="Times New Roman" w:hAnsi="Times New Roman"/>
          <w:b/>
          <w:iCs/>
          <w:sz w:val="24"/>
          <w:szCs w:val="24"/>
          <w:lang w:eastAsia="ar-SA"/>
        </w:rPr>
      </w:pPr>
      <w:r w:rsidRPr="00542CA7">
        <w:rPr>
          <w:rFonts w:ascii="Times New Roman" w:hAnsi="Times New Roman"/>
          <w:sz w:val="24"/>
          <w:szCs w:val="24"/>
          <w:lang w:eastAsia="ar-SA"/>
        </w:rPr>
        <w:t>- Не подлежат установлению.</w:t>
      </w:r>
    </w:p>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r w:rsidRPr="00542CA7">
        <w:rPr>
          <w:rFonts w:ascii="Times New Roman" w:hAnsi="Times New Roman"/>
          <w:b/>
          <w:sz w:val="24"/>
          <w:szCs w:val="24"/>
          <w:lang w:eastAsia="ar-SA"/>
        </w:rPr>
        <w:t>ОГРАНИЧЕНИЯ ИСПОЛЬЗОВАНИЯ ЗЕМЕЛЬНЫХ УЧАСТКОВ И ОБЪЕКТОВ КАПИТАЛЬНОГО СТРОИТЕЛЬСТВА:</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eastAsia="Calibri" w:hAnsi="Times New Roman"/>
          <w:lang w:eastAsia="ar-SA"/>
        </w:rPr>
        <w:t>Размещение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оператором аэродрома гражданской авиации и осуществляться в соответствии с воздушным законодательством Российской Федерации.</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42CA7" w:rsidRPr="00542CA7" w:rsidRDefault="00542CA7" w:rsidP="00542CA7">
      <w:pPr>
        <w:widowControl w:val="0"/>
        <w:tabs>
          <w:tab w:val="left" w:pos="1320"/>
        </w:tabs>
        <w:suppressAutoHyphens/>
        <w:overflowPunct w:val="0"/>
        <w:autoSpaceDE w:val="0"/>
        <w:spacing w:after="0" w:line="240" w:lineRule="auto"/>
        <w:ind w:firstLine="567"/>
        <w:rPr>
          <w:rFonts w:ascii="Times New Roman" w:hAnsi="Times New Roman"/>
          <w:lang w:eastAsia="ar-SA"/>
        </w:rPr>
      </w:pPr>
    </w:p>
    <w:p w:rsidR="00542CA7" w:rsidRPr="00542CA7" w:rsidRDefault="00542CA7" w:rsidP="00542CA7">
      <w:pPr>
        <w:widowControl w:val="0"/>
        <w:tabs>
          <w:tab w:val="left" w:pos="1320"/>
        </w:tabs>
        <w:suppressAutoHyphens/>
        <w:overflowPunct w:val="0"/>
        <w:autoSpaceDE w:val="0"/>
        <w:spacing w:after="0" w:line="240" w:lineRule="auto"/>
        <w:ind w:firstLine="567"/>
        <w:rPr>
          <w:rFonts w:ascii="Times New Roman" w:hAnsi="Times New Roman"/>
          <w:b/>
          <w:iCs/>
          <w:sz w:val="24"/>
          <w:szCs w:val="24"/>
          <w:lang w:eastAsia="ar-SA"/>
        </w:rPr>
      </w:pPr>
    </w:p>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52221" w:rsidRPr="00542CA7"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542CA7" w:rsidRPr="00542CA7" w:rsidTr="00552221">
        <w:tc>
          <w:tcPr>
            <w:tcW w:w="14275" w:type="dxa"/>
            <w:tcBorders>
              <w:top w:val="single" w:sz="4" w:space="0" w:color="auto"/>
              <w:left w:val="single" w:sz="4" w:space="0" w:color="auto"/>
              <w:bottom w:val="single" w:sz="4" w:space="0" w:color="auto"/>
              <w:right w:val="single" w:sz="4" w:space="0" w:color="auto"/>
            </w:tcBorders>
            <w:shd w:val="clear" w:color="auto" w:fill="DAEEF3"/>
            <w:hideMark/>
          </w:tcPr>
          <w:p w:rsidR="00542CA7" w:rsidRPr="00542CA7" w:rsidRDefault="00542CA7" w:rsidP="00CC1F83">
            <w:pPr>
              <w:widowControl w:val="0"/>
              <w:numPr>
                <w:ilvl w:val="0"/>
                <w:numId w:val="36"/>
              </w:numPr>
              <w:tabs>
                <w:tab w:val="left" w:pos="1320"/>
              </w:tabs>
              <w:suppressAutoHyphens/>
              <w:overflowPunct w:val="0"/>
              <w:autoSpaceDE w:val="0"/>
              <w:spacing w:after="0"/>
              <w:jc w:val="center"/>
              <w:rPr>
                <w:rFonts w:ascii="Times New Roman" w:eastAsia="Calibri" w:hAnsi="Times New Roman"/>
                <w:b/>
                <w:sz w:val="24"/>
                <w:szCs w:val="24"/>
                <w:lang w:eastAsia="ar-SA"/>
              </w:rPr>
            </w:pPr>
            <w:r w:rsidRPr="00542CA7">
              <w:rPr>
                <w:rFonts w:ascii="Times New Roman" w:eastAsia="Calibri" w:hAnsi="Times New Roman"/>
                <w:b/>
                <w:iCs/>
                <w:sz w:val="24"/>
                <w:szCs w:val="24"/>
                <w:lang w:eastAsia="ar-SA"/>
              </w:rPr>
              <w:lastRenderedPageBreak/>
              <w:t>И. ЗОНА ИНЖЕНЕРНОЙ ИНФРАСТРУКТУРЫ</w:t>
            </w:r>
          </w:p>
          <w:p w:rsidR="00542CA7" w:rsidRPr="00542CA7" w:rsidRDefault="00542CA7" w:rsidP="00542CA7">
            <w:pPr>
              <w:widowControl w:val="0"/>
              <w:tabs>
                <w:tab w:val="left" w:pos="1320"/>
              </w:tabs>
              <w:suppressAutoHyphens/>
              <w:overflowPunct w:val="0"/>
              <w:autoSpaceDE w:val="0"/>
              <w:spacing w:after="0"/>
              <w:jc w:val="center"/>
              <w:rPr>
                <w:rFonts w:ascii="Times New Roman" w:eastAsia="Calibri" w:hAnsi="Times New Roman"/>
                <w:b/>
                <w:iCs/>
                <w:sz w:val="24"/>
                <w:szCs w:val="24"/>
                <w:lang w:eastAsia="ar-SA"/>
              </w:rPr>
            </w:pPr>
            <w:r w:rsidRPr="00542CA7">
              <w:rPr>
                <w:rFonts w:ascii="Times New Roman" w:eastAsia="Calibri" w:hAnsi="Times New Roman"/>
                <w:iCs/>
                <w:sz w:val="24"/>
                <w:szCs w:val="24"/>
                <w:lang w:eastAsia="ar-SA"/>
              </w:rPr>
              <w:t xml:space="preserve">Зона инженерной инфраструктуры </w:t>
            </w:r>
            <w:r w:rsidRPr="00542CA7">
              <w:rPr>
                <w:rFonts w:ascii="Times New Roman" w:eastAsia="Calibri" w:hAnsi="Times New Roman"/>
                <w:sz w:val="24"/>
                <w:szCs w:val="24"/>
                <w:lang w:eastAsia="ar-SA"/>
              </w:rPr>
              <w:t xml:space="preserve">(И) предназначена для размещения объектов </w:t>
            </w:r>
            <w:r w:rsidRPr="00542CA7">
              <w:rPr>
                <w:rFonts w:ascii="Times New Roman" w:eastAsia="Calibri" w:hAnsi="Times New Roman"/>
                <w:iCs/>
                <w:sz w:val="24"/>
                <w:szCs w:val="24"/>
                <w:lang w:eastAsia="ar-SA"/>
              </w:rPr>
              <w:t>инженерной инфраструктуры</w:t>
            </w:r>
            <w:r w:rsidRPr="00542CA7">
              <w:rPr>
                <w:rFonts w:ascii="Times New Roman" w:eastAsia="Calibri" w:hAnsi="Times New Roman"/>
                <w:sz w:val="24"/>
                <w:szCs w:val="24"/>
                <w:lang w:eastAsia="ar-SA"/>
              </w:rPr>
              <w:t>.</w:t>
            </w:r>
          </w:p>
        </w:tc>
      </w:tr>
    </w:tbl>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lang w:eastAsia="ar-SA"/>
        </w:rPr>
      </w:pPr>
    </w:p>
    <w:tbl>
      <w:tblPr>
        <w:tblW w:w="15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701"/>
        <w:gridCol w:w="1134"/>
        <w:gridCol w:w="1988"/>
      </w:tblGrid>
      <w:tr w:rsidR="00542CA7" w:rsidRPr="00542CA7" w:rsidTr="00552221">
        <w:trPr>
          <w:trHeight w:val="131"/>
          <w:tblHeader/>
        </w:trPr>
        <w:tc>
          <w:tcPr>
            <w:tcW w:w="15030"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lang w:eastAsia="ar-SA"/>
              </w:rPr>
              <w:t>Основные виды разрешенного использования</w:t>
            </w:r>
          </w:p>
        </w:tc>
      </w:tr>
      <w:tr w:rsidR="00542CA7" w:rsidRPr="00542CA7" w:rsidTr="00552221">
        <w:trPr>
          <w:trHeight w:val="131"/>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Предельное количество этажей. Предельная 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Максимальный процент застройки в границах земельного участка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Min отступы от границ земельного участка (м.)</w:t>
            </w:r>
          </w:p>
        </w:tc>
        <w:tc>
          <w:tcPr>
            <w:tcW w:w="1988"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ВРИ объекта капитального строительства</w:t>
            </w:r>
          </w:p>
        </w:tc>
      </w:tr>
      <w:tr w:rsidR="00542CA7" w:rsidRPr="00542CA7" w:rsidTr="00552221">
        <w:trPr>
          <w:trHeight w:val="80"/>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77"/>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113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502"/>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Энергетика 6.7</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92"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5 000*</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c>
          <w:tcPr>
            <w:tcW w:w="993"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500 000*</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для дымовых труб ТЭС, опор линий электропередач не подлежат установлению</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w:t>
            </w:r>
          </w:p>
        </w:tc>
        <w:tc>
          <w:tcPr>
            <w:tcW w:w="1988"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Объекты гидроэнергетики, тепловых станций и электростанций;</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Вспомогательные для электростанций сооружения (золоотвалы, гидротехнические сооружения);</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4"/>
              </w:rPr>
              <w:t>- Объекты электросетевого хозяйства;</w:t>
            </w:r>
          </w:p>
        </w:tc>
      </w:tr>
      <w:tr w:rsidR="00542CA7" w:rsidRPr="00542CA7" w:rsidTr="00552221">
        <w:trPr>
          <w:trHeight w:val="2469"/>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 для линий электропередач 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-для линий электропередач не подлежат установлению</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1178"/>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Связь 6.8</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w:t>
            </w:r>
            <w:r w:rsidRPr="00542CA7">
              <w:rPr>
                <w:rFonts w:ascii="Times New Roman" w:hAnsi="Times New Roman"/>
                <w:sz w:val="20"/>
                <w:szCs w:val="20"/>
                <w:lang w:eastAsia="ar-SA"/>
              </w:rPr>
              <w:lastRenderedPageBreak/>
              <w:t>разрешенного использования с кодом 3.1</w:t>
            </w:r>
          </w:p>
        </w:tc>
        <w:tc>
          <w:tcPr>
            <w:tcW w:w="992"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lastRenderedPageBreak/>
              <w:t>5 000*</w:t>
            </w:r>
          </w:p>
          <w:p w:rsidR="00542CA7" w:rsidRPr="00542CA7" w:rsidRDefault="00542CA7" w:rsidP="00542CA7">
            <w:pPr>
              <w:autoSpaceDN w:val="0"/>
              <w:spacing w:after="0"/>
              <w:jc w:val="center"/>
              <w:rPr>
                <w:rFonts w:ascii="Times New Roman" w:hAnsi="Times New Roman"/>
                <w:sz w:val="20"/>
                <w:szCs w:val="24"/>
              </w:rPr>
            </w:pPr>
          </w:p>
          <w:p w:rsidR="00542CA7" w:rsidRPr="00542CA7" w:rsidRDefault="00542CA7" w:rsidP="00542CA7">
            <w:pPr>
              <w:autoSpaceDN w:val="0"/>
              <w:spacing w:after="0"/>
              <w:jc w:val="center"/>
              <w:rPr>
                <w:rFonts w:ascii="Times New Roman" w:hAnsi="Times New Roman"/>
                <w:sz w:val="20"/>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500 000*</w:t>
            </w:r>
          </w:p>
          <w:p w:rsidR="00542CA7" w:rsidRPr="00542CA7" w:rsidRDefault="00542CA7" w:rsidP="00542CA7">
            <w:pPr>
              <w:autoSpaceDN w:val="0"/>
              <w:spacing w:after="0"/>
              <w:jc w:val="center"/>
              <w:rPr>
                <w:rFonts w:ascii="Times New Roman" w:hAnsi="Times New Roman"/>
                <w:sz w:val="20"/>
                <w:szCs w:val="24"/>
              </w:rPr>
            </w:pPr>
          </w:p>
          <w:p w:rsidR="00542CA7" w:rsidRPr="00542CA7" w:rsidRDefault="00542CA7" w:rsidP="00542CA7">
            <w:pPr>
              <w:autoSpaceDN w:val="0"/>
              <w:spacing w:after="0"/>
              <w:jc w:val="center"/>
              <w:rPr>
                <w:rFonts w:ascii="Times New Roman" w:hAnsi="Times New Roman"/>
                <w:sz w:val="20"/>
                <w:szCs w:val="24"/>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75 %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Объект связи;</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Антенное поле;</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Объект спутниковой связи;</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Вышка сотовой связи;</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4"/>
              </w:rPr>
              <w:t>- Телевизионная вышка</w:t>
            </w:r>
          </w:p>
        </w:tc>
      </w:tr>
      <w:tr w:rsidR="00542CA7" w:rsidRPr="00542CA7" w:rsidTr="00552221">
        <w:trPr>
          <w:trHeight w:val="1333"/>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*для линий связи не подлежат установл</w:t>
            </w:r>
            <w:r w:rsidRPr="00542CA7">
              <w:rPr>
                <w:rFonts w:ascii="Times New Roman" w:hAnsi="Times New Roman"/>
                <w:sz w:val="20"/>
                <w:szCs w:val="24"/>
              </w:rPr>
              <w:lastRenderedPageBreak/>
              <w:t>ению</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lastRenderedPageBreak/>
              <w:t>*для линий связи не подлежат установл</w:t>
            </w:r>
            <w:r w:rsidRPr="00542CA7">
              <w:rPr>
                <w:rFonts w:ascii="Times New Roman" w:hAnsi="Times New Roman"/>
                <w:sz w:val="20"/>
                <w:szCs w:val="24"/>
              </w:rPr>
              <w:lastRenderedPageBreak/>
              <w:t>ению</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Гидротехнические сооружения 11.3</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237" w:type="dxa"/>
            <w:gridSpan w:val="5"/>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Гидротехнические сооружения (плотины, водосбросы, водозаборные, водовыпускные и другие гидротехнические сооружения);</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Судопропускные сооружения;</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-Рыбозащитные и рыбопропускные сооружения;</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4"/>
              </w:rPr>
              <w:t>- Берегозащитные сооружения</w:t>
            </w:r>
            <w:r w:rsidRPr="00542CA7">
              <w:rPr>
                <w:rFonts w:ascii="Times New Roman" w:hAnsi="Times New Roman"/>
                <w:sz w:val="20"/>
                <w:szCs w:val="24"/>
                <w:lang w:val="en-US"/>
              </w:rPr>
              <w:t>;</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Объекты гаражного назначения 2.7.1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lang w:val="en-US"/>
              </w:rPr>
            </w:pPr>
            <w:r w:rsidRPr="00542CA7">
              <w:rPr>
                <w:rFonts w:ascii="Times New Roman" w:hAnsi="Times New Roman"/>
                <w:sz w:val="20"/>
                <w:szCs w:val="24"/>
              </w:rPr>
              <w:t>18</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lang w:val="en-US"/>
              </w:rPr>
            </w:pPr>
            <w:r w:rsidRPr="00542CA7">
              <w:rPr>
                <w:rFonts w:ascii="Times New Roman" w:hAnsi="Times New Roman"/>
                <w:sz w:val="20"/>
                <w:szCs w:val="24"/>
              </w:rPr>
              <w:t>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1/3</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75 %</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0</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Индивидуальный гараж</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Коммунальное </w:t>
            </w:r>
            <w:r w:rsidRPr="00542CA7">
              <w:rPr>
                <w:rFonts w:ascii="Times New Roman" w:hAnsi="Times New Roman"/>
                <w:sz w:val="20"/>
                <w:szCs w:val="20"/>
                <w:lang w:eastAsia="ar-SA"/>
              </w:rPr>
              <w:lastRenderedPageBreak/>
              <w:t>обслуживание 3.1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Размещение объектов капитального </w:t>
            </w:r>
            <w:r w:rsidRPr="00542CA7">
              <w:rPr>
                <w:rFonts w:ascii="Times New Roman" w:hAnsi="Times New Roman"/>
                <w:sz w:val="20"/>
                <w:szCs w:val="20"/>
                <w:lang w:eastAsia="ar-SA"/>
              </w:rPr>
              <w:lastRenderedPageBreak/>
              <w:t>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val="en-US" w:eastAsia="ar-SA"/>
              </w:rPr>
            </w:pPr>
            <w:r w:rsidRPr="00542CA7">
              <w:rPr>
                <w:rFonts w:ascii="Times New Roman" w:hAnsi="Times New Roman"/>
                <w:sz w:val="20"/>
                <w:szCs w:val="20"/>
                <w:lang w:val="en-US" w:eastAsia="ar-SA"/>
              </w:rPr>
              <w:lastRenderedPageBreak/>
              <w:t>1</w:t>
            </w:r>
            <w:r w:rsidRPr="00542CA7">
              <w:rPr>
                <w:rFonts w:ascii="Times New Roman" w:hAnsi="Times New Roman"/>
                <w:sz w:val="20"/>
                <w:szCs w:val="20"/>
                <w:lang w:eastAsia="ar-SA"/>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не </w:t>
            </w:r>
            <w:r w:rsidRPr="00542CA7">
              <w:rPr>
                <w:rFonts w:ascii="Times New Roman" w:hAnsi="Times New Roman"/>
                <w:sz w:val="20"/>
                <w:szCs w:val="20"/>
                <w:lang w:eastAsia="ar-SA"/>
              </w:rPr>
              <w:lastRenderedPageBreak/>
              <w:t xml:space="preserve">подлежат установлению </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5/20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75 %</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Водонапорная </w:t>
            </w:r>
            <w:r w:rsidRPr="00542CA7">
              <w:rPr>
                <w:rFonts w:ascii="Times New Roman" w:hAnsi="Times New Roman"/>
                <w:sz w:val="20"/>
                <w:szCs w:val="20"/>
                <w:lang w:eastAsia="ar-SA"/>
              </w:rPr>
              <w:lastRenderedPageBreak/>
              <w:t>башня;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Водопроводная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Водопровод;</w:t>
            </w:r>
          </w:p>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sz w:val="20"/>
                <w:szCs w:val="20"/>
                <w:lang w:eastAsia="ar-SA"/>
              </w:rPr>
              <w:t>- Канализационная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Канализация;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Газопровод;</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Газорегуляторный пункт;</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Кабель связи;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Кабель силовой;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Тепловая сеть;</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Воздушная линия электропередачи;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Тепловой пункт;</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Дождевая канализация;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Котельная;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Трансформаторная подстанция;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Телефонная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Станция, антенна сотовой связи;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Водозаборное сооружение</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Здание ресурсоснабжающей организации;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Площадка для сбора мусора;</w:t>
            </w:r>
          </w:p>
        </w:tc>
      </w:tr>
      <w:tr w:rsidR="00542CA7" w:rsidRPr="00542CA7" w:rsidTr="00552221">
        <w:trPr>
          <w:trHeight w:val="433"/>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Магазины 4.4</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80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2/8</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8"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Магазин;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xml:space="preserve">- </w:t>
            </w:r>
            <w:r w:rsidRPr="00542CA7">
              <w:rPr>
                <w:rFonts w:ascii="Times New Roman" w:hAnsi="Times New Roman"/>
                <w:sz w:val="20"/>
                <w:szCs w:val="20"/>
                <w:lang w:eastAsia="ar-SA"/>
              </w:rPr>
              <w:t>Аптека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468"/>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застройки от красной линии улиц - 5 м</w:t>
            </w: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Общественное питание 4.6</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59 %</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Ресторан;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Кафе;</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Столовая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val="en-US" w:eastAsia="ar-SA"/>
              </w:rPr>
            </w:pPr>
            <w:r w:rsidRPr="00542CA7">
              <w:rPr>
                <w:rFonts w:ascii="Times New Roman" w:hAnsi="Times New Roman"/>
                <w:sz w:val="20"/>
                <w:szCs w:val="20"/>
                <w:lang w:eastAsia="ar-SA"/>
              </w:rPr>
              <w:t>Гостиничное обслуживание 4.7</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500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59 %</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Гостиница;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Гостевой дом</w:t>
            </w:r>
          </w:p>
        </w:tc>
      </w:tr>
      <w:tr w:rsidR="00542CA7" w:rsidRPr="00542CA7" w:rsidTr="00552221">
        <w:trPr>
          <w:trHeight w:val="282"/>
        </w:trPr>
        <w:tc>
          <w:tcPr>
            <w:tcW w:w="156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Земельные участки (территории) общего </w:t>
            </w:r>
            <w:r w:rsidRPr="00542CA7">
              <w:rPr>
                <w:rFonts w:ascii="Times New Roman" w:hAnsi="Times New Roman"/>
                <w:sz w:val="20"/>
                <w:szCs w:val="20"/>
                <w:lang w:eastAsia="ar-SA"/>
              </w:rPr>
              <w:lastRenderedPageBreak/>
              <w:t>пользования 12.0</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w:t>
            </w:r>
            <w:r w:rsidRPr="00542CA7">
              <w:rPr>
                <w:rFonts w:ascii="Times New Roman" w:hAnsi="Times New Roman"/>
                <w:sz w:val="20"/>
                <w:szCs w:val="20"/>
                <w:lang w:eastAsia="ar-SA"/>
              </w:rPr>
              <w:lastRenderedPageBreak/>
              <w:t>береговых полос водных объектов общего пользования, скверов, бульваров, площадей, проездов, малых архитектурных форм благоустройства</w:t>
            </w:r>
          </w:p>
        </w:tc>
        <w:tc>
          <w:tcPr>
            <w:tcW w:w="7371" w:type="dxa"/>
            <w:gridSpan w:val="6"/>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не подлежат установлению</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Автомобильная дорога;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Набережная;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xml:space="preserve">- Сквер; </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lastRenderedPageBreak/>
              <w:t>- Бульвар;</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Ротонда;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Площадь;</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Пешеходный мост;</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Пляж;</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Объект общего пользования;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Памятник;</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eastAsia="SimSun" w:hAnsi="Times New Roman"/>
                <w:bCs/>
                <w:sz w:val="20"/>
                <w:lang w:eastAsia="ar-SA"/>
              </w:rPr>
              <w:t>- Мемориал;</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tbl>
      <w:tblPr>
        <w:tblW w:w="15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4113"/>
        <w:gridCol w:w="993"/>
        <w:gridCol w:w="993"/>
        <w:gridCol w:w="1134"/>
        <w:gridCol w:w="1417"/>
        <w:gridCol w:w="1701"/>
        <w:gridCol w:w="1276"/>
        <w:gridCol w:w="1842"/>
      </w:tblGrid>
      <w:tr w:rsidR="00542CA7" w:rsidRPr="00542CA7" w:rsidTr="00552221">
        <w:trPr>
          <w:trHeight w:val="77"/>
          <w:tblHeader/>
        </w:trPr>
        <w:tc>
          <w:tcPr>
            <w:tcW w:w="15030"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shd w:val="clear" w:color="auto" w:fill="C6D9F1"/>
                <w:lang w:eastAsia="ar-SA"/>
              </w:rPr>
              <w:t>Условно разрешенные виды использования</w:t>
            </w:r>
          </w:p>
        </w:tc>
      </w:tr>
      <w:tr w:rsidR="00542CA7" w:rsidRPr="00542CA7" w:rsidTr="00552221">
        <w:trPr>
          <w:trHeight w:val="77"/>
          <w:tblHeader/>
        </w:trPr>
        <w:tc>
          <w:tcPr>
            <w:tcW w:w="1561"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13"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120"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Предельное количество этажей. Предельная 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Максимальный процент застройки в границах земельного участка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Min отступы от границ земельного участка (м.)</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ВРИ объекта капитального строительства</w:t>
            </w:r>
          </w:p>
        </w:tc>
      </w:tr>
      <w:tr w:rsidR="00542CA7" w:rsidRPr="00542CA7" w:rsidTr="00552221">
        <w:trPr>
          <w:trHeight w:val="77"/>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6"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77"/>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365"/>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Деловое управление 4.1</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542CA7">
              <w:rPr>
                <w:rFonts w:ascii="Times New Roman" w:hAnsi="Times New Roman"/>
                <w:sz w:val="20"/>
                <w:szCs w:val="20"/>
                <w:lang w:eastAsia="ar-SA"/>
              </w:rPr>
              <w:lastRenderedPageBreak/>
              <w:t>исключением банковской и страховой деятельности)</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49 %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autoSpaceDE w:val="0"/>
              <w:autoSpaceDN w:val="0"/>
              <w:adjustRightInd w:val="0"/>
              <w:spacing w:after="0"/>
              <w:jc w:val="center"/>
              <w:rPr>
                <w:rFonts w:ascii="Times New Roman" w:hAnsi="Times New Roman"/>
                <w:sz w:val="20"/>
                <w:szCs w:val="24"/>
              </w:rPr>
            </w:pPr>
            <w:r w:rsidRPr="00542CA7">
              <w:rPr>
                <w:rFonts w:ascii="Times New Roman" w:hAnsi="Times New Roman"/>
                <w:sz w:val="20"/>
                <w:szCs w:val="24"/>
              </w:rPr>
              <w:t>- Деловой центр;</w:t>
            </w:r>
          </w:p>
          <w:p w:rsidR="00542CA7" w:rsidRPr="00542CA7" w:rsidRDefault="00542CA7" w:rsidP="00542CA7">
            <w:pPr>
              <w:widowControl w:val="0"/>
              <w:autoSpaceDE w:val="0"/>
              <w:autoSpaceDN w:val="0"/>
              <w:adjustRightInd w:val="0"/>
              <w:spacing w:after="0"/>
              <w:jc w:val="center"/>
              <w:rPr>
                <w:rFonts w:ascii="Times New Roman" w:hAnsi="Times New Roman"/>
                <w:sz w:val="20"/>
                <w:szCs w:val="24"/>
              </w:rPr>
            </w:pPr>
            <w:r w:rsidRPr="00542CA7">
              <w:rPr>
                <w:rFonts w:ascii="Times New Roman" w:hAnsi="Times New Roman"/>
                <w:sz w:val="20"/>
                <w:szCs w:val="24"/>
              </w:rPr>
              <w:t>- Офисный центр;</w:t>
            </w:r>
          </w:p>
          <w:p w:rsidR="00542CA7" w:rsidRPr="00542CA7" w:rsidRDefault="00542CA7" w:rsidP="00542CA7">
            <w:pPr>
              <w:widowControl w:val="0"/>
              <w:autoSpaceDE w:val="0"/>
              <w:autoSpaceDN w:val="0"/>
              <w:adjustRightInd w:val="0"/>
              <w:spacing w:after="0"/>
              <w:jc w:val="center"/>
              <w:rPr>
                <w:rFonts w:ascii="Times New Roman" w:hAnsi="Times New Roman"/>
                <w:sz w:val="20"/>
                <w:szCs w:val="24"/>
              </w:rPr>
            </w:pPr>
            <w:r w:rsidRPr="00542CA7">
              <w:rPr>
                <w:rFonts w:ascii="Times New Roman" w:hAnsi="Times New Roman"/>
                <w:sz w:val="20"/>
                <w:szCs w:val="24"/>
              </w:rPr>
              <w:t>- Биржа ценных бумаг;</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Административное здание</w:t>
            </w:r>
          </w:p>
        </w:tc>
      </w:tr>
      <w:tr w:rsidR="00542CA7" w:rsidRPr="00542CA7" w:rsidTr="00552221">
        <w:trPr>
          <w:trHeight w:val="365"/>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Обеспечение внутреннего правопорядка 8.3</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238" w:type="dxa"/>
            <w:gridSpan w:val="5"/>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Здание РОВД, ГИБДД, военные комиссариаты;</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Здание, сооружение следственных органов;</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Отделение, участковый пункт полиции;</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Пожарное депо;</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Пожарная часть;</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Объект гражданской обороны;</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Спасательная служба;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Гараж</w:t>
            </w:r>
            <w:r w:rsidRPr="00542CA7">
              <w:rPr>
                <w:rFonts w:ascii="Times New Roman" w:hAnsi="Times New Roman"/>
                <w:sz w:val="20"/>
                <w:szCs w:val="20"/>
                <w:lang w:val="en-US" w:eastAsia="ar-SA"/>
              </w:rPr>
              <w:t>;</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val="en-US"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r w:rsidRPr="00542CA7">
        <w:rPr>
          <w:rFonts w:ascii="Times New Roman" w:hAnsi="Times New Roman"/>
          <w:b/>
          <w:sz w:val="24"/>
          <w:szCs w:val="24"/>
          <w:shd w:val="clear" w:color="auto" w:fill="FFFFFF"/>
          <w:lang w:eastAsia="ar-SA"/>
        </w:rPr>
        <w:t>Вспомогательные виды разрешенного использования</w:t>
      </w: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p w:rsidR="00542CA7" w:rsidRPr="00542CA7" w:rsidRDefault="00542CA7" w:rsidP="00542CA7">
      <w:pPr>
        <w:widowControl w:val="0"/>
        <w:tabs>
          <w:tab w:val="left" w:pos="1320"/>
        </w:tabs>
        <w:suppressAutoHyphens/>
        <w:overflowPunct w:val="0"/>
        <w:autoSpaceDE w:val="0"/>
        <w:spacing w:after="0" w:line="240" w:lineRule="auto"/>
        <w:ind w:firstLine="567"/>
        <w:rPr>
          <w:rFonts w:ascii="Times New Roman" w:hAnsi="Times New Roman"/>
          <w:sz w:val="24"/>
          <w:szCs w:val="24"/>
          <w:lang w:eastAsia="ar-SA"/>
        </w:rPr>
      </w:pPr>
      <w:r w:rsidRPr="00542CA7">
        <w:rPr>
          <w:rFonts w:ascii="Times New Roman" w:hAnsi="Times New Roman"/>
          <w:sz w:val="24"/>
          <w:szCs w:val="24"/>
          <w:lang w:eastAsia="ar-SA"/>
        </w:rPr>
        <w:t>- Не подлежат установлению.</w:t>
      </w:r>
    </w:p>
    <w:p w:rsidR="00542CA7" w:rsidRPr="00542CA7" w:rsidRDefault="00542CA7" w:rsidP="00542CA7">
      <w:pPr>
        <w:widowControl w:val="0"/>
        <w:tabs>
          <w:tab w:val="left" w:pos="1320"/>
        </w:tabs>
        <w:suppressAutoHyphens/>
        <w:overflowPunct w:val="0"/>
        <w:autoSpaceDE w:val="0"/>
        <w:spacing w:after="0" w:line="240" w:lineRule="auto"/>
        <w:ind w:firstLine="567"/>
        <w:rPr>
          <w:rFonts w:ascii="Times New Roman" w:hAnsi="Times New Roman"/>
          <w:b/>
          <w:iCs/>
          <w:sz w:val="28"/>
          <w:szCs w:val="28"/>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r w:rsidRPr="00542CA7">
        <w:rPr>
          <w:rFonts w:ascii="Times New Roman" w:hAnsi="Times New Roman"/>
          <w:b/>
          <w:sz w:val="24"/>
          <w:szCs w:val="24"/>
          <w:lang w:eastAsia="ar-SA"/>
        </w:rPr>
        <w:t>ОГРАНИЧЕНИЯ ИСПОЛЬЗОВАНИЯ ЗЕМЕЛЬНЫХ УЧАСТКОВ И ОБЪЕКТОВ КАПИТАЛЬНОГО СТРОИТЕЛЬСТВА:</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w:t>
      </w:r>
      <w:r w:rsidRPr="00542CA7">
        <w:rPr>
          <w:rFonts w:ascii="Times New Roman" w:hAnsi="Times New Roman"/>
          <w:lang w:eastAsia="ar-SA"/>
        </w:rPr>
        <w:lastRenderedPageBreak/>
        <w:t>использования земельных участков, расположенных в границах таких зон».</w:t>
      </w:r>
    </w:p>
    <w:p w:rsid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8"/>
          <w:szCs w:val="28"/>
          <w:lang w:eastAsia="ar-SA"/>
        </w:rPr>
      </w:pPr>
      <w:bookmarkStart w:id="137" w:name="СТАТЬЯ40"/>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8"/>
          <w:szCs w:val="28"/>
          <w:lang w:eastAsia="ar-SA"/>
        </w:rPr>
      </w:pPr>
    </w:p>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8"/>
          <w:szCs w:val="28"/>
          <w:lang w:eastAsia="ar-SA"/>
        </w:rPr>
      </w:pPr>
      <w:r w:rsidRPr="00542CA7">
        <w:rPr>
          <w:rFonts w:ascii="Times New Roman" w:hAnsi="Times New Roman"/>
          <w:b/>
          <w:iCs/>
          <w:sz w:val="28"/>
          <w:szCs w:val="28"/>
          <w:lang w:eastAsia="ar-SA"/>
        </w:rPr>
        <w:t xml:space="preserve">СТАТЬЯ </w:t>
      </w:r>
      <w:r>
        <w:rPr>
          <w:rFonts w:ascii="Times New Roman" w:hAnsi="Times New Roman"/>
          <w:b/>
          <w:iCs/>
          <w:sz w:val="28"/>
          <w:szCs w:val="28"/>
          <w:lang w:eastAsia="ar-SA"/>
        </w:rPr>
        <w:t>23</w:t>
      </w:r>
      <w:r w:rsidRPr="00542CA7">
        <w:rPr>
          <w:rFonts w:ascii="Times New Roman" w:hAnsi="Times New Roman"/>
          <w:b/>
          <w:iCs/>
          <w:sz w:val="28"/>
          <w:szCs w:val="28"/>
          <w:lang w:eastAsia="ar-SA"/>
        </w:rPr>
        <w:t>. ГРАДОСТРОИТЕЛЬНЫЕ РЕГЛАМЕНТЫ ДЛЯ ЗОН СЕЛЬСКОХОЗЯЙСТВЕННОГО ИСПОЛЬЗОВАНИЯ</w:t>
      </w:r>
    </w:p>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542CA7" w:rsidRPr="00542CA7" w:rsidTr="00552221">
        <w:tc>
          <w:tcPr>
            <w:tcW w:w="14275" w:type="dxa"/>
            <w:tcBorders>
              <w:top w:val="single" w:sz="4" w:space="0" w:color="auto"/>
              <w:left w:val="single" w:sz="4" w:space="0" w:color="auto"/>
              <w:bottom w:val="single" w:sz="4" w:space="0" w:color="auto"/>
              <w:right w:val="single" w:sz="4" w:space="0" w:color="auto"/>
            </w:tcBorders>
            <w:shd w:val="clear" w:color="auto" w:fill="DAEEF3"/>
            <w:hideMark/>
          </w:tcPr>
          <w:bookmarkEnd w:id="137"/>
          <w:p w:rsidR="00542CA7" w:rsidRPr="00542CA7" w:rsidRDefault="00542CA7" w:rsidP="00CC1F83">
            <w:pPr>
              <w:widowControl w:val="0"/>
              <w:numPr>
                <w:ilvl w:val="0"/>
                <w:numId w:val="37"/>
              </w:numPr>
              <w:tabs>
                <w:tab w:val="left" w:pos="1320"/>
              </w:tabs>
              <w:suppressAutoHyphens/>
              <w:overflowPunct w:val="0"/>
              <w:autoSpaceDE w:val="0"/>
              <w:spacing w:after="0"/>
              <w:jc w:val="center"/>
              <w:rPr>
                <w:rFonts w:ascii="Times New Roman" w:eastAsia="Calibri" w:hAnsi="Times New Roman"/>
                <w:b/>
                <w:sz w:val="24"/>
                <w:szCs w:val="24"/>
                <w:lang w:eastAsia="ar-SA"/>
              </w:rPr>
            </w:pPr>
            <w:r w:rsidRPr="00542CA7">
              <w:rPr>
                <w:rFonts w:ascii="Times New Roman" w:eastAsia="Calibri" w:hAnsi="Times New Roman"/>
                <w:b/>
                <w:iCs/>
                <w:sz w:val="24"/>
                <w:szCs w:val="24"/>
                <w:lang w:eastAsia="ar-SA"/>
              </w:rPr>
              <w:t>Сх1. ЗОНА СЕЛЬСКОХОЗЯЙСТВЕННЫХ УГОДИЙ</w:t>
            </w:r>
          </w:p>
          <w:p w:rsidR="00542CA7" w:rsidRPr="00542CA7" w:rsidRDefault="00542CA7" w:rsidP="00542CA7">
            <w:pPr>
              <w:widowControl w:val="0"/>
              <w:tabs>
                <w:tab w:val="left" w:pos="1320"/>
              </w:tabs>
              <w:suppressAutoHyphens/>
              <w:overflowPunct w:val="0"/>
              <w:autoSpaceDE w:val="0"/>
              <w:spacing w:after="0"/>
              <w:jc w:val="center"/>
              <w:rPr>
                <w:rFonts w:ascii="Times New Roman" w:eastAsia="Calibri" w:hAnsi="Times New Roman"/>
                <w:iCs/>
                <w:sz w:val="24"/>
                <w:szCs w:val="24"/>
                <w:lang w:eastAsia="ar-SA"/>
              </w:rPr>
            </w:pPr>
            <w:r w:rsidRPr="00542CA7">
              <w:rPr>
                <w:rFonts w:ascii="Times New Roman" w:eastAsia="Calibri" w:hAnsi="Times New Roman"/>
                <w:iCs/>
                <w:sz w:val="24"/>
                <w:szCs w:val="24"/>
                <w:lang w:eastAsia="ar-SA"/>
              </w:rPr>
              <w:t>Зона сельскохозяйственных угодий</w:t>
            </w:r>
            <w:r w:rsidRPr="00542CA7">
              <w:rPr>
                <w:rFonts w:ascii="Times New Roman" w:eastAsia="HiddenHorzOCR" w:hAnsi="Times New Roman"/>
                <w:sz w:val="24"/>
                <w:szCs w:val="24"/>
                <w:lang w:eastAsia="ar-SA"/>
              </w:rPr>
              <w:t xml:space="preserve"> (Сх1) выделена для обеспечения правовых условий формирования территорий </w:t>
            </w:r>
            <w:r w:rsidRPr="00542CA7">
              <w:rPr>
                <w:rFonts w:ascii="Times New Roman" w:eastAsia="Calibri" w:hAnsi="Times New Roman"/>
                <w:iCs/>
                <w:sz w:val="24"/>
                <w:szCs w:val="24"/>
                <w:lang w:eastAsia="ar-SA"/>
              </w:rPr>
              <w:t xml:space="preserve">сельскохозяйственных угодий без </w:t>
            </w:r>
            <w:r w:rsidRPr="00542CA7">
              <w:rPr>
                <w:rFonts w:ascii="Times New Roman" w:hAnsi="Times New Roman"/>
                <w:sz w:val="24"/>
                <w:szCs w:val="24"/>
                <w:lang w:eastAsia="ar-SA"/>
              </w:rPr>
              <w:t>права возведения объектов капитального строительства</w:t>
            </w:r>
            <w:r w:rsidRPr="00542CA7">
              <w:rPr>
                <w:rFonts w:ascii="Times New Roman" w:eastAsia="HiddenHorzOCR" w:hAnsi="Times New Roman"/>
                <w:sz w:val="24"/>
                <w:szCs w:val="24"/>
                <w:lang w:eastAsia="ar-SA"/>
              </w:rPr>
              <w:t>.</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lang w:eastAsia="ar-SA"/>
        </w:rPr>
      </w:pPr>
    </w:p>
    <w:tbl>
      <w:tblPr>
        <w:tblW w:w="15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4113"/>
        <w:gridCol w:w="993"/>
        <w:gridCol w:w="993"/>
        <w:gridCol w:w="1134"/>
        <w:gridCol w:w="1417"/>
        <w:gridCol w:w="1701"/>
        <w:gridCol w:w="1276"/>
        <w:gridCol w:w="80"/>
        <w:gridCol w:w="1762"/>
      </w:tblGrid>
      <w:tr w:rsidR="00542CA7" w:rsidRPr="00542CA7" w:rsidTr="00552221">
        <w:trPr>
          <w:trHeight w:val="131"/>
          <w:tblHeader/>
        </w:trPr>
        <w:tc>
          <w:tcPr>
            <w:tcW w:w="15030" w:type="dxa"/>
            <w:gridSpan w:val="10"/>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lang w:eastAsia="ar-SA"/>
              </w:rPr>
              <w:t>Основные виды разрешенного использования</w:t>
            </w:r>
          </w:p>
        </w:tc>
      </w:tr>
      <w:tr w:rsidR="00542CA7" w:rsidRPr="00542CA7" w:rsidTr="00552221">
        <w:trPr>
          <w:trHeight w:val="131"/>
          <w:tblHeader/>
        </w:trPr>
        <w:tc>
          <w:tcPr>
            <w:tcW w:w="1561"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13"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120"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Предельное количество этажей. Предельная 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Максимальный процент застройки в границах земельного участка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Min отступы от границ земельного участка (м.)</w:t>
            </w: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ВРИ объекта капитального строительства</w:t>
            </w:r>
          </w:p>
        </w:tc>
      </w:tr>
      <w:tr w:rsidR="00542CA7" w:rsidRPr="00542CA7" w:rsidTr="00552221">
        <w:trPr>
          <w:trHeight w:val="77"/>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6"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77"/>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113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Растениеводство 1.1</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E w:val="0"/>
              <w:autoSpaceDN w:val="0"/>
              <w:adjustRightInd w:val="0"/>
              <w:spacing w:after="0"/>
              <w:jc w:val="center"/>
              <w:rPr>
                <w:rFonts w:ascii="Arial" w:hAnsi="Arial" w:cs="Arial"/>
                <w:sz w:val="20"/>
                <w:szCs w:val="20"/>
                <w:lang w:eastAsia="en-US"/>
              </w:rPr>
            </w:pPr>
            <w:r w:rsidRPr="00542CA7">
              <w:rPr>
                <w:rFonts w:ascii="Times New Roman" w:hAnsi="Times New Roman"/>
                <w:sz w:val="20"/>
                <w:szCs w:val="20"/>
                <w:lang w:eastAsia="en-US"/>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r:id="rId41" w:anchor="Par51" w:tooltip="1.2" w:history="1">
              <w:r w:rsidRPr="00542CA7">
                <w:rPr>
                  <w:rFonts w:ascii="Times New Roman" w:hAnsi="Times New Roman"/>
                  <w:color w:val="0000FF"/>
                  <w:sz w:val="20"/>
                  <w:szCs w:val="20"/>
                  <w:u w:val="single"/>
                  <w:lang w:eastAsia="en-US"/>
                </w:rPr>
                <w:t>кодами 1.2</w:t>
              </w:r>
            </w:hyperlink>
            <w:r w:rsidRPr="00542CA7">
              <w:rPr>
                <w:rFonts w:ascii="Times New Roman" w:hAnsi="Times New Roman"/>
                <w:sz w:val="20"/>
                <w:szCs w:val="20"/>
                <w:lang w:eastAsia="en-US"/>
              </w:rPr>
              <w:t xml:space="preserve"> - </w:t>
            </w:r>
            <w:hyperlink r:id="rId42" w:anchor="Par63" w:tooltip="1.6" w:history="1">
              <w:r w:rsidRPr="00542CA7">
                <w:rPr>
                  <w:rFonts w:ascii="Times New Roman" w:hAnsi="Times New Roman"/>
                  <w:color w:val="0000FF"/>
                  <w:sz w:val="20"/>
                  <w:szCs w:val="20"/>
                  <w:u w:val="single"/>
                  <w:lang w:eastAsia="en-US"/>
                </w:rPr>
                <w:t>1.6</w:t>
              </w:r>
            </w:hyperlink>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3000000</w:t>
            </w:r>
          </w:p>
        </w:tc>
        <w:tc>
          <w:tcPr>
            <w:tcW w:w="7370" w:type="dxa"/>
            <w:gridSpan w:val="6"/>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Выращивание зерновых и иных сельскохозяйственных культур 1.2</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3000000</w:t>
            </w:r>
          </w:p>
        </w:tc>
        <w:tc>
          <w:tcPr>
            <w:tcW w:w="7370" w:type="dxa"/>
            <w:gridSpan w:val="6"/>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Овощеводство 1.3</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Осуществление хозяйственной деятельности на сельскохозяйственных угодьях, связанной с производством картофеля, листовых, </w:t>
            </w:r>
            <w:r w:rsidRPr="00542CA7">
              <w:rPr>
                <w:rFonts w:ascii="Times New Roman" w:hAnsi="Times New Roman"/>
                <w:sz w:val="20"/>
                <w:szCs w:val="20"/>
                <w:lang w:eastAsia="ar-SA"/>
              </w:rPr>
              <w:lastRenderedPageBreak/>
              <w:t>плодовых, луковичных и бахчевых сельскохозяйственных культур, в том числе с использованием теплиц</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val="en-US" w:eastAsia="ar-SA"/>
              </w:rPr>
            </w:pPr>
            <w:r w:rsidRPr="00542CA7">
              <w:rPr>
                <w:rFonts w:ascii="Times New Roman" w:hAnsi="Times New Roman"/>
                <w:sz w:val="20"/>
                <w:szCs w:val="20"/>
                <w:lang w:eastAsia="ar-SA"/>
              </w:rPr>
              <w:lastRenderedPageBreak/>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val="en-US" w:eastAsia="ar-SA"/>
              </w:rPr>
            </w:pPr>
            <w:r w:rsidRPr="00542CA7">
              <w:rPr>
                <w:rFonts w:ascii="Times New Roman" w:hAnsi="Times New Roman"/>
                <w:sz w:val="20"/>
                <w:szCs w:val="20"/>
                <w:lang w:eastAsia="ar-SA"/>
              </w:rPr>
              <w:t>3000000</w:t>
            </w:r>
          </w:p>
        </w:tc>
        <w:tc>
          <w:tcPr>
            <w:tcW w:w="7370" w:type="dxa"/>
            <w:gridSpan w:val="6"/>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Выращивание тонизирующих, лекарственных, цветочных культур 1.4</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3000000</w:t>
            </w:r>
          </w:p>
        </w:tc>
        <w:tc>
          <w:tcPr>
            <w:tcW w:w="7370" w:type="dxa"/>
            <w:gridSpan w:val="6"/>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Садоводство 1.5</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3000000</w:t>
            </w:r>
          </w:p>
        </w:tc>
        <w:tc>
          <w:tcPr>
            <w:tcW w:w="7370" w:type="dxa"/>
            <w:gridSpan w:val="6"/>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Выращивание льна и конопли 1.6</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Осуществление хозяйственной деятельности, в том числе на сельскохозяйственных угодьях, связанной с выращиванием льна, конопли</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3000000</w:t>
            </w:r>
          </w:p>
        </w:tc>
        <w:tc>
          <w:tcPr>
            <w:tcW w:w="7370" w:type="dxa"/>
            <w:gridSpan w:val="6"/>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Ведение личного подсобного хозяйства на полевых участках 1.16</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Производство сельскохозяйственной продукции без права возведения объектов капитального строительства</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4000</w:t>
            </w:r>
          </w:p>
        </w:tc>
        <w:tc>
          <w:tcPr>
            <w:tcW w:w="7370" w:type="dxa"/>
            <w:gridSpan w:val="6"/>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Земельные участки (территории) общего пользования </w:t>
            </w:r>
            <w:r w:rsidRPr="00542CA7">
              <w:rPr>
                <w:rFonts w:ascii="Times New Roman" w:hAnsi="Times New Roman"/>
                <w:sz w:val="20"/>
                <w:szCs w:val="20"/>
                <w:lang w:eastAsia="ar-SA"/>
              </w:rPr>
              <w:lastRenderedPageBreak/>
              <w:t>12.0</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w:t>
            </w:r>
            <w:r w:rsidRPr="00542CA7">
              <w:rPr>
                <w:rFonts w:ascii="Times New Roman" w:hAnsi="Times New Roman"/>
                <w:sz w:val="20"/>
                <w:szCs w:val="20"/>
                <w:lang w:eastAsia="ar-SA"/>
              </w:rPr>
              <w:lastRenderedPageBreak/>
              <w:t>пользования, скверов, бульваров, площадей, проездов, малых архитектурных форм благоустройства</w:t>
            </w:r>
          </w:p>
        </w:tc>
        <w:tc>
          <w:tcPr>
            <w:tcW w:w="7594" w:type="dxa"/>
            <w:gridSpan w:val="7"/>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не подлежат установлению</w:t>
            </w:r>
          </w:p>
        </w:tc>
        <w:tc>
          <w:tcPr>
            <w:tcW w:w="176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Автомобильная дорога;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Набережная;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xml:space="preserve">- Сквер; </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Бульвар;</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lastRenderedPageBreak/>
              <w:t>- Ротонда;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Площадь;</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Пешеходный мост;</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Пляж;</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Объект общего пользования;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Памятник;</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eastAsia="SimSun" w:hAnsi="Times New Roman"/>
                <w:bCs/>
                <w:sz w:val="20"/>
                <w:lang w:eastAsia="ar-SA"/>
              </w:rPr>
              <w:t>- Мемориал;</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tbl>
      <w:tblPr>
        <w:tblW w:w="15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4113"/>
        <w:gridCol w:w="993"/>
        <w:gridCol w:w="993"/>
        <w:gridCol w:w="1134"/>
        <w:gridCol w:w="1417"/>
        <w:gridCol w:w="1701"/>
        <w:gridCol w:w="1276"/>
        <w:gridCol w:w="1842"/>
      </w:tblGrid>
      <w:tr w:rsidR="00542CA7" w:rsidRPr="00542CA7" w:rsidTr="00552221">
        <w:trPr>
          <w:trHeight w:val="138"/>
          <w:tblHeader/>
        </w:trPr>
        <w:tc>
          <w:tcPr>
            <w:tcW w:w="15030"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shd w:val="clear" w:color="auto" w:fill="C6D9F1"/>
                <w:lang w:eastAsia="ar-SA"/>
              </w:rPr>
              <w:t>Условно разрешенные виды использования</w:t>
            </w:r>
          </w:p>
        </w:tc>
      </w:tr>
      <w:tr w:rsidR="00542CA7" w:rsidRPr="00542CA7" w:rsidTr="00552221">
        <w:trPr>
          <w:trHeight w:val="138"/>
          <w:tblHeader/>
        </w:trPr>
        <w:tc>
          <w:tcPr>
            <w:tcW w:w="1561"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13"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120"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Предельное количество этажей. Предельная 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Максимальный процент застройки в границах земельного участка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Min отступы от границ земельного участка (м.)</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ВРИ объекта капитального строительства</w:t>
            </w:r>
          </w:p>
        </w:tc>
      </w:tr>
      <w:tr w:rsidR="00542CA7" w:rsidRPr="00542CA7" w:rsidTr="00552221">
        <w:trPr>
          <w:trHeight w:val="103"/>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6"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77"/>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365"/>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Животноводство</w:t>
            </w:r>
            <w:r w:rsidRPr="00542CA7">
              <w:rPr>
                <w:rFonts w:ascii="Times New Roman" w:hAnsi="Times New Roman"/>
                <w:sz w:val="20"/>
                <w:szCs w:val="20"/>
                <w:lang w:val="en-US" w:eastAsia="ar-SA"/>
              </w:rPr>
              <w:t xml:space="preserve"> 1</w:t>
            </w:r>
            <w:r w:rsidRPr="00542CA7">
              <w:rPr>
                <w:rFonts w:ascii="Times New Roman" w:hAnsi="Times New Roman"/>
                <w:sz w:val="20"/>
                <w:szCs w:val="20"/>
                <w:lang w:eastAsia="ar-SA"/>
              </w:rPr>
              <w:t>.7</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E w:val="0"/>
              <w:autoSpaceDN w:val="0"/>
              <w:adjustRightInd w:val="0"/>
              <w:spacing w:after="0"/>
              <w:jc w:val="center"/>
              <w:rPr>
                <w:rFonts w:ascii="Times New Roman" w:hAnsi="Times New Roman"/>
                <w:sz w:val="20"/>
                <w:szCs w:val="20"/>
                <w:lang w:eastAsia="en-US"/>
              </w:rPr>
            </w:pPr>
            <w:r w:rsidRPr="00542CA7">
              <w:rPr>
                <w:rFonts w:ascii="Times New Roman" w:hAnsi="Times New Roman"/>
                <w:sz w:val="20"/>
                <w:szCs w:val="20"/>
                <w:lang w:eastAsia="en-US"/>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w:t>
            </w:r>
            <w:r w:rsidRPr="00542CA7">
              <w:rPr>
                <w:rFonts w:ascii="Times New Roman" w:hAnsi="Times New Roman"/>
                <w:sz w:val="20"/>
                <w:szCs w:val="20"/>
                <w:lang w:eastAsia="en-US"/>
              </w:rPr>
              <w:lastRenderedPageBreak/>
              <w:t>первичной переработки сельскохозяйственной продукции.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Содержание данного вида разрешенного использования включает в себя содержание видов разрешенного использования с </w:t>
            </w:r>
            <w:hyperlink r:id="rId43" w:anchor="Par72" w:tooltip="1.8" w:history="1">
              <w:r w:rsidRPr="00542CA7">
                <w:rPr>
                  <w:rFonts w:ascii="Times New Roman" w:hAnsi="Times New Roman"/>
                  <w:color w:val="0000FF"/>
                  <w:sz w:val="20"/>
                  <w:szCs w:val="20"/>
                  <w:u w:val="single"/>
                  <w:lang w:eastAsia="ar-SA"/>
                </w:rPr>
                <w:t>кодами 1.8</w:t>
              </w:r>
            </w:hyperlink>
            <w:r w:rsidRPr="00542CA7">
              <w:rPr>
                <w:rFonts w:ascii="Times New Roman" w:hAnsi="Times New Roman"/>
                <w:sz w:val="20"/>
                <w:szCs w:val="20"/>
                <w:lang w:eastAsia="ar-SA"/>
              </w:rPr>
              <w:t xml:space="preserve"> - </w:t>
            </w:r>
            <w:hyperlink r:id="rId44" w:anchor="Par87" w:tooltip="1.11" w:history="1">
              <w:r w:rsidRPr="00542CA7">
                <w:rPr>
                  <w:rFonts w:ascii="Times New Roman" w:hAnsi="Times New Roman"/>
                  <w:color w:val="0000FF"/>
                  <w:sz w:val="20"/>
                  <w:szCs w:val="20"/>
                  <w:u w:val="single"/>
                  <w:lang w:eastAsia="ar-SA"/>
                </w:rPr>
                <w:t>1.11</w:t>
              </w:r>
            </w:hyperlink>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Ферма;</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Технологическое здание;</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Свиноводческий комплекс;</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xml:space="preserve"> - Птицефабрика;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Объекты для содержания и разведения животных</w:t>
            </w:r>
          </w:p>
        </w:tc>
      </w:tr>
      <w:tr w:rsidR="00542CA7" w:rsidRPr="00542CA7" w:rsidTr="00552221">
        <w:trPr>
          <w:trHeight w:val="365"/>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Скотоводство 1.8</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Ферма;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Технологическое здание</w:t>
            </w:r>
          </w:p>
        </w:tc>
      </w:tr>
      <w:tr w:rsidR="00542CA7" w:rsidRPr="00542CA7" w:rsidTr="00552221">
        <w:trPr>
          <w:trHeight w:val="365"/>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Звероводство 1.9</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Осуществление хозяйственной деятельности, связанной с разведением в неволе ценных пушных зверей</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75 %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Объекты для содержания и разведения животных</w:t>
            </w:r>
          </w:p>
        </w:tc>
      </w:tr>
      <w:tr w:rsidR="00542CA7" w:rsidRPr="00542CA7" w:rsidTr="00552221">
        <w:trPr>
          <w:trHeight w:val="365"/>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Птицеводство 1.10</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r w:rsidRPr="00542CA7">
              <w:rPr>
                <w:rFonts w:ascii="Times New Roman" w:hAnsi="Times New Roman"/>
                <w:sz w:val="20"/>
                <w:szCs w:val="20"/>
                <w:lang w:eastAsia="ar-SA"/>
              </w:rPr>
              <w:br/>
              <w:t>разведение племенных животных, производство и использование племенной продукции (материала)</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Ферма;</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Птицефабрика;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Технологическое здание</w:t>
            </w:r>
          </w:p>
        </w:tc>
      </w:tr>
      <w:tr w:rsidR="00542CA7" w:rsidRPr="00542CA7" w:rsidTr="00552221">
        <w:trPr>
          <w:trHeight w:val="365"/>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Свиноводство 1.11</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Осуществление хозяйственной деятельности, связанной с разведением свиней;размещение </w:t>
            </w:r>
            <w:r w:rsidRPr="00542CA7">
              <w:rPr>
                <w:rFonts w:ascii="Times New Roman" w:hAnsi="Times New Roman"/>
                <w:sz w:val="20"/>
                <w:szCs w:val="20"/>
                <w:lang w:eastAsia="ar-SA"/>
              </w:rPr>
              <w:lastRenderedPageBreak/>
              <w:t>зданий, сооружений, используемых для содержания и разведения животных, производства, хранения и первичной переработки продукции;</w:t>
            </w:r>
            <w:r w:rsidRPr="00542CA7">
              <w:rPr>
                <w:rFonts w:ascii="Times New Roman" w:hAnsi="Times New Roman"/>
                <w:sz w:val="20"/>
                <w:szCs w:val="20"/>
                <w:lang w:eastAsia="ar-SA"/>
              </w:rPr>
              <w:br/>
              <w:t>разведение племенных животных, производство и использование племенной продукции (материала)</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не подлежат </w:t>
            </w:r>
            <w:r w:rsidRPr="00542CA7">
              <w:rPr>
                <w:rFonts w:ascii="Times New Roman" w:hAnsi="Times New Roman"/>
                <w:sz w:val="20"/>
                <w:szCs w:val="20"/>
                <w:lang w:eastAsia="ar-SA"/>
              </w:rPr>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1/20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Ферма;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xml:space="preserve">- Свиноводческий </w:t>
            </w:r>
            <w:r w:rsidRPr="00542CA7">
              <w:rPr>
                <w:rFonts w:ascii="Times New Roman" w:hAnsi="Times New Roman"/>
                <w:sz w:val="20"/>
                <w:szCs w:val="24"/>
              </w:rPr>
              <w:lastRenderedPageBreak/>
              <w:t>комплекс</w:t>
            </w:r>
          </w:p>
        </w:tc>
      </w:tr>
      <w:tr w:rsidR="00542CA7" w:rsidRPr="00542CA7" w:rsidTr="00552221">
        <w:trPr>
          <w:trHeight w:val="365"/>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Пчеловодство 1.12</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w:t>
            </w:r>
            <w:r w:rsidRPr="00542CA7">
              <w:rPr>
                <w:rFonts w:ascii="Times New Roman" w:hAnsi="Times New Roman"/>
                <w:sz w:val="20"/>
                <w:szCs w:val="20"/>
                <w:lang w:eastAsia="ar-SA"/>
              </w:rPr>
              <w:br/>
              <w:t>размещение сооружений, используемых для хранения и первичной переработки продукции пчеловодства</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Здание для хранения и первичной переработки продукции пчеловодства</w:t>
            </w:r>
          </w:p>
        </w:tc>
      </w:tr>
      <w:tr w:rsidR="00542CA7" w:rsidRPr="00542CA7" w:rsidTr="00552221">
        <w:trPr>
          <w:trHeight w:val="365"/>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Рыбоводство 1.13</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Осуществление хозяйственной деятельности, связанной с разведением и (или) содержанием, выращиванием объектов рыбоводства (аквакультуры);размещение зданий, сооружений, оборудования, необходимых для осуществления рыбоводства (аквакультуры)</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Рыбоводческий комплекс</w:t>
            </w:r>
          </w:p>
        </w:tc>
      </w:tr>
      <w:tr w:rsidR="00542CA7" w:rsidRPr="00542CA7" w:rsidTr="00552221">
        <w:trPr>
          <w:trHeight w:val="365"/>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Научное обеспечение сельского хозяйства 1.14</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w:t>
            </w:r>
            <w:r w:rsidRPr="00542CA7">
              <w:rPr>
                <w:rFonts w:ascii="Times New Roman" w:hAnsi="Times New Roman"/>
                <w:sz w:val="20"/>
                <w:szCs w:val="20"/>
                <w:lang w:eastAsia="ar-SA"/>
              </w:rPr>
              <w:lastRenderedPageBreak/>
              <w:t>размещение коллекций генетических ресурсов растений</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Научный центр;</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Селекционный центр;</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xml:space="preserve">- Хранилище </w:t>
            </w:r>
            <w:r w:rsidRPr="00542CA7">
              <w:rPr>
                <w:rFonts w:ascii="Times New Roman" w:hAnsi="Times New Roman"/>
                <w:sz w:val="20"/>
                <w:szCs w:val="24"/>
              </w:rPr>
              <w:lastRenderedPageBreak/>
              <w:t>образцов растительного и животного мира</w:t>
            </w:r>
          </w:p>
        </w:tc>
      </w:tr>
      <w:tr w:rsidR="00542CA7" w:rsidRPr="00542CA7" w:rsidTr="00552221">
        <w:trPr>
          <w:trHeight w:val="365"/>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Хранение и переработка сельскохозяйственной продукции 1.15</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Склад;</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Зернохранилище;</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Овощехранилище;</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Здание для переработки сельскохозяйственной продукции</w:t>
            </w:r>
          </w:p>
        </w:tc>
      </w:tr>
      <w:tr w:rsidR="00542CA7" w:rsidRPr="00542CA7" w:rsidTr="00552221">
        <w:trPr>
          <w:trHeight w:val="365"/>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Питомники 1.17 </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38 %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Питомник;</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xml:space="preserve">- Хранилище </w:t>
            </w:r>
          </w:p>
        </w:tc>
      </w:tr>
      <w:tr w:rsidR="00542CA7" w:rsidRPr="00542CA7" w:rsidTr="00552221">
        <w:trPr>
          <w:trHeight w:val="365"/>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Обеспечение сельскохозяйственного производства 1.18 </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1/20, для водонапорных башен - 30 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Машино-транспортная и ремонтная станция;</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Ангар, гараж для сельскохозяйственной техники;</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Амбар;</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Водонапорная башня;</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xml:space="preserve">- </w:t>
            </w:r>
            <w:r w:rsidRPr="00542CA7">
              <w:rPr>
                <w:rFonts w:ascii="Times New Roman" w:hAnsi="Times New Roman"/>
                <w:sz w:val="20"/>
                <w:szCs w:val="24"/>
              </w:rPr>
              <w:lastRenderedPageBreak/>
              <w:t>Трансформаторная станция;</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Артезианская скважина;</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Силосное хранилище;</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Проезд</w:t>
            </w:r>
          </w:p>
        </w:tc>
      </w:tr>
      <w:tr w:rsidR="00542CA7" w:rsidRPr="00542CA7" w:rsidTr="00552221">
        <w:trPr>
          <w:trHeight w:val="636"/>
        </w:trPr>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Для ведения личного подсобного хозяйства 2.2</w:t>
            </w:r>
          </w:p>
        </w:tc>
        <w:tc>
          <w:tcPr>
            <w:tcW w:w="411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val="en-US" w:eastAsia="ar-SA"/>
              </w:rPr>
            </w:pPr>
            <w:r w:rsidRPr="00542CA7">
              <w:rPr>
                <w:rFonts w:ascii="Times New Roman" w:hAnsi="Times New Roman"/>
                <w:sz w:val="20"/>
                <w:szCs w:val="20"/>
                <w:lang w:eastAsia="ar-SA"/>
              </w:rPr>
              <w:t>600</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val="en-US" w:eastAsia="ar-SA"/>
              </w:rPr>
            </w:pPr>
            <w:r w:rsidRPr="00542CA7">
              <w:rPr>
                <w:rFonts w:ascii="Times New Roman" w:hAnsi="Times New Roman"/>
                <w:sz w:val="20"/>
                <w:szCs w:val="20"/>
                <w:lang w:val="en-US" w:eastAsia="ar-SA"/>
              </w:rPr>
              <w:t>3</w:t>
            </w:r>
            <w:r w:rsidRPr="00542CA7">
              <w:rPr>
                <w:rFonts w:ascii="Times New Roman" w:hAnsi="Times New Roman"/>
                <w:sz w:val="20"/>
                <w:szCs w:val="20"/>
                <w:lang w:eastAsia="ar-SA"/>
              </w:rPr>
              <w:t>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12/50</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(ширина земельных участков вдоль фронта улицы (проезда)</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3(надземных)</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12    </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w:t>
            </w:r>
            <w:r w:rsidRPr="00542CA7">
              <w:rPr>
                <w:rFonts w:ascii="Times New Roman" w:hAnsi="Times New Roman"/>
                <w:sz w:val="20"/>
                <w:szCs w:val="20"/>
                <w:lang w:val="en-US" w:eastAsia="ar-SA"/>
              </w:rPr>
              <w:t>0</w:t>
            </w:r>
            <w:r w:rsidRPr="00542CA7">
              <w:rPr>
                <w:rFonts w:ascii="Times New Roman" w:hAnsi="Times New Roman"/>
                <w:sz w:val="20"/>
                <w:szCs w:val="20"/>
                <w:lang w:eastAsia="ar-SA"/>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Индивидуальный жилой дом;</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Индивидуальный гараж;</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Баня;</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bidi="ru-RU"/>
              </w:rPr>
              <w:t>- Сарай</w:t>
            </w:r>
          </w:p>
        </w:tc>
      </w:tr>
      <w:tr w:rsidR="00542CA7" w:rsidRPr="00542CA7" w:rsidTr="00552221">
        <w:trPr>
          <w:trHeight w:val="1416"/>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val="en-US"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val="en-US"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застройки от красной линии улиц - 5 м;</w:t>
            </w:r>
          </w:p>
          <w:p w:rsidR="00542CA7" w:rsidRPr="00542CA7" w:rsidRDefault="00542CA7" w:rsidP="00542CA7">
            <w:pPr>
              <w:widowControl w:val="0"/>
              <w:suppressAutoHyphens/>
              <w:overflowPunct w:val="0"/>
              <w:autoSpaceDN w:val="0"/>
              <w:spacing w:after="0"/>
              <w:jc w:val="center"/>
              <w:rPr>
                <w:rFonts w:ascii="Times New Roman" w:hAnsi="Times New Roman"/>
                <w:bCs/>
                <w:sz w:val="20"/>
                <w:szCs w:val="20"/>
                <w:lang w:eastAsia="ar-SA"/>
              </w:rPr>
            </w:pPr>
            <w:r w:rsidRPr="00542CA7">
              <w:rPr>
                <w:rFonts w:ascii="Times New Roman" w:hAnsi="Times New Roman"/>
                <w:bCs/>
                <w:sz w:val="20"/>
                <w:szCs w:val="20"/>
                <w:lang w:eastAsia="ar-SA"/>
              </w:rPr>
              <w:t>минимальный отступ застройки от красной линии проездов</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0"/>
                <w:lang w:eastAsia="ar-SA"/>
              </w:rPr>
              <w:t xml:space="preserve"> - 3 м</w:t>
            </w:r>
            <w:r w:rsidRPr="00542CA7">
              <w:rPr>
                <w:rFonts w:ascii="Times New Roman" w:hAnsi="Times New Roman"/>
                <w:bCs/>
                <w:sz w:val="20"/>
                <w:szCs w:val="20"/>
                <w:lang w:val="en-US" w:eastAsia="ar-SA"/>
              </w:rPr>
              <w:t>;</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365"/>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Коммунальное обслуживание 3.1</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w:t>
            </w:r>
            <w:r w:rsidRPr="00542CA7">
              <w:rPr>
                <w:rFonts w:ascii="Times New Roman" w:hAnsi="Times New Roman"/>
                <w:sz w:val="20"/>
                <w:szCs w:val="20"/>
                <w:lang w:eastAsia="ar-SA"/>
              </w:rPr>
              <w:lastRenderedPageBreak/>
              <w:t>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val="en-US" w:eastAsia="ar-SA"/>
              </w:rPr>
            </w:pPr>
            <w:r w:rsidRPr="00542CA7">
              <w:rPr>
                <w:rFonts w:ascii="Times New Roman" w:hAnsi="Times New Roman"/>
                <w:sz w:val="20"/>
                <w:szCs w:val="20"/>
                <w:lang w:val="en-US" w:eastAsia="ar-SA"/>
              </w:rPr>
              <w:lastRenderedPageBreak/>
              <w:t>1</w:t>
            </w:r>
            <w:r w:rsidRPr="00542CA7">
              <w:rPr>
                <w:rFonts w:ascii="Times New Roman" w:hAnsi="Times New Roman"/>
                <w:sz w:val="20"/>
                <w:szCs w:val="20"/>
                <w:lang w:eastAsia="ar-SA"/>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75 %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Водонапорная башня;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Водопроводная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Водопровод;</w:t>
            </w:r>
          </w:p>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sz w:val="20"/>
                <w:szCs w:val="20"/>
                <w:lang w:eastAsia="ar-SA"/>
              </w:rPr>
              <w:t xml:space="preserve">- Канализационная </w:t>
            </w:r>
            <w:r w:rsidRPr="00542CA7">
              <w:rPr>
                <w:rFonts w:ascii="Times New Roman" w:hAnsi="Times New Roman"/>
                <w:sz w:val="20"/>
                <w:szCs w:val="20"/>
                <w:lang w:eastAsia="ar-SA"/>
              </w:rPr>
              <w:lastRenderedPageBreak/>
              <w:t>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Канализация;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Газопровод;</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Газорегуляторный пункт;</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Кабель связи;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Кабель силовой;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Тепловая сеть;</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Воздушная линия электропередачи;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Тепловой пункт;</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Дождевая канализация;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Котельная;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Трансформаторная подстанция;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Телефонная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Станция, антенна сотовой связи;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Водозаборное сооружение</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Здание ресурсоснабжающ</w:t>
            </w:r>
            <w:r w:rsidRPr="00542CA7">
              <w:rPr>
                <w:rFonts w:ascii="Times New Roman" w:hAnsi="Times New Roman"/>
                <w:sz w:val="20"/>
                <w:szCs w:val="20"/>
                <w:lang w:eastAsia="ar-SA"/>
              </w:rPr>
              <w:lastRenderedPageBreak/>
              <w:t>ей организации;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Площадка для сбора мусора;</w:t>
            </w:r>
          </w:p>
        </w:tc>
      </w:tr>
      <w:tr w:rsidR="00542CA7" w:rsidRPr="00542CA7" w:rsidTr="00552221">
        <w:trPr>
          <w:trHeight w:val="365"/>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Амбулаторное ветеринарное обслуживание 3.10.1</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оказания ветеринарных услуг без содержания животных</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250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61 %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Ветеринарный кабинет;</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bCs/>
                <w:sz w:val="20"/>
                <w:szCs w:val="20"/>
                <w:lang w:eastAsia="ar-SA" w:bidi="ru-RU"/>
              </w:rPr>
              <w:t>- Ветеринарная клиника</w:t>
            </w:r>
            <w:r w:rsidRPr="00542CA7">
              <w:rPr>
                <w:rFonts w:ascii="Times New Roman" w:hAnsi="Times New Roman"/>
                <w:bCs/>
                <w:sz w:val="20"/>
                <w:szCs w:val="20"/>
                <w:lang w:val="en-US" w:eastAsia="ar-SA" w:bidi="ru-RU"/>
              </w:rPr>
              <w:t>;</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r w:rsidRPr="00542CA7">
        <w:rPr>
          <w:rFonts w:ascii="Times New Roman" w:hAnsi="Times New Roman"/>
          <w:b/>
          <w:sz w:val="24"/>
          <w:szCs w:val="24"/>
          <w:shd w:val="clear" w:color="auto" w:fill="FFFFFF"/>
          <w:lang w:eastAsia="ar-SA"/>
        </w:rPr>
        <w:t>Вспомогательные виды разрешенного использования</w:t>
      </w: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p w:rsidR="00542CA7" w:rsidRPr="00542CA7" w:rsidRDefault="00542CA7" w:rsidP="00542CA7">
      <w:pPr>
        <w:widowControl w:val="0"/>
        <w:tabs>
          <w:tab w:val="left" w:pos="1320"/>
        </w:tabs>
        <w:suppressAutoHyphens/>
        <w:overflowPunct w:val="0"/>
        <w:autoSpaceDE w:val="0"/>
        <w:spacing w:after="0" w:line="240" w:lineRule="auto"/>
        <w:ind w:firstLine="567"/>
        <w:rPr>
          <w:rFonts w:ascii="Times New Roman" w:hAnsi="Times New Roman"/>
          <w:sz w:val="24"/>
          <w:szCs w:val="24"/>
          <w:lang w:eastAsia="ar-SA"/>
        </w:rPr>
      </w:pPr>
      <w:r w:rsidRPr="00542CA7">
        <w:rPr>
          <w:rFonts w:ascii="Times New Roman" w:hAnsi="Times New Roman"/>
          <w:sz w:val="24"/>
          <w:szCs w:val="24"/>
          <w:lang w:eastAsia="ar-SA"/>
        </w:rPr>
        <w:t>- Не подлежат установлению.</w:t>
      </w:r>
    </w:p>
    <w:p w:rsidR="00542CA7" w:rsidRPr="00542CA7" w:rsidRDefault="00542CA7" w:rsidP="00542CA7">
      <w:pPr>
        <w:widowControl w:val="0"/>
        <w:tabs>
          <w:tab w:val="left" w:pos="1320"/>
        </w:tabs>
        <w:suppressAutoHyphens/>
        <w:overflowPunct w:val="0"/>
        <w:autoSpaceDE w:val="0"/>
        <w:spacing w:after="0" w:line="240" w:lineRule="auto"/>
        <w:ind w:firstLine="567"/>
        <w:rPr>
          <w:rFonts w:ascii="Times New Roman" w:hAnsi="Times New Roman"/>
          <w:b/>
          <w:iCs/>
          <w:sz w:val="24"/>
          <w:szCs w:val="24"/>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r w:rsidRPr="00542CA7">
        <w:rPr>
          <w:rFonts w:ascii="Times New Roman" w:hAnsi="Times New Roman"/>
          <w:b/>
          <w:sz w:val="24"/>
          <w:szCs w:val="24"/>
          <w:lang w:eastAsia="ar-SA"/>
        </w:rPr>
        <w:t>ОГРАНИЧЕНИЯ ИСПОЛЬЗОВАНИЯ ЗЕМЕЛЬНЫХ УЧАСТКОВ И ОБЪЕКТОВ КАПИТАЛЬНОГО СТРОИТЕЛЬСТВА:</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52221" w:rsidRPr="00542CA7"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542CA7" w:rsidRPr="00542CA7" w:rsidTr="00552221">
        <w:tc>
          <w:tcPr>
            <w:tcW w:w="14275" w:type="dxa"/>
            <w:tcBorders>
              <w:top w:val="single" w:sz="4" w:space="0" w:color="auto"/>
              <w:left w:val="single" w:sz="4" w:space="0" w:color="auto"/>
              <w:bottom w:val="single" w:sz="4" w:space="0" w:color="auto"/>
              <w:right w:val="single" w:sz="4" w:space="0" w:color="auto"/>
            </w:tcBorders>
            <w:shd w:val="clear" w:color="auto" w:fill="DAEEF3"/>
            <w:hideMark/>
          </w:tcPr>
          <w:p w:rsidR="00542CA7" w:rsidRPr="00542CA7" w:rsidRDefault="00542CA7" w:rsidP="00CC1F83">
            <w:pPr>
              <w:widowControl w:val="0"/>
              <w:numPr>
                <w:ilvl w:val="0"/>
                <w:numId w:val="37"/>
              </w:numPr>
              <w:tabs>
                <w:tab w:val="left" w:pos="1320"/>
              </w:tabs>
              <w:suppressAutoHyphens/>
              <w:overflowPunct w:val="0"/>
              <w:autoSpaceDE w:val="0"/>
              <w:spacing w:after="0"/>
              <w:jc w:val="center"/>
              <w:rPr>
                <w:rFonts w:ascii="Times New Roman" w:eastAsia="Calibri" w:hAnsi="Times New Roman"/>
                <w:b/>
                <w:sz w:val="24"/>
                <w:szCs w:val="24"/>
                <w:lang w:eastAsia="ar-SA"/>
              </w:rPr>
            </w:pPr>
            <w:r w:rsidRPr="00542CA7">
              <w:rPr>
                <w:rFonts w:ascii="Times New Roman" w:eastAsia="Calibri" w:hAnsi="Times New Roman"/>
                <w:b/>
                <w:iCs/>
                <w:sz w:val="24"/>
                <w:szCs w:val="24"/>
                <w:lang w:eastAsia="ar-SA"/>
              </w:rPr>
              <w:t xml:space="preserve">СХ2. </w:t>
            </w:r>
            <w:r w:rsidRPr="00542CA7">
              <w:rPr>
                <w:rFonts w:ascii="Times New Roman" w:eastAsia="Calibri" w:hAnsi="Times New Roman"/>
                <w:b/>
                <w:bCs/>
                <w:sz w:val="24"/>
                <w:szCs w:val="24"/>
                <w:lang w:eastAsia="en-US"/>
              </w:rPr>
              <w:t>ПРОИЗВОДСТВЕННАЯ ЗОНА СЕЛЬСКОХОЗЯЙСТВЕННЫХ ПРЕДПРИЯТИЙ</w:t>
            </w:r>
          </w:p>
          <w:p w:rsidR="00542CA7" w:rsidRPr="00542CA7" w:rsidRDefault="00542CA7" w:rsidP="00542CA7">
            <w:pPr>
              <w:widowControl w:val="0"/>
              <w:tabs>
                <w:tab w:val="left" w:pos="1320"/>
              </w:tabs>
              <w:suppressAutoHyphens/>
              <w:overflowPunct w:val="0"/>
              <w:autoSpaceDE w:val="0"/>
              <w:spacing w:after="0"/>
              <w:jc w:val="center"/>
              <w:rPr>
                <w:rFonts w:ascii="Times New Roman" w:eastAsia="Calibri" w:hAnsi="Times New Roman"/>
                <w:b/>
                <w:iCs/>
                <w:sz w:val="24"/>
                <w:szCs w:val="24"/>
                <w:lang w:eastAsia="ar-SA"/>
              </w:rPr>
            </w:pPr>
            <w:r w:rsidRPr="00542CA7">
              <w:rPr>
                <w:rFonts w:ascii="Times New Roman" w:eastAsia="Calibri" w:hAnsi="Times New Roman"/>
                <w:bCs/>
                <w:sz w:val="24"/>
                <w:szCs w:val="24"/>
                <w:lang w:eastAsia="en-US"/>
              </w:rPr>
              <w:t>Производственная зона сельскохозяйственных предприятий</w:t>
            </w:r>
            <w:r w:rsidRPr="00542CA7">
              <w:rPr>
                <w:rFonts w:ascii="Times New Roman" w:eastAsia="HiddenHorzOCR" w:hAnsi="Times New Roman"/>
                <w:sz w:val="24"/>
                <w:szCs w:val="24"/>
                <w:lang w:eastAsia="ar-SA"/>
              </w:rPr>
              <w:t xml:space="preserve">(Сх2) выделена для обеспечения правовых условий формирования территорий </w:t>
            </w:r>
            <w:r w:rsidRPr="00542CA7">
              <w:rPr>
                <w:rFonts w:ascii="Times New Roman" w:eastAsia="Calibri" w:hAnsi="Times New Roman"/>
                <w:iCs/>
                <w:sz w:val="24"/>
                <w:szCs w:val="24"/>
                <w:lang w:eastAsia="ar-SA"/>
              </w:rPr>
              <w:t xml:space="preserve">сельскохозяйственного производства с </w:t>
            </w:r>
            <w:r w:rsidRPr="00542CA7">
              <w:rPr>
                <w:rFonts w:ascii="Times New Roman" w:hAnsi="Times New Roman"/>
                <w:sz w:val="24"/>
                <w:szCs w:val="24"/>
                <w:lang w:eastAsia="ar-SA"/>
              </w:rPr>
              <w:t>правом возведения объектов капитального строительства</w:t>
            </w:r>
            <w:r w:rsidRPr="00542CA7">
              <w:rPr>
                <w:rFonts w:ascii="Times New Roman" w:eastAsia="HiddenHorzOCR" w:hAnsi="Times New Roman"/>
                <w:sz w:val="24"/>
                <w:szCs w:val="24"/>
                <w:lang w:eastAsia="ar-SA"/>
              </w:rPr>
              <w:t>.</w:t>
            </w:r>
          </w:p>
        </w:tc>
      </w:tr>
    </w:tbl>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lang w:eastAsia="ar-SA"/>
        </w:rPr>
      </w:pPr>
    </w:p>
    <w:tbl>
      <w:tblPr>
        <w:tblW w:w="15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4113"/>
        <w:gridCol w:w="992"/>
        <w:gridCol w:w="993"/>
        <w:gridCol w:w="1134"/>
        <w:gridCol w:w="1417"/>
        <w:gridCol w:w="1701"/>
        <w:gridCol w:w="1276"/>
        <w:gridCol w:w="1843"/>
      </w:tblGrid>
      <w:tr w:rsidR="00542CA7" w:rsidRPr="00542CA7" w:rsidTr="00552221">
        <w:trPr>
          <w:trHeight w:val="77"/>
          <w:tblHeader/>
        </w:trPr>
        <w:tc>
          <w:tcPr>
            <w:tcW w:w="15030"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lang w:eastAsia="ar-SA"/>
              </w:rPr>
              <w:t>Основные виды разрешенного использования</w:t>
            </w:r>
          </w:p>
        </w:tc>
      </w:tr>
      <w:tr w:rsidR="00542CA7" w:rsidRPr="00542CA7" w:rsidTr="00552221">
        <w:trPr>
          <w:trHeight w:val="77"/>
          <w:tblHeader/>
        </w:trPr>
        <w:tc>
          <w:tcPr>
            <w:tcW w:w="1561"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13"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Предельное количество </w:t>
            </w:r>
            <w:r w:rsidRPr="00542CA7">
              <w:rPr>
                <w:rFonts w:ascii="Times New Roman" w:hAnsi="Times New Roman"/>
                <w:b/>
                <w:sz w:val="20"/>
                <w:szCs w:val="20"/>
                <w:lang w:eastAsia="ar-SA"/>
              </w:rPr>
              <w:lastRenderedPageBreak/>
              <w:t>этажей. Предельная 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lastRenderedPageBreak/>
              <w:t xml:space="preserve">Максимальный процент </w:t>
            </w:r>
            <w:r w:rsidRPr="00542CA7">
              <w:rPr>
                <w:rFonts w:ascii="Times New Roman" w:hAnsi="Times New Roman"/>
                <w:b/>
                <w:sz w:val="20"/>
                <w:szCs w:val="20"/>
                <w:lang w:eastAsia="ar-SA"/>
              </w:rPr>
              <w:lastRenderedPageBreak/>
              <w:t>застройки в границах земельного участка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lastRenderedPageBreak/>
              <w:t xml:space="preserve">Min отступы от </w:t>
            </w:r>
            <w:r w:rsidRPr="00542CA7">
              <w:rPr>
                <w:rFonts w:ascii="Times New Roman" w:hAnsi="Times New Roman"/>
                <w:b/>
                <w:sz w:val="20"/>
                <w:szCs w:val="20"/>
                <w:lang w:eastAsia="ar-SA"/>
              </w:rPr>
              <w:lastRenderedPageBreak/>
              <w:t>границ земельного участка (м.)</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lastRenderedPageBreak/>
              <w:t xml:space="preserve">Наименование ВРИ объекта </w:t>
            </w:r>
            <w:r w:rsidRPr="00542CA7">
              <w:rPr>
                <w:rFonts w:ascii="Times New Roman" w:hAnsi="Times New Roman"/>
                <w:b/>
                <w:sz w:val="20"/>
                <w:szCs w:val="20"/>
                <w:lang w:eastAsia="ar-SA"/>
              </w:rPr>
              <w:lastRenderedPageBreak/>
              <w:t>капитального строительства</w:t>
            </w:r>
          </w:p>
        </w:tc>
      </w:tr>
      <w:tr w:rsidR="00542CA7" w:rsidRPr="00542CA7" w:rsidTr="00552221">
        <w:trPr>
          <w:trHeight w:val="77"/>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77"/>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113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Сельскохозяйственное использование 1.0</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E w:val="0"/>
              <w:autoSpaceDN w:val="0"/>
              <w:adjustRightInd w:val="0"/>
              <w:spacing w:after="0"/>
              <w:ind w:firstLine="720"/>
              <w:rPr>
                <w:rFonts w:ascii="Times New Roman" w:hAnsi="Times New Roman"/>
                <w:sz w:val="20"/>
                <w:szCs w:val="20"/>
                <w:lang w:eastAsia="en-US"/>
              </w:rPr>
            </w:pPr>
            <w:r w:rsidRPr="00542CA7">
              <w:rPr>
                <w:rFonts w:ascii="Times New Roman" w:hAnsi="Times New Roman"/>
                <w:sz w:val="20"/>
                <w:szCs w:val="20"/>
                <w:lang w:eastAsia="en-US"/>
              </w:rPr>
              <w:t>Ведение сельского хозяйства.</w:t>
            </w:r>
          </w:p>
          <w:p w:rsidR="00542CA7" w:rsidRPr="00542CA7" w:rsidRDefault="00542CA7" w:rsidP="00542CA7">
            <w:pPr>
              <w:autoSpaceDE w:val="0"/>
              <w:autoSpaceDN w:val="0"/>
              <w:adjustRightInd w:val="0"/>
              <w:spacing w:after="0"/>
              <w:jc w:val="center"/>
              <w:rPr>
                <w:rFonts w:ascii="Times New Roman" w:hAnsi="Times New Roman"/>
                <w:sz w:val="20"/>
                <w:szCs w:val="20"/>
                <w:lang w:eastAsia="en-US"/>
              </w:rPr>
            </w:pPr>
            <w:r w:rsidRPr="00542CA7">
              <w:rPr>
                <w:rFonts w:ascii="Times New Roman" w:hAnsi="Times New Roman"/>
                <w:sz w:val="20"/>
                <w:szCs w:val="20"/>
                <w:lang w:eastAsia="en-US"/>
              </w:rPr>
              <w:t xml:space="preserve">Содержание данного вида разрешенного использования включает в себя содержание видов разрешенного использования с </w:t>
            </w:r>
            <w:hyperlink r:id="rId45" w:anchor="Par48" w:tooltip="1.1" w:history="1">
              <w:r w:rsidRPr="00542CA7">
                <w:rPr>
                  <w:rFonts w:ascii="Times New Roman" w:hAnsi="Times New Roman"/>
                  <w:color w:val="0000FF"/>
                  <w:sz w:val="20"/>
                  <w:szCs w:val="20"/>
                  <w:u w:val="single"/>
                  <w:lang w:eastAsia="en-US"/>
                </w:rPr>
                <w:t>кодами 1.1</w:t>
              </w:r>
            </w:hyperlink>
            <w:r w:rsidRPr="00542CA7">
              <w:rPr>
                <w:rFonts w:ascii="Times New Roman" w:hAnsi="Times New Roman"/>
                <w:sz w:val="20"/>
                <w:szCs w:val="20"/>
                <w:lang w:eastAsia="en-US"/>
              </w:rPr>
              <w:t xml:space="preserve"> - </w:t>
            </w:r>
            <w:hyperlink r:id="rId46" w:anchor="Par113" w:tooltip="1.18" w:history="1">
              <w:r w:rsidRPr="00542CA7">
                <w:rPr>
                  <w:rFonts w:ascii="Times New Roman" w:hAnsi="Times New Roman"/>
                  <w:color w:val="0000FF"/>
                  <w:sz w:val="20"/>
                  <w:szCs w:val="20"/>
                  <w:u w:val="single"/>
                  <w:lang w:eastAsia="en-US"/>
                </w:rPr>
                <w:t>1.18</w:t>
              </w:r>
            </w:hyperlink>
            <w:r w:rsidRPr="00542CA7">
              <w:rPr>
                <w:rFonts w:ascii="Times New Roman" w:hAnsi="Times New Roman"/>
                <w:sz w:val="20"/>
                <w:szCs w:val="20"/>
                <w:lang w:eastAsia="en-US"/>
              </w:rPr>
              <w:t>, в том числе размещение зданий и сооружений, используемых для хранения и переработки сельскохозяйственной продукции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3000000</w:t>
            </w:r>
          </w:p>
        </w:tc>
        <w:tc>
          <w:tcPr>
            <w:tcW w:w="1134"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Ферма;</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Технологическое здание;</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Свиноводческий комплекс;</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xml:space="preserve"> - Птицефабрика;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Объекты для содержания и разведения животных</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Животноводство</w:t>
            </w:r>
            <w:r w:rsidRPr="00542CA7">
              <w:rPr>
                <w:rFonts w:ascii="Times New Roman" w:hAnsi="Times New Roman"/>
                <w:sz w:val="20"/>
                <w:szCs w:val="20"/>
                <w:lang w:val="en-US" w:eastAsia="ar-SA"/>
              </w:rPr>
              <w:t xml:space="preserve"> 1</w:t>
            </w:r>
            <w:r w:rsidRPr="00542CA7">
              <w:rPr>
                <w:rFonts w:ascii="Times New Roman" w:hAnsi="Times New Roman"/>
                <w:sz w:val="20"/>
                <w:szCs w:val="20"/>
                <w:lang w:eastAsia="ar-SA"/>
              </w:rPr>
              <w:t>.7</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E w:val="0"/>
              <w:autoSpaceDN w:val="0"/>
              <w:adjustRightInd w:val="0"/>
              <w:spacing w:after="0"/>
              <w:jc w:val="center"/>
              <w:rPr>
                <w:rFonts w:ascii="Times New Roman" w:hAnsi="Times New Roman"/>
                <w:sz w:val="20"/>
                <w:szCs w:val="20"/>
                <w:lang w:eastAsia="en-US"/>
              </w:rPr>
            </w:pPr>
            <w:r w:rsidRPr="00542CA7">
              <w:rPr>
                <w:rFonts w:ascii="Times New Roman" w:hAnsi="Times New Roman"/>
                <w:sz w:val="20"/>
                <w:szCs w:val="20"/>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Содержание данного вида разрешенного использования включает в себя содержание видов разрешенного использования с </w:t>
            </w:r>
            <w:hyperlink r:id="rId47" w:anchor="Par72" w:tooltip="1.8" w:history="1">
              <w:r w:rsidRPr="00542CA7">
                <w:rPr>
                  <w:rFonts w:ascii="Times New Roman" w:hAnsi="Times New Roman"/>
                  <w:color w:val="0000FF"/>
                  <w:sz w:val="20"/>
                  <w:szCs w:val="20"/>
                  <w:u w:val="single"/>
                  <w:lang w:eastAsia="ar-SA"/>
                </w:rPr>
                <w:t>кодами 1.8</w:t>
              </w:r>
            </w:hyperlink>
            <w:r w:rsidRPr="00542CA7">
              <w:rPr>
                <w:rFonts w:ascii="Times New Roman" w:hAnsi="Times New Roman"/>
                <w:sz w:val="20"/>
                <w:szCs w:val="20"/>
                <w:lang w:eastAsia="ar-SA"/>
              </w:rPr>
              <w:t xml:space="preserve"> - </w:t>
            </w:r>
            <w:hyperlink r:id="rId48" w:anchor="Par87" w:tooltip="1.11" w:history="1">
              <w:r w:rsidRPr="00542CA7">
                <w:rPr>
                  <w:rFonts w:ascii="Times New Roman" w:hAnsi="Times New Roman"/>
                  <w:color w:val="0000FF"/>
                  <w:sz w:val="20"/>
                  <w:szCs w:val="20"/>
                  <w:u w:val="single"/>
                  <w:lang w:eastAsia="ar-SA"/>
                </w:rPr>
                <w:t>1.11</w:t>
              </w:r>
            </w:hyperlink>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Ферма;</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Технологическое здание;</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Свиноводческий комплекс;</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xml:space="preserve"> - Птицефабрика;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Объекты для содержания и разведения животных</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Скотоводство 1.8</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Ферма;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Технологическое здание</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Звероводство 1.9</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Осуществление хозяйственной деятельности, связанной с разведением в неволе ценных пушных зверей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75 %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Объекты для содержания и разведения животных</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Птицеводство 1.10</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Осуществление хозяйственной деятельности, связанной с разведением домашних пород птиц, в том числе водоплавающих;размещение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r w:rsidRPr="00542CA7">
              <w:rPr>
                <w:rFonts w:ascii="Times New Roman" w:hAnsi="Times New Roman"/>
                <w:sz w:val="20"/>
                <w:szCs w:val="20"/>
                <w:lang w:eastAsia="ar-SA"/>
              </w:rPr>
              <w:br/>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Ферма;</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Птицефабрика;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Технологическое здание</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Свиноводство 1.11</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Осуществление хозяйственной деятельности, связанной с разведением свиней;размещение зданий, сооружений, используемых для содержания и разведения животных, производства, хранения и первичной переработки продукции;</w:t>
            </w:r>
            <w:r w:rsidRPr="00542CA7">
              <w:rPr>
                <w:rFonts w:ascii="Times New Roman" w:hAnsi="Times New Roman"/>
                <w:sz w:val="20"/>
                <w:szCs w:val="20"/>
                <w:lang w:eastAsia="ar-SA"/>
              </w:rPr>
              <w:br/>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Ферма;</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Свиноводческий комплекс</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Пчеловодство 1.12</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w:t>
            </w:r>
            <w:r w:rsidRPr="00542CA7">
              <w:rPr>
                <w:rFonts w:ascii="Times New Roman" w:hAnsi="Times New Roman"/>
                <w:sz w:val="20"/>
                <w:szCs w:val="20"/>
                <w:lang w:eastAsia="ar-SA"/>
              </w:rPr>
              <w:lastRenderedPageBreak/>
              <w:t>объектов и оборудования, необходимого для пчеловодства и разведениях иных полезных насекомых;</w:t>
            </w:r>
            <w:r w:rsidRPr="00542CA7">
              <w:rPr>
                <w:rFonts w:ascii="Times New Roman" w:hAnsi="Times New Roman"/>
                <w:sz w:val="20"/>
                <w:szCs w:val="20"/>
                <w:lang w:eastAsia="ar-SA"/>
              </w:rPr>
              <w:br/>
              <w:t>размещение сооружений, используемых для хранения и первичной переработки продукции пчеловодства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xml:space="preserve">- Здание для хранения и первичной переработки продукции </w:t>
            </w:r>
            <w:r w:rsidRPr="00542CA7">
              <w:rPr>
                <w:rFonts w:ascii="Times New Roman" w:hAnsi="Times New Roman"/>
                <w:sz w:val="20"/>
                <w:szCs w:val="24"/>
              </w:rPr>
              <w:lastRenderedPageBreak/>
              <w:t>пчеловодства</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Рыбоводство 1.13</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Осуществление хозяйственной деятельности, связанной с разведением и (или) содержанием, выращиванием объектов рыбоводства (аквакультуры);размещение зданий, сооружений, оборудования, необходимых для осуществления рыбоводства (аквакультуры)</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Рыбоводческий комплекс</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Растениеводство 1.1</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E w:val="0"/>
              <w:autoSpaceDN w:val="0"/>
              <w:adjustRightInd w:val="0"/>
              <w:spacing w:after="0"/>
              <w:jc w:val="center"/>
              <w:rPr>
                <w:rFonts w:ascii="Arial" w:hAnsi="Arial" w:cs="Arial"/>
                <w:sz w:val="20"/>
                <w:szCs w:val="20"/>
                <w:lang w:eastAsia="en-US"/>
              </w:rPr>
            </w:pPr>
            <w:r w:rsidRPr="00542CA7">
              <w:rPr>
                <w:rFonts w:ascii="Times New Roman" w:hAnsi="Times New Roman"/>
                <w:sz w:val="20"/>
                <w:szCs w:val="20"/>
                <w:lang w:eastAsia="en-US"/>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r:id="rId49" w:anchor="Par51" w:tooltip="1.2" w:history="1">
              <w:r w:rsidRPr="00542CA7">
                <w:rPr>
                  <w:rFonts w:ascii="Times New Roman" w:hAnsi="Times New Roman"/>
                  <w:color w:val="0000FF"/>
                  <w:sz w:val="20"/>
                  <w:szCs w:val="20"/>
                  <w:u w:val="single"/>
                  <w:lang w:eastAsia="en-US"/>
                </w:rPr>
                <w:t>кодами 1.2</w:t>
              </w:r>
            </w:hyperlink>
            <w:r w:rsidRPr="00542CA7">
              <w:rPr>
                <w:rFonts w:ascii="Times New Roman" w:hAnsi="Times New Roman"/>
                <w:sz w:val="20"/>
                <w:szCs w:val="20"/>
                <w:lang w:eastAsia="en-US"/>
              </w:rPr>
              <w:t xml:space="preserve"> - </w:t>
            </w:r>
            <w:hyperlink r:id="rId50" w:anchor="Par63" w:tooltip="1.6" w:history="1">
              <w:r w:rsidRPr="00542CA7">
                <w:rPr>
                  <w:rFonts w:ascii="Times New Roman" w:hAnsi="Times New Roman"/>
                  <w:color w:val="0000FF"/>
                  <w:sz w:val="20"/>
                  <w:szCs w:val="20"/>
                  <w:u w:val="single"/>
                  <w:lang w:eastAsia="en-US"/>
                </w:rPr>
                <w:t>1.6</w:t>
              </w:r>
            </w:hyperlink>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3000000</w:t>
            </w:r>
          </w:p>
        </w:tc>
        <w:tc>
          <w:tcPr>
            <w:tcW w:w="7371" w:type="dxa"/>
            <w:gridSpan w:val="5"/>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Выращивание зерновых и иных сельскохозяйственных культур 1.2</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3000000</w:t>
            </w:r>
          </w:p>
        </w:tc>
        <w:tc>
          <w:tcPr>
            <w:tcW w:w="7371" w:type="dxa"/>
            <w:gridSpan w:val="5"/>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Овощеводство 1.3</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Осуществление хозяйственной деятельности на сельскохозяйственных угодьях, связанной с производством картофеля, листовых, </w:t>
            </w:r>
            <w:r w:rsidRPr="00542CA7">
              <w:rPr>
                <w:rFonts w:ascii="Times New Roman" w:hAnsi="Times New Roman"/>
                <w:sz w:val="20"/>
                <w:szCs w:val="20"/>
                <w:lang w:eastAsia="ar-SA"/>
              </w:rPr>
              <w:lastRenderedPageBreak/>
              <w:t>плодовых, луковичных и бахчевых сельскохозяйственных культур, в том числе с использованием теплиц</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val="en-US" w:eastAsia="ar-SA"/>
              </w:rPr>
            </w:pPr>
            <w:r w:rsidRPr="00542CA7">
              <w:rPr>
                <w:rFonts w:ascii="Times New Roman" w:hAnsi="Times New Roman"/>
                <w:sz w:val="20"/>
                <w:szCs w:val="20"/>
                <w:lang w:eastAsia="ar-SA"/>
              </w:rPr>
              <w:lastRenderedPageBreak/>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val="en-US" w:eastAsia="ar-SA"/>
              </w:rPr>
            </w:pPr>
            <w:r w:rsidRPr="00542CA7">
              <w:rPr>
                <w:rFonts w:ascii="Times New Roman" w:hAnsi="Times New Roman"/>
                <w:sz w:val="20"/>
                <w:szCs w:val="20"/>
                <w:lang w:eastAsia="ar-SA"/>
              </w:rPr>
              <w:t>3000000</w:t>
            </w:r>
          </w:p>
        </w:tc>
        <w:tc>
          <w:tcPr>
            <w:tcW w:w="7371" w:type="dxa"/>
            <w:gridSpan w:val="5"/>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Выращивание тонизирующих, лекарственных, цветочных культур 1.4</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3000000</w:t>
            </w:r>
          </w:p>
        </w:tc>
        <w:tc>
          <w:tcPr>
            <w:tcW w:w="7371" w:type="dxa"/>
            <w:gridSpan w:val="5"/>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Садоводство 1.5</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1000000</w:t>
            </w:r>
          </w:p>
        </w:tc>
        <w:tc>
          <w:tcPr>
            <w:tcW w:w="7371" w:type="dxa"/>
            <w:gridSpan w:val="5"/>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Выращивание льна и конопли 1.6</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Осуществление хозяйственной деятельности, в том числе на сельскохозяйственных угодьях, связанной с выращиванием льна, конопли</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1000000</w:t>
            </w:r>
          </w:p>
        </w:tc>
        <w:tc>
          <w:tcPr>
            <w:tcW w:w="7371" w:type="dxa"/>
            <w:gridSpan w:val="5"/>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Научное обеспечение сельского хозяйства 1.14</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Научный центр;</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Селекционный центр;</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Хранилище образцов растительного и животного мира</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Хранение и переработка сельскохозяйственной </w:t>
            </w:r>
            <w:r w:rsidRPr="00542CA7">
              <w:rPr>
                <w:rFonts w:ascii="Times New Roman" w:hAnsi="Times New Roman"/>
                <w:sz w:val="20"/>
                <w:szCs w:val="20"/>
                <w:lang w:eastAsia="ar-SA"/>
              </w:rPr>
              <w:lastRenderedPageBreak/>
              <w:t>продукции 1.15</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Склад;</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Зернохранилище;</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Овощехранилище;</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lastRenderedPageBreak/>
              <w:t>- Здание для переработки сельскохозяйственной продукции</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Ведение личного подсобного хозяйства на полевых участках 1.16</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Производство сельскохозяйственной продукции без права возведения объектов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4000</w:t>
            </w:r>
          </w:p>
        </w:tc>
        <w:tc>
          <w:tcPr>
            <w:tcW w:w="7371" w:type="dxa"/>
            <w:gridSpan w:val="5"/>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Питомники 1.17 </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38 %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Питомник;</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Хранилище</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Обеспечение сельскохозяйственного производства 1.18 </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1/20, для водонапорных башен - 30 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Машино-транспортная и ремонтная станция;</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Ангар, гараж для сельскохозяйственной техники;</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Амбар;</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Водонапорная башня;</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xml:space="preserve">- Трансформаторная </w:t>
            </w:r>
            <w:r w:rsidRPr="00542CA7">
              <w:rPr>
                <w:rFonts w:ascii="Times New Roman" w:hAnsi="Times New Roman"/>
                <w:sz w:val="20"/>
                <w:szCs w:val="24"/>
              </w:rPr>
              <w:lastRenderedPageBreak/>
              <w:t>станция;</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Артезианская скважина;</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Силосное хранилище;</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Проезд</w:t>
            </w:r>
          </w:p>
        </w:tc>
      </w:tr>
      <w:tr w:rsidR="00542CA7" w:rsidRPr="00542CA7" w:rsidTr="00552221">
        <w:trPr>
          <w:trHeight w:val="1290"/>
        </w:trPr>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Для ведения личного подсобного хозяйства 2.2</w:t>
            </w:r>
          </w:p>
        </w:tc>
        <w:tc>
          <w:tcPr>
            <w:tcW w:w="411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val="en-US" w:eastAsia="ar-SA"/>
              </w:rPr>
            </w:pPr>
            <w:r w:rsidRPr="00542CA7">
              <w:rPr>
                <w:rFonts w:ascii="Times New Roman" w:hAnsi="Times New Roman"/>
                <w:sz w:val="20"/>
                <w:szCs w:val="20"/>
                <w:lang w:eastAsia="ar-SA"/>
              </w:rPr>
              <w:t>600</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val="en-US" w:eastAsia="ar-SA"/>
              </w:rPr>
            </w:pPr>
            <w:r w:rsidRPr="00542CA7">
              <w:rPr>
                <w:rFonts w:ascii="Times New Roman" w:hAnsi="Times New Roman"/>
                <w:sz w:val="20"/>
                <w:szCs w:val="20"/>
                <w:lang w:val="en-US" w:eastAsia="ar-SA"/>
              </w:rPr>
              <w:t>3</w:t>
            </w:r>
            <w:r w:rsidRPr="00542CA7">
              <w:rPr>
                <w:rFonts w:ascii="Times New Roman" w:hAnsi="Times New Roman"/>
                <w:sz w:val="20"/>
                <w:szCs w:val="20"/>
                <w:lang w:eastAsia="ar-SA"/>
              </w:rPr>
              <w:t>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12/50</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(ширина земельных участков вдоль фронта улицы (проезда)</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3(надземных)</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12    </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w:t>
            </w:r>
            <w:r w:rsidRPr="00542CA7">
              <w:rPr>
                <w:rFonts w:ascii="Times New Roman" w:hAnsi="Times New Roman"/>
                <w:sz w:val="20"/>
                <w:szCs w:val="20"/>
                <w:lang w:val="en-US" w:eastAsia="ar-SA"/>
              </w:rPr>
              <w:t>0</w:t>
            </w:r>
            <w:r w:rsidRPr="00542CA7">
              <w:rPr>
                <w:rFonts w:ascii="Times New Roman" w:hAnsi="Times New Roman"/>
                <w:sz w:val="20"/>
                <w:szCs w:val="20"/>
                <w:lang w:eastAsia="ar-SA"/>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Индивидуальный жилой дом;</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Индивидуальный гараж;</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bidi="ru-RU"/>
              </w:rPr>
            </w:pPr>
            <w:r w:rsidRPr="00542CA7">
              <w:rPr>
                <w:rFonts w:ascii="Times New Roman" w:hAnsi="Times New Roman"/>
                <w:sz w:val="20"/>
                <w:szCs w:val="20"/>
                <w:lang w:eastAsia="ar-SA" w:bidi="ru-RU"/>
              </w:rPr>
              <w:t>- Баня;</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bidi="ru-RU"/>
              </w:rPr>
              <w:t>- Сарай</w:t>
            </w:r>
          </w:p>
        </w:tc>
      </w:tr>
      <w:tr w:rsidR="00542CA7" w:rsidRPr="00542CA7" w:rsidTr="00552221">
        <w:trPr>
          <w:trHeight w:val="761"/>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val="en-US"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val="en-US"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минимальный отступ застройки от красной линии улиц - 5 м;</w:t>
            </w:r>
          </w:p>
          <w:p w:rsidR="00542CA7" w:rsidRPr="00542CA7" w:rsidRDefault="00542CA7" w:rsidP="00542CA7">
            <w:pPr>
              <w:widowControl w:val="0"/>
              <w:suppressAutoHyphens/>
              <w:overflowPunct w:val="0"/>
              <w:autoSpaceDN w:val="0"/>
              <w:spacing w:after="0"/>
              <w:jc w:val="center"/>
              <w:rPr>
                <w:rFonts w:ascii="Times New Roman" w:hAnsi="Times New Roman"/>
                <w:bCs/>
                <w:sz w:val="20"/>
                <w:szCs w:val="20"/>
                <w:lang w:eastAsia="ar-SA"/>
              </w:rPr>
            </w:pPr>
            <w:r w:rsidRPr="00542CA7">
              <w:rPr>
                <w:rFonts w:ascii="Times New Roman" w:hAnsi="Times New Roman"/>
                <w:bCs/>
                <w:sz w:val="20"/>
                <w:szCs w:val="20"/>
                <w:lang w:eastAsia="ar-SA"/>
              </w:rPr>
              <w:t>минимальный отступ застройки от красной линии проездов</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0"/>
                <w:lang w:eastAsia="ar-SA"/>
              </w:rPr>
              <w:t xml:space="preserve"> - 3 м</w:t>
            </w:r>
            <w:r w:rsidRPr="00542CA7">
              <w:rPr>
                <w:rFonts w:ascii="Times New Roman" w:hAnsi="Times New Roman"/>
                <w:bCs/>
                <w:sz w:val="20"/>
                <w:szCs w:val="20"/>
                <w:lang w:val="en-US" w:eastAsia="ar-SA"/>
              </w:rPr>
              <w:t>;</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Коммунальное обслуживание 3.1</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w:t>
            </w:r>
            <w:r w:rsidRPr="00542CA7">
              <w:rPr>
                <w:rFonts w:ascii="Times New Roman" w:hAnsi="Times New Roman"/>
                <w:sz w:val="20"/>
                <w:szCs w:val="20"/>
                <w:lang w:eastAsia="ar-SA"/>
              </w:rPr>
              <w:lastRenderedPageBreak/>
              <w:t>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val="en-US" w:eastAsia="ar-SA"/>
              </w:rPr>
            </w:pPr>
            <w:r w:rsidRPr="00542CA7">
              <w:rPr>
                <w:rFonts w:ascii="Times New Roman" w:hAnsi="Times New Roman"/>
                <w:sz w:val="20"/>
                <w:szCs w:val="20"/>
                <w:lang w:val="en-US" w:eastAsia="ar-SA"/>
              </w:rPr>
              <w:lastRenderedPageBreak/>
              <w:t>1</w:t>
            </w:r>
            <w:r w:rsidRPr="00542CA7">
              <w:rPr>
                <w:rFonts w:ascii="Times New Roman" w:hAnsi="Times New Roman"/>
                <w:sz w:val="20"/>
                <w:szCs w:val="20"/>
                <w:lang w:eastAsia="ar-SA"/>
              </w:rPr>
              <w:t>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75 %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Водонапорная башня;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Водопроводная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Водопровод;</w:t>
            </w:r>
          </w:p>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sz w:val="20"/>
                <w:szCs w:val="20"/>
                <w:lang w:eastAsia="ar-SA"/>
              </w:rPr>
              <w:lastRenderedPageBreak/>
              <w:t>- Канализационная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Канализация;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Газопровод;</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Газорегуляторный пункт;</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Кабель связи;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Кабель силовой;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Тепловая сеть;</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Воздушная линия электропередачи;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Тепловой пункт;</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Дождевая канализация;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Котельная;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Насосная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Трансформаторная подстанция;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Телефонная станция;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Станция, антенна сотовой связи;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Водозаборное сооружение</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Здание </w:t>
            </w:r>
            <w:r w:rsidRPr="00542CA7">
              <w:rPr>
                <w:rFonts w:ascii="Times New Roman" w:hAnsi="Times New Roman"/>
                <w:sz w:val="20"/>
                <w:szCs w:val="20"/>
                <w:lang w:eastAsia="ar-SA"/>
              </w:rPr>
              <w:lastRenderedPageBreak/>
              <w:t>ресурсоснабжающей организации;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Площадка для сбора мусора;</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Амбулаторное ветеринарное обслуживание 3.10.1</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оказания ветеринарных услуг без содержания животных</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250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61 %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Ветеринарный кабинет;</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bCs/>
                <w:sz w:val="20"/>
                <w:szCs w:val="20"/>
                <w:lang w:eastAsia="ar-SA" w:bidi="ru-RU"/>
              </w:rPr>
              <w:t>- Ветеринарная клиника</w:t>
            </w:r>
            <w:r w:rsidRPr="00542CA7">
              <w:rPr>
                <w:rFonts w:ascii="Times New Roman" w:hAnsi="Times New Roman"/>
                <w:bCs/>
                <w:sz w:val="20"/>
                <w:szCs w:val="20"/>
                <w:lang w:val="en-US" w:eastAsia="ar-SA" w:bidi="ru-RU"/>
              </w:rPr>
              <w:t>;</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iCs/>
                <w:sz w:val="20"/>
                <w:szCs w:val="20"/>
                <w:lang w:eastAsia="ar-SA"/>
              </w:rPr>
              <w:t>Приюты для животных 3.10.2</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t>Размещение объектов капитального строительства, предназначенных для оказания ветеринарных услуг в стационаре;</w:t>
            </w:r>
          </w:p>
          <w:p w:rsidR="00542CA7" w:rsidRPr="00542CA7" w:rsidRDefault="00542CA7" w:rsidP="00542CA7">
            <w:pPr>
              <w:widowControl w:val="0"/>
              <w:tabs>
                <w:tab w:val="left" w:pos="540"/>
                <w:tab w:val="num" w:pos="720"/>
                <w:tab w:val="left" w:pos="900"/>
                <w:tab w:val="left" w:pos="1080"/>
                <w:tab w:val="left" w:pos="1260"/>
              </w:tabs>
              <w:suppressAutoHyphens/>
              <w:overflowPunct w:val="0"/>
              <w:autoSpaceDE w:val="0"/>
              <w:spacing w:after="0"/>
              <w:jc w:val="center"/>
              <w:rPr>
                <w:rFonts w:ascii="Times New Roman" w:hAnsi="Times New Roman"/>
                <w:iCs/>
                <w:sz w:val="20"/>
                <w:szCs w:val="20"/>
                <w:lang w:eastAsia="ar-SA"/>
              </w:rPr>
            </w:pPr>
            <w:r w:rsidRPr="00542CA7">
              <w:rPr>
                <w:rFonts w:ascii="Times New Roman" w:hAnsi="Times New Roman"/>
                <w:iCs/>
                <w:sz w:val="20"/>
                <w:szCs w:val="20"/>
                <w:lang w:eastAsia="ar-SA"/>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iCs/>
                <w:sz w:val="20"/>
                <w:szCs w:val="20"/>
                <w:lang w:eastAsia="ar-SA"/>
              </w:rPr>
              <w:t>размещение объектов капитального строительства, предназначенных для организации гостиниц для животных</w:t>
            </w:r>
          </w:p>
        </w:tc>
        <w:tc>
          <w:tcPr>
            <w:tcW w:w="6237" w:type="dxa"/>
            <w:gridSpan w:val="5"/>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Ветеринарный кабинет;</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Ветеринарная клиника;</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Ветеринарная клиника со стационаром;</w:t>
            </w:r>
          </w:p>
          <w:p w:rsidR="00542CA7" w:rsidRPr="00542CA7" w:rsidRDefault="00542CA7" w:rsidP="00542CA7">
            <w:pPr>
              <w:autoSpaceDN w:val="0"/>
              <w:spacing w:after="0"/>
              <w:jc w:val="center"/>
              <w:rPr>
                <w:rFonts w:ascii="Times New Roman" w:hAnsi="Times New Roman"/>
                <w:bCs/>
                <w:sz w:val="20"/>
                <w:szCs w:val="24"/>
                <w:lang w:bidi="ru-RU"/>
              </w:rPr>
            </w:pPr>
            <w:r w:rsidRPr="00542CA7">
              <w:rPr>
                <w:rFonts w:ascii="Times New Roman" w:hAnsi="Times New Roman"/>
                <w:bCs/>
                <w:sz w:val="20"/>
                <w:szCs w:val="24"/>
                <w:lang w:bidi="ru-RU"/>
              </w:rPr>
              <w:t>- Приют для животных;</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bCs/>
                <w:sz w:val="20"/>
                <w:szCs w:val="24"/>
                <w:lang w:bidi="ru-RU"/>
              </w:rPr>
              <w:t>- Гостиница для животных</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Земельные участки (территории) общего пользования 12.0</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513" w:type="dxa"/>
            <w:gridSpan w:val="6"/>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Автомобильная дорога;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Набережная;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xml:space="preserve">- Сквер; </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Бульвар;</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Ротонда;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Площадь;</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xml:space="preserve">- Пешеходный </w:t>
            </w:r>
            <w:r w:rsidRPr="00542CA7">
              <w:rPr>
                <w:rFonts w:ascii="Times New Roman" w:eastAsia="SimSun" w:hAnsi="Times New Roman"/>
                <w:bCs/>
                <w:sz w:val="20"/>
                <w:lang w:eastAsia="ar-SA"/>
              </w:rPr>
              <w:lastRenderedPageBreak/>
              <w:t>мост;</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Пляж;</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Объект общего пользования;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Памятник;</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eastAsia="SimSun" w:hAnsi="Times New Roman"/>
                <w:bCs/>
                <w:sz w:val="20"/>
                <w:lang w:eastAsia="ar-SA"/>
              </w:rPr>
              <w:t>- Мемориал;</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tbl>
      <w:tblPr>
        <w:tblW w:w="15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4113"/>
        <w:gridCol w:w="992"/>
        <w:gridCol w:w="993"/>
        <w:gridCol w:w="1134"/>
        <w:gridCol w:w="1417"/>
        <w:gridCol w:w="1701"/>
        <w:gridCol w:w="1276"/>
        <w:gridCol w:w="1843"/>
      </w:tblGrid>
      <w:tr w:rsidR="00542CA7" w:rsidRPr="00542CA7" w:rsidTr="00552221">
        <w:trPr>
          <w:trHeight w:val="77"/>
          <w:tblHeader/>
        </w:trPr>
        <w:tc>
          <w:tcPr>
            <w:tcW w:w="15030"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shd w:val="clear" w:color="auto" w:fill="C6D9F1"/>
                <w:lang w:eastAsia="ar-SA"/>
              </w:rPr>
              <w:t>Условно разрешенные виды использования</w:t>
            </w:r>
          </w:p>
        </w:tc>
      </w:tr>
      <w:tr w:rsidR="00542CA7" w:rsidRPr="00542CA7" w:rsidTr="00552221">
        <w:trPr>
          <w:trHeight w:val="77"/>
          <w:tblHeader/>
        </w:trPr>
        <w:tc>
          <w:tcPr>
            <w:tcW w:w="1561"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13"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Предельное количество этажей. Предельная 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Максимальный процент застройки в границах земельного участка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Min отступы от границ земельного участка (м.)</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ВРИ объекта капитального строительства</w:t>
            </w:r>
          </w:p>
        </w:tc>
      </w:tr>
      <w:tr w:rsidR="00542CA7" w:rsidRPr="00542CA7" w:rsidTr="00552221">
        <w:trPr>
          <w:trHeight w:val="77"/>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77"/>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365"/>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Деловое управление 4.1</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49 %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autoSpaceDE w:val="0"/>
              <w:autoSpaceDN w:val="0"/>
              <w:adjustRightInd w:val="0"/>
              <w:spacing w:after="0"/>
              <w:jc w:val="center"/>
              <w:rPr>
                <w:rFonts w:ascii="Times New Roman" w:hAnsi="Times New Roman"/>
                <w:sz w:val="20"/>
                <w:szCs w:val="24"/>
              </w:rPr>
            </w:pPr>
            <w:r w:rsidRPr="00542CA7">
              <w:rPr>
                <w:rFonts w:ascii="Times New Roman" w:hAnsi="Times New Roman"/>
                <w:sz w:val="20"/>
                <w:szCs w:val="24"/>
              </w:rPr>
              <w:t>- Деловой центр;</w:t>
            </w:r>
          </w:p>
          <w:p w:rsidR="00542CA7" w:rsidRPr="00542CA7" w:rsidRDefault="00542CA7" w:rsidP="00542CA7">
            <w:pPr>
              <w:widowControl w:val="0"/>
              <w:autoSpaceDE w:val="0"/>
              <w:autoSpaceDN w:val="0"/>
              <w:adjustRightInd w:val="0"/>
              <w:spacing w:after="0"/>
              <w:jc w:val="center"/>
              <w:rPr>
                <w:rFonts w:ascii="Times New Roman" w:hAnsi="Times New Roman"/>
                <w:sz w:val="20"/>
                <w:szCs w:val="24"/>
              </w:rPr>
            </w:pPr>
            <w:r w:rsidRPr="00542CA7">
              <w:rPr>
                <w:rFonts w:ascii="Times New Roman" w:hAnsi="Times New Roman"/>
                <w:sz w:val="20"/>
                <w:szCs w:val="24"/>
              </w:rPr>
              <w:t>- Офисный центр;</w:t>
            </w:r>
          </w:p>
          <w:p w:rsidR="00542CA7" w:rsidRPr="00542CA7" w:rsidRDefault="00542CA7" w:rsidP="00542CA7">
            <w:pPr>
              <w:widowControl w:val="0"/>
              <w:autoSpaceDE w:val="0"/>
              <w:autoSpaceDN w:val="0"/>
              <w:adjustRightInd w:val="0"/>
              <w:spacing w:after="0"/>
              <w:jc w:val="center"/>
              <w:rPr>
                <w:rFonts w:ascii="Times New Roman" w:hAnsi="Times New Roman"/>
                <w:sz w:val="20"/>
                <w:szCs w:val="24"/>
              </w:rPr>
            </w:pPr>
            <w:r w:rsidRPr="00542CA7">
              <w:rPr>
                <w:rFonts w:ascii="Times New Roman" w:hAnsi="Times New Roman"/>
                <w:sz w:val="20"/>
                <w:szCs w:val="24"/>
              </w:rPr>
              <w:t>- Биржа ценных бумаг;</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Административное здание</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r w:rsidRPr="00542CA7">
        <w:rPr>
          <w:rFonts w:ascii="Times New Roman" w:hAnsi="Times New Roman"/>
          <w:b/>
          <w:sz w:val="24"/>
          <w:szCs w:val="24"/>
          <w:shd w:val="clear" w:color="auto" w:fill="FFFFFF"/>
          <w:lang w:eastAsia="ar-SA"/>
        </w:rPr>
        <w:t>Вспомогательные виды разрешенного использования</w:t>
      </w: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ind w:firstLine="567"/>
        <w:rPr>
          <w:rFonts w:ascii="Times New Roman" w:hAnsi="Times New Roman"/>
          <w:sz w:val="24"/>
          <w:szCs w:val="24"/>
          <w:lang w:eastAsia="ar-SA"/>
        </w:rPr>
      </w:pPr>
      <w:r w:rsidRPr="00542CA7">
        <w:rPr>
          <w:rFonts w:ascii="Times New Roman" w:hAnsi="Times New Roman"/>
          <w:sz w:val="24"/>
          <w:szCs w:val="24"/>
          <w:lang w:eastAsia="ar-SA"/>
        </w:rPr>
        <w:t>- Не подлежат установлению.</w:t>
      </w:r>
    </w:p>
    <w:p w:rsidR="00542CA7" w:rsidRPr="00542CA7" w:rsidRDefault="00542CA7" w:rsidP="00542CA7">
      <w:pPr>
        <w:widowControl w:val="0"/>
        <w:suppressAutoHyphens/>
        <w:overflowPunct w:val="0"/>
        <w:autoSpaceDE w:val="0"/>
        <w:spacing w:after="0" w:line="240" w:lineRule="auto"/>
        <w:ind w:firstLine="567"/>
        <w:rPr>
          <w:rFonts w:ascii="Times New Roman" w:hAnsi="Times New Roman"/>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r w:rsidRPr="00542CA7">
        <w:rPr>
          <w:rFonts w:ascii="Times New Roman" w:hAnsi="Times New Roman"/>
          <w:b/>
          <w:sz w:val="24"/>
          <w:szCs w:val="24"/>
          <w:lang w:eastAsia="ar-SA"/>
        </w:rPr>
        <w:t>ОГРАНИЧЕНИЯ ИСПОЛЬЗОВАНИЯ ЗЕМЕЛЬНЫХ УЧАСТКОВ И ОБЪЕКТОВ КАПИТАЛЬНОГО СТРОИТЕЛЬСТВА:</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52221"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52221" w:rsidRPr="00542CA7" w:rsidRDefault="00552221"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542CA7" w:rsidRPr="00542CA7" w:rsidTr="00552221">
        <w:tc>
          <w:tcPr>
            <w:tcW w:w="14275" w:type="dxa"/>
            <w:tcBorders>
              <w:top w:val="single" w:sz="4" w:space="0" w:color="auto"/>
              <w:left w:val="single" w:sz="4" w:space="0" w:color="auto"/>
              <w:bottom w:val="single" w:sz="4" w:space="0" w:color="auto"/>
              <w:right w:val="single" w:sz="4" w:space="0" w:color="auto"/>
            </w:tcBorders>
            <w:shd w:val="clear" w:color="auto" w:fill="DAEEF3"/>
            <w:hideMark/>
          </w:tcPr>
          <w:p w:rsidR="00542CA7" w:rsidRPr="00542CA7" w:rsidRDefault="00542CA7" w:rsidP="00CC1F83">
            <w:pPr>
              <w:widowControl w:val="0"/>
              <w:numPr>
                <w:ilvl w:val="0"/>
                <w:numId w:val="37"/>
              </w:numPr>
              <w:tabs>
                <w:tab w:val="left" w:pos="1320"/>
              </w:tabs>
              <w:suppressAutoHyphens/>
              <w:overflowPunct w:val="0"/>
              <w:autoSpaceDE w:val="0"/>
              <w:spacing w:after="0"/>
              <w:jc w:val="center"/>
              <w:rPr>
                <w:rFonts w:ascii="Times New Roman" w:eastAsia="Calibri" w:hAnsi="Times New Roman"/>
                <w:b/>
                <w:sz w:val="24"/>
                <w:szCs w:val="24"/>
                <w:lang w:eastAsia="ar-SA"/>
              </w:rPr>
            </w:pPr>
            <w:r w:rsidRPr="00542CA7">
              <w:rPr>
                <w:rFonts w:ascii="Times New Roman" w:eastAsia="Calibri" w:hAnsi="Times New Roman"/>
                <w:b/>
                <w:iCs/>
                <w:sz w:val="24"/>
                <w:szCs w:val="24"/>
                <w:lang w:eastAsia="ar-SA"/>
              </w:rPr>
              <w:t>Сх3.</w:t>
            </w:r>
            <w:r w:rsidRPr="00542CA7">
              <w:rPr>
                <w:rFonts w:ascii="Times New Roman" w:eastAsia="Calibri" w:hAnsi="Times New Roman"/>
                <w:b/>
                <w:sz w:val="24"/>
                <w:szCs w:val="24"/>
                <w:lang w:eastAsia="ar-SA"/>
              </w:rPr>
              <w:t xml:space="preserve"> ЗОНА ВЕДЕНИЯ САДОВОДСТВА, ОГОРОДНИЧЕСТВА ВНЕ ГРАНИЦ НАСЕЛЕННЫХ ПУНКТОВ</w:t>
            </w:r>
          </w:p>
          <w:p w:rsidR="00542CA7" w:rsidRPr="00542CA7" w:rsidRDefault="00542CA7" w:rsidP="00542CA7">
            <w:pPr>
              <w:widowControl w:val="0"/>
              <w:tabs>
                <w:tab w:val="left" w:pos="1320"/>
              </w:tabs>
              <w:suppressAutoHyphens/>
              <w:overflowPunct w:val="0"/>
              <w:autoSpaceDE w:val="0"/>
              <w:spacing w:after="0"/>
              <w:jc w:val="center"/>
              <w:rPr>
                <w:rFonts w:ascii="Times New Roman" w:eastAsia="Calibri" w:hAnsi="Times New Roman"/>
                <w:b/>
                <w:iCs/>
                <w:sz w:val="24"/>
                <w:szCs w:val="24"/>
                <w:lang w:eastAsia="ar-SA"/>
              </w:rPr>
            </w:pPr>
            <w:r w:rsidRPr="00542CA7">
              <w:rPr>
                <w:rFonts w:ascii="Times New Roman" w:eastAsia="Calibri" w:hAnsi="Times New Roman"/>
                <w:sz w:val="24"/>
                <w:szCs w:val="24"/>
                <w:lang w:eastAsia="ar-SA"/>
              </w:rPr>
              <w:t xml:space="preserve">Зона ведения садоводства, огородничества вне границ населенных </w:t>
            </w:r>
            <w:r w:rsidRPr="00542CA7">
              <w:rPr>
                <w:rFonts w:ascii="Times New Roman" w:eastAsia="Calibri" w:hAnsi="Times New Roman"/>
                <w:sz w:val="24"/>
                <w:szCs w:val="24"/>
                <w:shd w:val="clear" w:color="auto" w:fill="DAEEF3"/>
                <w:lang w:eastAsia="ar-SA"/>
              </w:rPr>
              <w:t>пунктов (Сх3) выделена для обеспечения правовыхусловий ведения садоводства, огородничества на землях сельскохозяйственного назначения.</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lang w:eastAsia="ar-SA"/>
        </w:rPr>
      </w:pPr>
    </w:p>
    <w:tbl>
      <w:tblPr>
        <w:tblW w:w="15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11"/>
        <w:gridCol w:w="992"/>
        <w:gridCol w:w="993"/>
        <w:gridCol w:w="1134"/>
        <w:gridCol w:w="1417"/>
        <w:gridCol w:w="1701"/>
        <w:gridCol w:w="1135"/>
        <w:gridCol w:w="1988"/>
      </w:tblGrid>
      <w:tr w:rsidR="00542CA7" w:rsidRPr="00542CA7" w:rsidTr="00552221">
        <w:trPr>
          <w:trHeight w:val="78"/>
          <w:tblHeader/>
        </w:trPr>
        <w:tc>
          <w:tcPr>
            <w:tcW w:w="15030"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lang w:eastAsia="ar-SA"/>
              </w:rPr>
              <w:t>Основные виды разрешенного использования</w:t>
            </w:r>
          </w:p>
        </w:tc>
      </w:tr>
      <w:tr w:rsidR="00542CA7" w:rsidRPr="00542CA7" w:rsidTr="00552221">
        <w:trPr>
          <w:trHeight w:val="78"/>
          <w:tblHeader/>
        </w:trPr>
        <w:tc>
          <w:tcPr>
            <w:tcW w:w="1559"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Предельное количество этажей. Предельная 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Максимальный процент застройки в границах земельного участка</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Min отступы от границ земельного участка (м.)</w:t>
            </w:r>
          </w:p>
        </w:tc>
        <w:tc>
          <w:tcPr>
            <w:tcW w:w="1988"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ВРИ объекта капитального строительства</w:t>
            </w:r>
          </w:p>
        </w:tc>
      </w:tr>
      <w:tr w:rsidR="00542CA7" w:rsidRPr="00542CA7" w:rsidTr="00552221">
        <w:trPr>
          <w:trHeight w:val="77"/>
          <w:tblHeader/>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77"/>
          <w:tblHeader/>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113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Ведение огородничества 13.1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400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2000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12/50</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(ширина земельных участков вдоль фронта улицы (проезда)</w:t>
            </w:r>
          </w:p>
        </w:tc>
        <w:tc>
          <w:tcPr>
            <w:tcW w:w="4253" w:type="dxa"/>
            <w:gridSpan w:val="3"/>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eastAsia="SimSun" w:hAnsi="Times New Roman"/>
                <w:bCs/>
                <w:sz w:val="20"/>
                <w:lang w:eastAsia="ar-SA"/>
              </w:rPr>
              <w:t>- Хозяйственные строения</w:t>
            </w:r>
          </w:p>
        </w:tc>
      </w:tr>
      <w:tr w:rsidR="00542CA7" w:rsidRPr="00542CA7" w:rsidTr="00552221">
        <w:trPr>
          <w:trHeight w:val="1159"/>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Ведение садоводства 13.2</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w:t>
            </w:r>
            <w:r w:rsidRPr="00542CA7">
              <w:rPr>
                <w:rFonts w:ascii="Times New Roman" w:hAnsi="Times New Roman"/>
                <w:sz w:val="20"/>
                <w:szCs w:val="20"/>
                <w:lang w:eastAsia="ar-SA"/>
              </w:rPr>
              <w:lastRenderedPageBreak/>
              <w:t>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400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12/50</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(ширина земельных участков </w:t>
            </w:r>
            <w:r w:rsidRPr="00542CA7">
              <w:rPr>
                <w:rFonts w:ascii="Times New Roman" w:hAnsi="Times New Roman"/>
                <w:sz w:val="20"/>
                <w:szCs w:val="20"/>
                <w:lang w:eastAsia="ar-SA"/>
              </w:rPr>
              <w:lastRenderedPageBreak/>
              <w:t>вдоль фронта улицы (проезда)</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3/12</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40 %</w:t>
            </w:r>
          </w:p>
        </w:tc>
        <w:tc>
          <w:tcPr>
            <w:tcW w:w="113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8"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line="312" w:lineRule="auto"/>
              <w:jc w:val="center"/>
              <w:rPr>
                <w:rFonts w:ascii="Times New Roman" w:hAnsi="Times New Roman"/>
                <w:sz w:val="20"/>
                <w:szCs w:val="24"/>
              </w:rPr>
            </w:pPr>
            <w:r w:rsidRPr="00542CA7">
              <w:rPr>
                <w:rFonts w:ascii="Times New Roman" w:hAnsi="Times New Roman"/>
                <w:sz w:val="20"/>
                <w:szCs w:val="24"/>
              </w:rPr>
              <w:t>- Садовый дом;</w:t>
            </w:r>
          </w:p>
          <w:p w:rsidR="00542CA7" w:rsidRPr="00542CA7" w:rsidRDefault="00542CA7" w:rsidP="00542CA7">
            <w:pPr>
              <w:widowControl w:val="0"/>
              <w:autoSpaceDN w:val="0"/>
              <w:spacing w:after="0"/>
              <w:ind w:left="57" w:right="57"/>
              <w:jc w:val="center"/>
              <w:rPr>
                <w:rFonts w:ascii="Times New Roman" w:hAnsi="Times New Roman"/>
                <w:color w:val="000000"/>
                <w:sz w:val="20"/>
                <w:szCs w:val="24"/>
                <w:lang w:bidi="ru-RU"/>
              </w:rPr>
            </w:pPr>
            <w:r w:rsidRPr="00542CA7">
              <w:rPr>
                <w:rFonts w:ascii="Times New Roman" w:hAnsi="Times New Roman"/>
                <w:color w:val="000000"/>
                <w:sz w:val="20"/>
                <w:szCs w:val="24"/>
                <w:lang w:bidi="ru-RU"/>
              </w:rPr>
              <w:t>- Индивидуальный гараж;</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color w:val="000000"/>
                <w:sz w:val="20"/>
                <w:szCs w:val="24"/>
                <w:lang w:bidi="ru-RU"/>
              </w:rPr>
              <w:t xml:space="preserve">- Хозяйственная </w:t>
            </w:r>
            <w:r w:rsidRPr="00542CA7">
              <w:rPr>
                <w:rFonts w:ascii="Times New Roman" w:hAnsi="Times New Roman"/>
                <w:color w:val="000000"/>
                <w:sz w:val="20"/>
                <w:szCs w:val="24"/>
                <w:lang w:bidi="ru-RU"/>
              </w:rPr>
              <w:lastRenderedPageBreak/>
              <w:t>постройка</w:t>
            </w:r>
          </w:p>
        </w:tc>
      </w:tr>
      <w:tr w:rsidR="00542CA7" w:rsidRPr="00542CA7" w:rsidTr="00552221">
        <w:trPr>
          <w:trHeight w:val="892"/>
        </w:trPr>
        <w:tc>
          <w:tcPr>
            <w:tcW w:w="1559"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rPr>
              <w:t>максимальная высота оград – 1,8 м.; минимальный отступ застройки от красной линии улицы - 5 м.</w:t>
            </w: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82"/>
        </w:trPr>
        <w:tc>
          <w:tcPr>
            <w:tcW w:w="1559"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Земельные участки (территории) общего пользования 12.0</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372" w:type="dxa"/>
            <w:gridSpan w:val="6"/>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eastAsia="SimSun" w:hAnsi="Times New Roman"/>
                <w:bCs/>
                <w:lang w:eastAsia="ar-SA"/>
              </w:rPr>
            </w:pPr>
            <w:r w:rsidRPr="00542CA7">
              <w:rPr>
                <w:rFonts w:ascii="Times New Roman" w:hAnsi="Times New Roman"/>
                <w:sz w:val="20"/>
                <w:szCs w:val="20"/>
                <w:lang w:eastAsia="ar-SA"/>
              </w:rPr>
              <w:t>не подлежат установлению</w:t>
            </w:r>
          </w:p>
        </w:tc>
        <w:tc>
          <w:tcPr>
            <w:tcW w:w="1988"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Автомобильная дорога;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Набережная;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xml:space="preserve">- Сквер; </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Бульвар;</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Ротонда;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Площадь;</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Пешеходный мост;</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Пляж;</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Объект общего пользования;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Памятник;</w:t>
            </w:r>
          </w:p>
          <w:p w:rsidR="00542CA7" w:rsidRPr="00542CA7" w:rsidRDefault="00542CA7" w:rsidP="00542CA7">
            <w:pPr>
              <w:widowControl w:val="0"/>
              <w:suppressAutoHyphens/>
              <w:overflowPunct w:val="0"/>
              <w:autoSpaceDN w:val="0"/>
              <w:spacing w:after="0"/>
              <w:jc w:val="center"/>
              <w:rPr>
                <w:rFonts w:ascii="Times New Roman" w:eastAsia="SimSun" w:hAnsi="Times New Roman"/>
                <w:bCs/>
                <w:lang w:eastAsia="ar-SA"/>
              </w:rPr>
            </w:pPr>
            <w:r w:rsidRPr="00542CA7">
              <w:rPr>
                <w:rFonts w:ascii="Times New Roman" w:eastAsia="SimSun" w:hAnsi="Times New Roman"/>
                <w:bCs/>
                <w:sz w:val="20"/>
                <w:lang w:eastAsia="ar-SA"/>
              </w:rPr>
              <w:t>- Мемориал;</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r w:rsidRPr="00542CA7">
        <w:rPr>
          <w:rFonts w:ascii="Times New Roman" w:hAnsi="Times New Roman"/>
          <w:b/>
          <w:sz w:val="24"/>
          <w:szCs w:val="24"/>
          <w:shd w:val="clear" w:color="auto" w:fill="FFFFFF"/>
          <w:lang w:eastAsia="ar-SA"/>
        </w:rPr>
        <w:lastRenderedPageBreak/>
        <w:t>Условно разрешенные виды использования</w:t>
      </w:r>
    </w:p>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sz w:val="24"/>
          <w:szCs w:val="24"/>
          <w:lang w:eastAsia="ar-SA"/>
        </w:rPr>
      </w:pPr>
    </w:p>
    <w:p w:rsidR="00542CA7" w:rsidRPr="00542CA7" w:rsidRDefault="00542CA7" w:rsidP="00542CA7">
      <w:pPr>
        <w:widowControl w:val="0"/>
        <w:suppressAutoHyphens/>
        <w:overflowPunct w:val="0"/>
        <w:autoSpaceDE w:val="0"/>
        <w:spacing w:after="0" w:line="240" w:lineRule="auto"/>
        <w:ind w:firstLine="567"/>
        <w:rPr>
          <w:rFonts w:ascii="Times New Roman" w:hAnsi="Times New Roman"/>
          <w:sz w:val="24"/>
          <w:szCs w:val="24"/>
          <w:shd w:val="clear" w:color="auto" w:fill="FFFFFF"/>
          <w:lang w:eastAsia="ar-SA"/>
        </w:rPr>
      </w:pPr>
      <w:r w:rsidRPr="00542CA7">
        <w:rPr>
          <w:rFonts w:ascii="Times New Roman" w:hAnsi="Times New Roman"/>
          <w:sz w:val="24"/>
          <w:szCs w:val="24"/>
          <w:lang w:eastAsia="ar-SA"/>
        </w:rPr>
        <w:t>- Не подлежат установлению.</w:t>
      </w:r>
    </w:p>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r w:rsidRPr="00542CA7">
        <w:rPr>
          <w:rFonts w:ascii="Times New Roman" w:hAnsi="Times New Roman"/>
          <w:b/>
          <w:sz w:val="24"/>
          <w:szCs w:val="24"/>
          <w:shd w:val="clear" w:color="auto" w:fill="FFFFFF"/>
          <w:lang w:eastAsia="ar-SA"/>
        </w:rPr>
        <w:t>Вспомогательные виды разрешенного использования</w:t>
      </w: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p w:rsidR="00542CA7" w:rsidRPr="00542CA7" w:rsidRDefault="00542CA7" w:rsidP="00542CA7">
      <w:pPr>
        <w:widowControl w:val="0"/>
        <w:tabs>
          <w:tab w:val="left" w:pos="1320"/>
        </w:tabs>
        <w:suppressAutoHyphens/>
        <w:overflowPunct w:val="0"/>
        <w:autoSpaceDE w:val="0"/>
        <w:spacing w:after="0" w:line="240" w:lineRule="auto"/>
        <w:ind w:firstLine="567"/>
        <w:rPr>
          <w:rFonts w:ascii="Times New Roman" w:hAnsi="Times New Roman"/>
          <w:b/>
          <w:iCs/>
          <w:sz w:val="28"/>
          <w:szCs w:val="28"/>
          <w:lang w:eastAsia="ar-SA"/>
        </w:rPr>
      </w:pPr>
      <w:r w:rsidRPr="00542CA7">
        <w:rPr>
          <w:rFonts w:ascii="Times New Roman" w:hAnsi="Times New Roman"/>
          <w:sz w:val="24"/>
          <w:szCs w:val="24"/>
          <w:lang w:eastAsia="ar-SA"/>
        </w:rPr>
        <w:t>- Не подлежат установлению.</w:t>
      </w:r>
    </w:p>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8"/>
          <w:szCs w:val="28"/>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rPr>
      </w:pPr>
      <w:r w:rsidRPr="00542CA7">
        <w:rPr>
          <w:rFonts w:ascii="Times New Roman" w:hAnsi="Times New Roman"/>
          <w:b/>
          <w:sz w:val="24"/>
          <w:szCs w:val="24"/>
        </w:rPr>
        <w:t>ИНЫЕ ПРЕДЕЛЬНЫЕ ПАРАМЕТРЫ РАЗРЕШЕННОГО СТРОИТЕЛЬСТВА (РЕКОНСТРУКЦИИ) ОБЪЕКТОВ КАПИТАЛЬНОГО СТРОИТЕЛЬСТВА</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rPr>
      </w:pPr>
    </w:p>
    <w:p w:rsidR="00542CA7" w:rsidRPr="00542CA7" w:rsidRDefault="00542CA7" w:rsidP="00542CA7">
      <w:pPr>
        <w:autoSpaceDE w:val="0"/>
        <w:autoSpaceDN w:val="0"/>
        <w:adjustRightInd w:val="0"/>
        <w:spacing w:after="0" w:line="240" w:lineRule="auto"/>
        <w:ind w:firstLine="567"/>
        <w:jc w:val="both"/>
        <w:rPr>
          <w:rFonts w:ascii="Times New Roman" w:hAnsi="Times New Roman"/>
          <w:sz w:val="24"/>
          <w:szCs w:val="24"/>
        </w:rPr>
      </w:pPr>
      <w:r w:rsidRPr="00542CA7">
        <w:rPr>
          <w:rFonts w:ascii="Times New Roman" w:eastAsia="Calibri" w:hAnsi="Times New Roman"/>
          <w:b/>
          <w:bCs/>
          <w:sz w:val="24"/>
          <w:szCs w:val="24"/>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 но не менее:</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Противопожарные расстояния между строениями и сооружениями в пределах одного садового участка не нормируются.</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b/>
          <w:bCs/>
          <w:sz w:val="24"/>
          <w:szCs w:val="24"/>
          <w:lang w:eastAsia="en-US"/>
        </w:rPr>
      </w:pPr>
      <w:r w:rsidRPr="00542CA7">
        <w:rPr>
          <w:rFonts w:ascii="Times New Roman" w:eastAsia="Calibri" w:hAnsi="Times New Roman"/>
          <w:sz w:val="24"/>
          <w:szCs w:val="24"/>
          <w:lang w:eastAsia="en-US"/>
        </w:rPr>
        <w:t>Допускается группировать и блокировать строения (или дома) на двух соседних участках при однорядной застройке.</w:t>
      </w:r>
    </w:p>
    <w:p w:rsidR="00542CA7" w:rsidRPr="00542CA7" w:rsidRDefault="00542CA7" w:rsidP="00542CA7">
      <w:pPr>
        <w:autoSpaceDN w:val="0"/>
        <w:spacing w:after="0" w:line="240" w:lineRule="auto"/>
        <w:ind w:right="-1" w:firstLine="567"/>
        <w:jc w:val="both"/>
        <w:rPr>
          <w:rFonts w:ascii="Times New Roman" w:eastAsia="Calibri" w:hAnsi="Times New Roman"/>
          <w:sz w:val="20"/>
          <w:szCs w:val="20"/>
          <w:lang w:eastAsia="en-US"/>
        </w:rPr>
      </w:pPr>
      <w:r w:rsidRPr="00542CA7">
        <w:rPr>
          <w:rFonts w:ascii="Times New Roman" w:eastAsia="Calibri" w:hAnsi="Times New Roman"/>
          <w:sz w:val="24"/>
          <w:szCs w:val="24"/>
          <w:lang w:eastAsia="en-US"/>
        </w:rPr>
        <w:t>Минимальные противопожарные расстояния между крайними жилыми строениями (или домами) и группами жилых строений (или домов) на участках должны быть не менее, указанных в таблице 1:</w:t>
      </w:r>
    </w:p>
    <w:p w:rsidR="00542CA7" w:rsidRPr="00542CA7" w:rsidRDefault="00542CA7" w:rsidP="00542CA7">
      <w:pPr>
        <w:autoSpaceDN w:val="0"/>
        <w:spacing w:after="0" w:line="240" w:lineRule="auto"/>
        <w:ind w:right="-1"/>
        <w:jc w:val="center"/>
        <w:rPr>
          <w:rFonts w:ascii="Times New Roman" w:eastAsia="Calibri" w:hAnsi="Times New Roman"/>
          <w:i/>
          <w:sz w:val="24"/>
          <w:szCs w:val="24"/>
          <w:lang w:eastAsia="en-US"/>
        </w:rPr>
      </w:pPr>
      <w:r w:rsidRPr="00542CA7">
        <w:rPr>
          <w:rFonts w:ascii="Times New Roman" w:eastAsia="Calibri" w:hAnsi="Times New Roman"/>
          <w:i/>
          <w:sz w:val="24"/>
          <w:szCs w:val="24"/>
          <w:lang w:eastAsia="en-US"/>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611"/>
        <w:gridCol w:w="1080"/>
        <w:gridCol w:w="1200"/>
        <w:gridCol w:w="1005"/>
      </w:tblGrid>
      <w:tr w:rsidR="00542CA7" w:rsidRPr="00542CA7" w:rsidTr="00542CA7">
        <w:trPr>
          <w:trHeight w:val="323"/>
        </w:trPr>
        <w:tc>
          <w:tcPr>
            <w:tcW w:w="959" w:type="dxa"/>
            <w:vMerge w:val="restart"/>
            <w:tcBorders>
              <w:top w:val="single" w:sz="4" w:space="0" w:color="auto"/>
              <w:left w:val="single" w:sz="4" w:space="0" w:color="auto"/>
              <w:bottom w:val="single" w:sz="4" w:space="0" w:color="auto"/>
              <w:right w:val="single" w:sz="4" w:space="0" w:color="auto"/>
            </w:tcBorders>
          </w:tcPr>
          <w:p w:rsidR="00542CA7" w:rsidRPr="00542CA7" w:rsidRDefault="00542CA7" w:rsidP="00542CA7">
            <w:pPr>
              <w:autoSpaceDE w:val="0"/>
              <w:autoSpaceDN w:val="0"/>
              <w:adjustRightInd w:val="0"/>
              <w:spacing w:after="0"/>
              <w:jc w:val="both"/>
              <w:rPr>
                <w:rFonts w:ascii="Times New Roman" w:eastAsia="Calibri" w:hAnsi="Times New Roman"/>
                <w:lang w:eastAsia="en-US"/>
              </w:rPr>
            </w:pPr>
          </w:p>
        </w:tc>
        <w:tc>
          <w:tcPr>
            <w:tcW w:w="5611" w:type="dxa"/>
            <w:vMerge w:val="restart"/>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Материал несущих и ограждающих конструкций</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строения</w:t>
            </w:r>
          </w:p>
        </w:tc>
        <w:tc>
          <w:tcPr>
            <w:tcW w:w="3285" w:type="dxa"/>
            <w:gridSpan w:val="3"/>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Расстояния, м</w:t>
            </w:r>
          </w:p>
        </w:tc>
      </w:tr>
      <w:tr w:rsidR="00542CA7" w:rsidRPr="00542CA7" w:rsidTr="00542CA7">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eastAsia="Calibri" w:hAnsi="Times New Roman"/>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eastAsia="Calibri" w:hAnsi="Times New Roman"/>
                <w:lang w:eastAsia="en-US"/>
              </w:rPr>
            </w:pPr>
          </w:p>
        </w:tc>
        <w:tc>
          <w:tcPr>
            <w:tcW w:w="1080"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А</w:t>
            </w:r>
          </w:p>
        </w:tc>
        <w:tc>
          <w:tcPr>
            <w:tcW w:w="1200"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Б</w:t>
            </w:r>
          </w:p>
        </w:tc>
        <w:tc>
          <w:tcPr>
            <w:tcW w:w="100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В</w:t>
            </w:r>
          </w:p>
        </w:tc>
      </w:tr>
      <w:tr w:rsidR="00542CA7" w:rsidRPr="00542CA7" w:rsidTr="00542CA7">
        <w:tc>
          <w:tcPr>
            <w:tcW w:w="959"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А</w:t>
            </w:r>
          </w:p>
        </w:tc>
        <w:tc>
          <w:tcPr>
            <w:tcW w:w="5611"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Камень, бетон, железобетон и другие</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негорючие материалы</w:t>
            </w:r>
          </w:p>
        </w:tc>
        <w:tc>
          <w:tcPr>
            <w:tcW w:w="1080"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6</w:t>
            </w:r>
          </w:p>
        </w:tc>
        <w:tc>
          <w:tcPr>
            <w:tcW w:w="1200"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8</w:t>
            </w:r>
          </w:p>
        </w:tc>
        <w:tc>
          <w:tcPr>
            <w:tcW w:w="100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10</w:t>
            </w:r>
          </w:p>
        </w:tc>
      </w:tr>
      <w:tr w:rsidR="00542CA7" w:rsidRPr="00542CA7" w:rsidTr="00542CA7">
        <w:tc>
          <w:tcPr>
            <w:tcW w:w="959"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Б</w:t>
            </w:r>
          </w:p>
        </w:tc>
        <w:tc>
          <w:tcPr>
            <w:tcW w:w="5611"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То же, с деревянными перекрытиями и</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покрытиями, защищенными негорючими и</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трудногорючими материалами</w:t>
            </w:r>
          </w:p>
        </w:tc>
        <w:tc>
          <w:tcPr>
            <w:tcW w:w="1080"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8</w:t>
            </w:r>
          </w:p>
        </w:tc>
        <w:tc>
          <w:tcPr>
            <w:tcW w:w="1200"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10</w:t>
            </w:r>
          </w:p>
        </w:tc>
        <w:tc>
          <w:tcPr>
            <w:tcW w:w="100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12</w:t>
            </w:r>
          </w:p>
        </w:tc>
      </w:tr>
      <w:tr w:rsidR="00542CA7" w:rsidRPr="00542CA7" w:rsidTr="00542CA7">
        <w:tc>
          <w:tcPr>
            <w:tcW w:w="959"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В</w:t>
            </w:r>
          </w:p>
        </w:tc>
        <w:tc>
          <w:tcPr>
            <w:tcW w:w="5611"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Древесина, каркасные ограждающие</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конструкции из негорючих, трудногорючих и</w:t>
            </w:r>
          </w:p>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горючих материалов</w:t>
            </w:r>
          </w:p>
        </w:tc>
        <w:tc>
          <w:tcPr>
            <w:tcW w:w="1080"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10</w:t>
            </w:r>
          </w:p>
        </w:tc>
        <w:tc>
          <w:tcPr>
            <w:tcW w:w="1200"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12</w:t>
            </w:r>
          </w:p>
        </w:tc>
        <w:tc>
          <w:tcPr>
            <w:tcW w:w="1005"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jc w:val="center"/>
              <w:rPr>
                <w:rFonts w:ascii="Times New Roman" w:eastAsia="Calibri" w:hAnsi="Times New Roman"/>
                <w:lang w:eastAsia="en-US"/>
              </w:rPr>
            </w:pPr>
            <w:r w:rsidRPr="00542CA7">
              <w:rPr>
                <w:rFonts w:ascii="Times New Roman" w:eastAsia="Calibri" w:hAnsi="Times New Roman"/>
                <w:lang w:eastAsia="en-US"/>
              </w:rPr>
              <w:t>15</w:t>
            </w:r>
          </w:p>
        </w:tc>
      </w:tr>
    </w:tbl>
    <w:p w:rsidR="00542CA7" w:rsidRPr="00542CA7" w:rsidRDefault="00542CA7" w:rsidP="00542CA7">
      <w:pPr>
        <w:autoSpaceDE w:val="0"/>
        <w:autoSpaceDN w:val="0"/>
        <w:adjustRightInd w:val="0"/>
        <w:spacing w:after="0" w:line="240" w:lineRule="auto"/>
        <w:jc w:val="both"/>
        <w:rPr>
          <w:rFonts w:ascii="Times New Roman" w:eastAsia="Calibri" w:hAnsi="Times New Roman"/>
          <w:b/>
          <w:bCs/>
          <w:sz w:val="24"/>
          <w:szCs w:val="24"/>
          <w:lang w:eastAsia="en-US"/>
        </w:rPr>
      </w:pP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Минимальные расстояния до границы соседнего участка по санитарно-бытовым условиям должны быть:</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 от садового (дачного) дома - 3 метра;</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lastRenderedPageBreak/>
        <w:t>- от других построек - 1 метр;</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 от стволов деревьев:</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 высокорослых - 4 метра;</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 среднерослых - 2 метра;</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 от кустарника - 1 метр.</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 xml:space="preserve">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 </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 xml:space="preserve">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 </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При возведении на садовом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Минимальные расстояния между постройками по санитарно-бытовым условиям должны быть, м:</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 от садового (дачного) дома до душа, бани (сауны), дворовых туалетов - 8;</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 от колодца до дворовых туалетов и компостного устройства - 8.</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Указанные расстояния должны соблюдаться между постройками, расположенными на смежных участках.</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В случае примыкания хозяйственных построек к жилому строению или жилому дому расстояние до границы с соседним участком измеряется отдельно от каждого объекта блокировки, например:</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дом-гараж (от дома не менее 3 м, от гаража не менее 1 м);</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дом - хозяйственная постройка (от дома не менее 3 м, от постройки не менее 4 м).</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 xml:space="preserve">Гаражи для автомобилей могут быть отдельно стоящими, встроенными или пристроенными к садовому дому. </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Расстояние от застройки на территории садоводческих объединений до лесных массивов должно быть не менее 15 м.</w:t>
      </w:r>
    </w:p>
    <w:p w:rsidR="00542CA7" w:rsidRPr="00542CA7" w:rsidRDefault="00542CA7" w:rsidP="00542CA7">
      <w:pPr>
        <w:autoSpaceDE w:val="0"/>
        <w:autoSpaceDN w:val="0"/>
        <w:adjustRightInd w:val="0"/>
        <w:spacing w:after="0" w:line="240" w:lineRule="auto"/>
        <w:jc w:val="both"/>
        <w:rPr>
          <w:rFonts w:ascii="Times New Roman" w:hAnsi="Times New Roman"/>
          <w:b/>
          <w:color w:val="000000"/>
          <w:sz w:val="23"/>
          <w:szCs w:val="23"/>
        </w:rPr>
      </w:pPr>
    </w:p>
    <w:p w:rsidR="00542CA7" w:rsidRPr="00542CA7" w:rsidRDefault="00542CA7" w:rsidP="00542CA7">
      <w:pPr>
        <w:autoSpaceDE w:val="0"/>
        <w:autoSpaceDN w:val="0"/>
        <w:adjustRightInd w:val="0"/>
        <w:spacing w:after="0" w:line="240" w:lineRule="auto"/>
        <w:ind w:firstLine="567"/>
        <w:jc w:val="both"/>
        <w:rPr>
          <w:rFonts w:ascii="Times New Roman" w:hAnsi="Times New Roman"/>
          <w:b/>
          <w:color w:val="000000"/>
          <w:sz w:val="23"/>
          <w:szCs w:val="23"/>
        </w:rPr>
      </w:pPr>
      <w:r w:rsidRPr="00542CA7">
        <w:rPr>
          <w:rFonts w:ascii="Times New Roman" w:hAnsi="Times New Roman"/>
          <w:b/>
          <w:color w:val="000000"/>
          <w:sz w:val="23"/>
          <w:szCs w:val="23"/>
        </w:rPr>
        <w:t>Иные показатели:</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Территория садоводческого объединения должна быть соединена подъездной дорогой с автомобильной дорогой общего пользования. На территорию садоводческого объединения с числом садовых участков до 50 следует предусматривать один въезд, более 50 - не менее двух въездов.</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Минимально необходимый состав зданий, сооружений, площадок общего пользования на территории садоводческих объединений приведен в таблице 2.</w:t>
      </w:r>
    </w:p>
    <w:p w:rsidR="00542CA7" w:rsidRPr="00542CA7" w:rsidRDefault="00542CA7" w:rsidP="00542CA7">
      <w:pPr>
        <w:autoSpaceDN w:val="0"/>
        <w:spacing w:after="0" w:line="240" w:lineRule="auto"/>
        <w:ind w:left="-112" w:right="-1"/>
        <w:jc w:val="center"/>
        <w:rPr>
          <w:rFonts w:ascii="Times New Roman" w:eastAsia="Calibri" w:hAnsi="Times New Roman"/>
          <w:sz w:val="24"/>
          <w:szCs w:val="24"/>
        </w:rPr>
      </w:pPr>
    </w:p>
    <w:p w:rsidR="00542CA7" w:rsidRPr="00542CA7" w:rsidRDefault="00542CA7" w:rsidP="00542CA7">
      <w:pPr>
        <w:autoSpaceDN w:val="0"/>
        <w:spacing w:after="0" w:line="240" w:lineRule="auto"/>
        <w:ind w:left="-112" w:right="-1"/>
        <w:jc w:val="center"/>
        <w:rPr>
          <w:rFonts w:ascii="Times New Roman" w:eastAsia="Calibri" w:hAnsi="Times New Roman"/>
          <w:i/>
          <w:sz w:val="24"/>
          <w:szCs w:val="24"/>
        </w:rPr>
      </w:pPr>
      <w:r w:rsidRPr="00542CA7">
        <w:rPr>
          <w:rFonts w:ascii="Times New Roman" w:eastAsia="Calibri" w:hAnsi="Times New Roman"/>
          <w:i/>
          <w:sz w:val="24"/>
          <w:szCs w:val="24"/>
        </w:rPr>
        <w:t>Таблица  2</w:t>
      </w:r>
    </w:p>
    <w:tbl>
      <w:tblPr>
        <w:tblW w:w="10080" w:type="dxa"/>
        <w:jc w:val="center"/>
        <w:tblLayout w:type="fixed"/>
        <w:tblCellMar>
          <w:left w:w="70" w:type="dxa"/>
          <w:right w:w="70" w:type="dxa"/>
        </w:tblCellMar>
        <w:tblLook w:val="04A0"/>
      </w:tblPr>
      <w:tblGrid>
        <w:gridCol w:w="4752"/>
        <w:gridCol w:w="1776"/>
        <w:gridCol w:w="1776"/>
        <w:gridCol w:w="1776"/>
      </w:tblGrid>
      <w:tr w:rsidR="00542CA7" w:rsidRPr="00542CA7" w:rsidTr="00542CA7">
        <w:trPr>
          <w:trHeight w:val="640"/>
          <w:jc w:val="center"/>
        </w:trPr>
        <w:tc>
          <w:tcPr>
            <w:tcW w:w="4752" w:type="dxa"/>
            <w:vMerge w:val="restart"/>
            <w:tcBorders>
              <w:top w:val="single" w:sz="6" w:space="0" w:color="auto"/>
              <w:left w:val="single" w:sz="6" w:space="0" w:color="auto"/>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Объекты</w:t>
            </w:r>
          </w:p>
        </w:tc>
        <w:tc>
          <w:tcPr>
            <w:tcW w:w="5331" w:type="dxa"/>
            <w:gridSpan w:val="3"/>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Удельные размеры земельных участков, м2 на 1 садовый участок, на территории садоводческих, дачных объединений с числом участков</w:t>
            </w:r>
          </w:p>
        </w:tc>
      </w:tr>
      <w:tr w:rsidR="00542CA7" w:rsidRPr="00542CA7" w:rsidTr="00542CA7">
        <w:trPr>
          <w:trHeight w:val="227"/>
          <w:jc w:val="center"/>
        </w:trPr>
        <w:tc>
          <w:tcPr>
            <w:tcW w:w="4752" w:type="dxa"/>
            <w:vMerge/>
            <w:tcBorders>
              <w:top w:val="single" w:sz="6" w:space="0" w:color="auto"/>
              <w:left w:val="single" w:sz="6" w:space="0" w:color="auto"/>
              <w:bottom w:val="single" w:sz="6" w:space="0" w:color="auto"/>
              <w:right w:val="single" w:sz="6" w:space="0" w:color="auto"/>
            </w:tcBorders>
            <w:vAlign w:val="center"/>
            <w:hideMark/>
          </w:tcPr>
          <w:p w:rsidR="00542CA7" w:rsidRPr="00542CA7" w:rsidRDefault="00542CA7" w:rsidP="00542CA7">
            <w:pPr>
              <w:spacing w:after="0" w:line="240" w:lineRule="auto"/>
              <w:rPr>
                <w:rFonts w:ascii="Times New Roman" w:hAnsi="Times New Roman"/>
                <w:sz w:val="24"/>
                <w:szCs w:val="24"/>
              </w:rPr>
            </w:pP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15 - 100</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101 - 300</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301 и более</w:t>
            </w:r>
          </w:p>
        </w:tc>
      </w:tr>
      <w:tr w:rsidR="00542CA7" w:rsidRPr="00542CA7" w:rsidTr="00542CA7">
        <w:trPr>
          <w:trHeight w:val="51"/>
          <w:jc w:val="center"/>
        </w:trPr>
        <w:tc>
          <w:tcPr>
            <w:tcW w:w="4752" w:type="dxa"/>
            <w:tcBorders>
              <w:top w:val="single" w:sz="6" w:space="0" w:color="auto"/>
              <w:left w:val="single" w:sz="6" w:space="0" w:color="auto"/>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18"/>
                <w:szCs w:val="24"/>
              </w:rPr>
            </w:pPr>
            <w:r w:rsidRPr="00542CA7">
              <w:rPr>
                <w:rFonts w:ascii="Times New Roman" w:hAnsi="Times New Roman"/>
                <w:sz w:val="18"/>
                <w:szCs w:val="24"/>
              </w:rPr>
              <w:t>1</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18"/>
                <w:szCs w:val="24"/>
              </w:rPr>
            </w:pPr>
            <w:r w:rsidRPr="00542CA7">
              <w:rPr>
                <w:rFonts w:ascii="Times New Roman" w:hAnsi="Times New Roman"/>
                <w:sz w:val="18"/>
                <w:szCs w:val="24"/>
              </w:rPr>
              <w:t>2</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18"/>
                <w:szCs w:val="24"/>
              </w:rPr>
            </w:pPr>
            <w:r w:rsidRPr="00542CA7">
              <w:rPr>
                <w:rFonts w:ascii="Times New Roman" w:hAnsi="Times New Roman"/>
                <w:sz w:val="18"/>
                <w:szCs w:val="24"/>
              </w:rPr>
              <w:t>3</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18"/>
                <w:szCs w:val="24"/>
              </w:rPr>
            </w:pPr>
            <w:r w:rsidRPr="00542CA7">
              <w:rPr>
                <w:rFonts w:ascii="Times New Roman" w:hAnsi="Times New Roman"/>
                <w:sz w:val="18"/>
                <w:szCs w:val="24"/>
              </w:rPr>
              <w:t>4</w:t>
            </w:r>
          </w:p>
        </w:tc>
      </w:tr>
      <w:tr w:rsidR="00542CA7" w:rsidRPr="00542CA7" w:rsidTr="00542CA7">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both"/>
              <w:rPr>
                <w:rFonts w:ascii="Times New Roman" w:hAnsi="Times New Roman"/>
                <w:sz w:val="24"/>
                <w:szCs w:val="24"/>
              </w:rPr>
            </w:pPr>
            <w:r w:rsidRPr="00542CA7">
              <w:rPr>
                <w:rFonts w:ascii="Times New Roman" w:hAnsi="Times New Roman"/>
                <w:sz w:val="24"/>
                <w:szCs w:val="24"/>
              </w:rPr>
              <w:t>Сторожка с правлением объединения</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1-0,7</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0,7-0,5</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0,4</w:t>
            </w:r>
          </w:p>
        </w:tc>
      </w:tr>
      <w:tr w:rsidR="00542CA7" w:rsidRPr="00542CA7" w:rsidTr="00542CA7">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both"/>
              <w:rPr>
                <w:rFonts w:ascii="Times New Roman" w:hAnsi="Times New Roman"/>
                <w:sz w:val="24"/>
                <w:szCs w:val="24"/>
              </w:rPr>
            </w:pPr>
            <w:r w:rsidRPr="00542CA7">
              <w:rPr>
                <w:rFonts w:ascii="Times New Roman" w:hAnsi="Times New Roman"/>
                <w:sz w:val="24"/>
                <w:szCs w:val="24"/>
              </w:rPr>
              <w:t>Магазин смешанной торговли</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2-0,5</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0,5-0,2</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0,2 и менее</w:t>
            </w:r>
          </w:p>
        </w:tc>
      </w:tr>
      <w:tr w:rsidR="00542CA7" w:rsidRPr="00542CA7" w:rsidTr="00542CA7">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both"/>
              <w:rPr>
                <w:rFonts w:ascii="Times New Roman" w:hAnsi="Times New Roman"/>
                <w:sz w:val="24"/>
                <w:szCs w:val="24"/>
              </w:rPr>
            </w:pPr>
            <w:r w:rsidRPr="00542CA7">
              <w:rPr>
                <w:rFonts w:ascii="Times New Roman" w:hAnsi="Times New Roman"/>
                <w:sz w:val="24"/>
                <w:szCs w:val="24"/>
              </w:rPr>
              <w:t>Здания и сооружения для хранения средств    пожаротушения</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0,5</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0,4</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0,35</w:t>
            </w:r>
          </w:p>
        </w:tc>
      </w:tr>
      <w:tr w:rsidR="00542CA7" w:rsidRPr="00542CA7" w:rsidTr="00542CA7">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both"/>
              <w:rPr>
                <w:rFonts w:ascii="Times New Roman" w:hAnsi="Times New Roman"/>
                <w:sz w:val="24"/>
                <w:szCs w:val="24"/>
              </w:rPr>
            </w:pPr>
            <w:r w:rsidRPr="00542CA7">
              <w:rPr>
                <w:rFonts w:ascii="Times New Roman" w:hAnsi="Times New Roman"/>
                <w:sz w:val="24"/>
                <w:szCs w:val="24"/>
              </w:rPr>
              <w:br w:type="page"/>
              <w:t>Площадки для мусоросборников</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0,1</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0,1</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0,1</w:t>
            </w:r>
          </w:p>
        </w:tc>
      </w:tr>
      <w:tr w:rsidR="00542CA7" w:rsidRPr="00542CA7" w:rsidTr="00542CA7">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both"/>
              <w:rPr>
                <w:rFonts w:ascii="Times New Roman" w:hAnsi="Times New Roman"/>
                <w:sz w:val="24"/>
                <w:szCs w:val="24"/>
              </w:rPr>
            </w:pPr>
            <w:r w:rsidRPr="00542CA7">
              <w:rPr>
                <w:rFonts w:ascii="Times New Roman" w:hAnsi="Times New Roman"/>
                <w:sz w:val="24"/>
                <w:szCs w:val="24"/>
              </w:rPr>
              <w:t>Площадка для стоянки автомобилей при въезде на территорию объединения</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0,9</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0,9-0,4</w:t>
            </w:r>
          </w:p>
        </w:tc>
        <w:tc>
          <w:tcPr>
            <w:tcW w:w="1777" w:type="dxa"/>
            <w:tcBorders>
              <w:top w:val="single" w:sz="6" w:space="0" w:color="auto"/>
              <w:left w:val="nil"/>
              <w:bottom w:val="single" w:sz="6" w:space="0" w:color="auto"/>
              <w:right w:val="single" w:sz="6" w:space="0" w:color="auto"/>
            </w:tcBorders>
            <w:vAlign w:val="center"/>
            <w:hideMark/>
          </w:tcPr>
          <w:p w:rsidR="00542CA7" w:rsidRPr="00542CA7" w:rsidRDefault="00542CA7" w:rsidP="00542CA7">
            <w:pPr>
              <w:widowControl w:val="0"/>
              <w:autoSpaceDN w:val="0"/>
              <w:spacing w:after="0" w:line="240" w:lineRule="atLeast"/>
              <w:jc w:val="center"/>
              <w:rPr>
                <w:rFonts w:ascii="Times New Roman" w:hAnsi="Times New Roman"/>
                <w:sz w:val="24"/>
                <w:szCs w:val="24"/>
              </w:rPr>
            </w:pPr>
            <w:r w:rsidRPr="00542CA7">
              <w:rPr>
                <w:rFonts w:ascii="Times New Roman" w:hAnsi="Times New Roman"/>
                <w:sz w:val="24"/>
                <w:szCs w:val="24"/>
              </w:rPr>
              <w:t>0,4 и менее</w:t>
            </w:r>
          </w:p>
        </w:tc>
      </w:tr>
    </w:tbl>
    <w:p w:rsidR="00542CA7" w:rsidRPr="00542CA7" w:rsidRDefault="00542CA7" w:rsidP="00542CA7">
      <w:pPr>
        <w:widowControl w:val="0"/>
        <w:autoSpaceDN w:val="0"/>
        <w:spacing w:after="0" w:line="240" w:lineRule="atLeast"/>
        <w:ind w:firstLine="567"/>
        <w:jc w:val="both"/>
        <w:rPr>
          <w:rFonts w:ascii="Times New Roman" w:hAnsi="Times New Roman"/>
          <w:sz w:val="24"/>
          <w:szCs w:val="24"/>
        </w:rPr>
      </w:pP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На территории садоводческого объединения ширина улиц и проездов в красных линиях должна быть:</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 для улиц - не менее 15 метров;</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 для проездов - не менее 9 метров.</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Ширина проезжей части улиц и проездов принимается для улиц - не менее 7,0 метра, для проездов - не менее 3,5 метра.</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Минимальный радиус закругления края проезжей части - 6,0 метра.</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hAnsi="Times New Roman"/>
          <w:sz w:val="24"/>
          <w:szCs w:val="24"/>
        </w:rPr>
        <w:t>Планировочное решение территории садоводческого, огороднического, дачного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На проездах следует предусматривать разъездные площадки длиной не менее 15 м и шириной не менее 7 м, включая ширину проезжей части. Расстояние между перекрестками должно быть не более 200 метров.</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Максимальная протяженность тупикового проезда не должна превышать 150 метров. Тупиковые проезды обеспечиваются разворотными площадками диаметром 16 м.</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Использование разворотной площадки для стоянки автомобилей не допускается.</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Для сбора твердых коммунальных отходов на территории общего пользования проектируются площадки для мусорных контейнеров. Площадки для мусорных контейнеров размещаются на расстоянии не менее 20 и не более 500 м от границ садовых участков.</w:t>
      </w:r>
    </w:p>
    <w:p w:rsidR="00542CA7" w:rsidRPr="00542CA7" w:rsidRDefault="00542CA7" w:rsidP="00542CA7">
      <w:pPr>
        <w:autoSpaceDE w:val="0"/>
        <w:autoSpaceDN w:val="0"/>
        <w:adjustRightInd w:val="0"/>
        <w:spacing w:after="0" w:line="240" w:lineRule="auto"/>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Индивидуальные садовые (дачные) участки, как правило, должны быть ограждены.</w:t>
      </w:r>
    </w:p>
    <w:p w:rsidR="00542CA7" w:rsidRPr="00542CA7" w:rsidRDefault="00542CA7" w:rsidP="00542CA7">
      <w:pPr>
        <w:autoSpaceDE w:val="0"/>
        <w:autoSpaceDN w:val="0"/>
        <w:adjustRightInd w:val="0"/>
        <w:spacing w:after="0" w:line="240" w:lineRule="auto"/>
        <w:ind w:firstLine="567"/>
        <w:jc w:val="both"/>
        <w:rPr>
          <w:rFonts w:ascii="Times New Roman" w:eastAsia="Calibri" w:hAnsi="Times New Roman"/>
          <w:sz w:val="24"/>
          <w:szCs w:val="24"/>
          <w:lang w:eastAsia="en-US"/>
        </w:rPr>
      </w:pPr>
      <w:r w:rsidRPr="00542CA7">
        <w:rPr>
          <w:rFonts w:ascii="Times New Roman" w:eastAsia="Calibri" w:hAnsi="Times New Roman"/>
          <w:sz w:val="24"/>
          <w:szCs w:val="24"/>
          <w:lang w:eastAsia="en-US"/>
        </w:rPr>
        <w:t>Ограждения с целью минимального затенения территории соседних участков должны быть сетчатые или решетчатые высотой 1,5 метра. Допускается устройство глухих ограждений со стороны улиц и проездов по решению общего собрания членов садоводческого объединения.</w:t>
      </w:r>
    </w:p>
    <w:p w:rsidR="00542CA7" w:rsidRPr="00542CA7" w:rsidRDefault="00542CA7" w:rsidP="00542CA7">
      <w:pPr>
        <w:widowControl w:val="0"/>
        <w:autoSpaceDN w:val="0"/>
        <w:spacing w:after="0" w:line="240" w:lineRule="atLeast"/>
        <w:ind w:firstLine="567"/>
        <w:jc w:val="both"/>
        <w:rPr>
          <w:rFonts w:ascii="Times New Roman" w:hAnsi="Times New Roman"/>
          <w:sz w:val="24"/>
          <w:szCs w:val="24"/>
        </w:rPr>
      </w:pPr>
      <w:r w:rsidRPr="00542CA7">
        <w:rPr>
          <w:rFonts w:ascii="Times New Roman" w:hAnsi="Times New Roman"/>
          <w:sz w:val="24"/>
          <w:szCs w:val="24"/>
        </w:rPr>
        <w:t>Территория садоводческого, огороднического, объединения должна быть оборудована системой водоснабжения.</w:t>
      </w:r>
    </w:p>
    <w:p w:rsidR="00542CA7" w:rsidRPr="00542CA7" w:rsidRDefault="00542CA7" w:rsidP="00542CA7">
      <w:pPr>
        <w:widowControl w:val="0"/>
        <w:autoSpaceDN w:val="0"/>
        <w:spacing w:after="0" w:line="240" w:lineRule="atLeast"/>
        <w:ind w:firstLine="567"/>
        <w:jc w:val="both"/>
        <w:rPr>
          <w:rFonts w:ascii="Times New Roman" w:hAnsi="Times New Roman"/>
          <w:sz w:val="24"/>
          <w:szCs w:val="24"/>
        </w:rPr>
      </w:pPr>
      <w:r w:rsidRPr="00542CA7">
        <w:rPr>
          <w:rFonts w:ascii="Times New Roman" w:hAnsi="Times New Roman"/>
          <w:sz w:val="24"/>
          <w:szCs w:val="24"/>
        </w:rPr>
        <w:t xml:space="preserve"> Снабжение хозяйственно-питьевой водой может производиться как от централизованной системы водоснабжения, так и автономно </w:t>
      </w:r>
      <w:r w:rsidRPr="00542CA7">
        <w:rPr>
          <w:rFonts w:ascii="Times New Roman" w:hAnsi="Times New Roman"/>
          <w:sz w:val="24"/>
          <w:szCs w:val="24"/>
        </w:rPr>
        <w:sym w:font="Symbol" w:char="F02D"/>
      </w:r>
      <w:r w:rsidRPr="00542CA7">
        <w:rPr>
          <w:rFonts w:ascii="Times New Roman" w:hAnsi="Times New Roman"/>
          <w:sz w:val="24"/>
          <w:szCs w:val="24"/>
        </w:rPr>
        <w:t xml:space="preserve"> от шахтных и мелкотрубчатых колодцев, каптажей родников.</w:t>
      </w:r>
    </w:p>
    <w:p w:rsidR="00542CA7" w:rsidRPr="00542CA7" w:rsidRDefault="00542CA7" w:rsidP="00542CA7">
      <w:pPr>
        <w:widowControl w:val="0"/>
        <w:autoSpaceDN w:val="0"/>
        <w:spacing w:after="0" w:line="240" w:lineRule="atLeast"/>
        <w:ind w:firstLine="567"/>
        <w:jc w:val="both"/>
        <w:rPr>
          <w:rFonts w:ascii="Times New Roman" w:hAnsi="Times New Roman"/>
          <w:sz w:val="24"/>
          <w:szCs w:val="24"/>
        </w:rPr>
      </w:pPr>
      <w:r w:rsidRPr="00542CA7">
        <w:rPr>
          <w:rFonts w:ascii="Times New Roman" w:hAnsi="Times New Roman"/>
          <w:sz w:val="24"/>
          <w:szCs w:val="24"/>
        </w:rPr>
        <w:t>На территории общего пользования садоводческого, огороднического, дачного  объединения должны быть предусмотрены источники питьевой воды. Вокруг каждого источника должны быть организованы зоны санитарной охраны:</w:t>
      </w:r>
    </w:p>
    <w:p w:rsidR="00542CA7" w:rsidRPr="00542CA7" w:rsidRDefault="00542CA7" w:rsidP="00542CA7">
      <w:pPr>
        <w:widowControl w:val="0"/>
        <w:autoSpaceDN w:val="0"/>
        <w:spacing w:after="0" w:line="240" w:lineRule="atLeast"/>
        <w:ind w:firstLine="567"/>
        <w:jc w:val="both"/>
        <w:rPr>
          <w:rFonts w:ascii="Times New Roman" w:hAnsi="Times New Roman"/>
          <w:sz w:val="24"/>
          <w:szCs w:val="24"/>
        </w:rPr>
      </w:pPr>
      <w:r w:rsidRPr="00542CA7">
        <w:rPr>
          <w:rFonts w:ascii="Times New Roman" w:hAnsi="Times New Roman"/>
          <w:sz w:val="24"/>
          <w:szCs w:val="24"/>
        </w:rPr>
        <w:t xml:space="preserve">- для артезианских скважин </w:t>
      </w:r>
      <w:r w:rsidRPr="00542CA7">
        <w:rPr>
          <w:rFonts w:ascii="Times New Roman" w:hAnsi="Times New Roman"/>
          <w:sz w:val="24"/>
          <w:szCs w:val="24"/>
        </w:rPr>
        <w:sym w:font="Symbol" w:char="F02D"/>
      </w:r>
      <w:r w:rsidRPr="00542CA7">
        <w:rPr>
          <w:rFonts w:ascii="Times New Roman" w:hAnsi="Times New Roman"/>
          <w:sz w:val="24"/>
          <w:szCs w:val="24"/>
        </w:rPr>
        <w:t xml:space="preserve"> в соответствии с СанПиН 2.1.4.1110-02;</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r w:rsidRPr="00542CA7">
        <w:rPr>
          <w:rFonts w:ascii="Times New Roman" w:hAnsi="Times New Roman"/>
          <w:sz w:val="24"/>
          <w:szCs w:val="24"/>
        </w:rPr>
        <w:t xml:space="preserve">- для родников и колодцев </w:t>
      </w:r>
      <w:r w:rsidRPr="00542CA7">
        <w:rPr>
          <w:rFonts w:ascii="Times New Roman" w:hAnsi="Times New Roman"/>
          <w:sz w:val="24"/>
          <w:szCs w:val="24"/>
        </w:rPr>
        <w:sym w:font="Symbol" w:char="F02D"/>
      </w:r>
      <w:r w:rsidRPr="00542CA7">
        <w:rPr>
          <w:rFonts w:ascii="Times New Roman" w:hAnsi="Times New Roman"/>
          <w:sz w:val="24"/>
          <w:szCs w:val="24"/>
        </w:rPr>
        <w:t xml:space="preserve"> в соответствии с СанПиН 2.1.4.1175-02.</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r w:rsidRPr="00542CA7">
        <w:rPr>
          <w:rFonts w:ascii="Times New Roman" w:hAnsi="Times New Roman"/>
          <w:b/>
          <w:sz w:val="24"/>
          <w:szCs w:val="24"/>
          <w:lang w:eastAsia="ar-SA"/>
        </w:rPr>
        <w:t>ОГРАНИЧЕНИЯ ИСПОЛЬЗОВАНИЯ ЗЕМЕЛЬНЫХ УЧАСТКОВ И ОБЪЕКТОВ КАПИТАЛЬНОГО СТРОИТЕЛЬСТВА:</w:t>
      </w:r>
    </w:p>
    <w:p w:rsidR="00542CA7" w:rsidRPr="00542CA7" w:rsidRDefault="00542CA7" w:rsidP="00542CA7">
      <w:pPr>
        <w:widowControl w:val="0"/>
        <w:suppressAutoHyphens/>
        <w:overflowPunct w:val="0"/>
        <w:autoSpaceDE w:val="0"/>
        <w:spacing w:after="0" w:line="240" w:lineRule="auto"/>
        <w:ind w:firstLine="709"/>
        <w:jc w:val="both"/>
        <w:rPr>
          <w:rFonts w:ascii="Times New Roman" w:hAnsi="Times New Roman"/>
          <w:sz w:val="20"/>
          <w:szCs w:val="20"/>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Не допускается размещение садовых домов в санитарно-защитных зонах, установленных в предусмотренном действующим законодательством порядке.</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8"/>
          <w:szCs w:val="28"/>
          <w:lang w:eastAsia="ar-SA"/>
        </w:rPr>
      </w:pPr>
      <w:bookmarkStart w:id="138" w:name="СТАТЬЯ41"/>
    </w:p>
    <w:p w:rsid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8"/>
          <w:szCs w:val="28"/>
          <w:lang w:eastAsia="ar-SA"/>
        </w:rPr>
      </w:pPr>
    </w:p>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8"/>
          <w:szCs w:val="28"/>
          <w:lang w:eastAsia="ar-SA"/>
        </w:rPr>
      </w:pPr>
      <w:r w:rsidRPr="00542CA7">
        <w:rPr>
          <w:rFonts w:ascii="Times New Roman" w:hAnsi="Times New Roman"/>
          <w:b/>
          <w:iCs/>
          <w:sz w:val="28"/>
          <w:szCs w:val="28"/>
          <w:lang w:eastAsia="ar-SA"/>
        </w:rPr>
        <w:t xml:space="preserve">СТАТЬЯ </w:t>
      </w:r>
      <w:r>
        <w:rPr>
          <w:rFonts w:ascii="Times New Roman" w:hAnsi="Times New Roman"/>
          <w:b/>
          <w:iCs/>
          <w:sz w:val="28"/>
          <w:szCs w:val="28"/>
          <w:lang w:eastAsia="ar-SA"/>
        </w:rPr>
        <w:t>24</w:t>
      </w:r>
      <w:r w:rsidRPr="00542CA7">
        <w:rPr>
          <w:rFonts w:ascii="Times New Roman" w:hAnsi="Times New Roman"/>
          <w:b/>
          <w:iCs/>
          <w:sz w:val="28"/>
          <w:szCs w:val="28"/>
          <w:lang w:eastAsia="ar-SA"/>
        </w:rPr>
        <w:t>. ГРАДОСТРОИТЕЛЬНЫЕ РЕГЛАМЕНТЫ ДЛЯ ЗОН РЕКРЕАЦИОННОГО НАЗНАЧЕНИЯ</w:t>
      </w:r>
    </w:p>
    <w:bookmarkEnd w:id="138"/>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542CA7" w:rsidRPr="00542CA7" w:rsidTr="00552221">
        <w:tc>
          <w:tcPr>
            <w:tcW w:w="14275" w:type="dxa"/>
            <w:tcBorders>
              <w:top w:val="single" w:sz="4" w:space="0" w:color="auto"/>
              <w:left w:val="single" w:sz="4" w:space="0" w:color="auto"/>
              <w:bottom w:val="single" w:sz="4" w:space="0" w:color="auto"/>
              <w:right w:val="single" w:sz="4" w:space="0" w:color="auto"/>
            </w:tcBorders>
            <w:shd w:val="clear" w:color="auto" w:fill="DAEEF3"/>
            <w:hideMark/>
          </w:tcPr>
          <w:p w:rsidR="00542CA7" w:rsidRPr="00542CA7" w:rsidRDefault="00542CA7" w:rsidP="00CC1F83">
            <w:pPr>
              <w:widowControl w:val="0"/>
              <w:numPr>
                <w:ilvl w:val="0"/>
                <w:numId w:val="38"/>
              </w:numPr>
              <w:tabs>
                <w:tab w:val="left" w:pos="1320"/>
              </w:tabs>
              <w:suppressAutoHyphens/>
              <w:overflowPunct w:val="0"/>
              <w:autoSpaceDE w:val="0"/>
              <w:spacing w:after="0"/>
              <w:jc w:val="center"/>
              <w:rPr>
                <w:rFonts w:ascii="Times New Roman" w:eastAsia="Calibri" w:hAnsi="Times New Roman"/>
                <w:b/>
                <w:sz w:val="24"/>
                <w:szCs w:val="24"/>
                <w:lang w:eastAsia="ar-SA"/>
              </w:rPr>
            </w:pPr>
            <w:r w:rsidRPr="00542CA7">
              <w:rPr>
                <w:rFonts w:ascii="Times New Roman" w:eastAsia="Calibri" w:hAnsi="Times New Roman"/>
                <w:b/>
                <w:iCs/>
                <w:sz w:val="24"/>
                <w:szCs w:val="24"/>
                <w:lang w:eastAsia="ar-SA"/>
              </w:rPr>
              <w:t>Р1.</w:t>
            </w:r>
            <w:r w:rsidRPr="00542CA7">
              <w:rPr>
                <w:rFonts w:ascii="Times New Roman" w:eastAsia="Calibri" w:hAnsi="Times New Roman"/>
                <w:b/>
                <w:sz w:val="24"/>
                <w:szCs w:val="24"/>
                <w:lang w:eastAsia="ar-SA"/>
              </w:rPr>
              <w:t xml:space="preserve"> ЗОНА РЕКРЕАЦИОННОГО НАЗНАЧЕНИЯ</w:t>
            </w:r>
          </w:p>
          <w:p w:rsidR="00542CA7" w:rsidRPr="00542CA7" w:rsidRDefault="00542CA7" w:rsidP="00542CA7">
            <w:pPr>
              <w:widowControl w:val="0"/>
              <w:tabs>
                <w:tab w:val="left" w:pos="1320"/>
              </w:tabs>
              <w:suppressAutoHyphens/>
              <w:overflowPunct w:val="0"/>
              <w:autoSpaceDE w:val="0"/>
              <w:spacing w:after="0"/>
              <w:jc w:val="center"/>
              <w:rPr>
                <w:rFonts w:ascii="Times New Roman" w:eastAsia="Calibri" w:hAnsi="Times New Roman"/>
                <w:b/>
                <w:iCs/>
                <w:sz w:val="24"/>
                <w:szCs w:val="24"/>
                <w:lang w:eastAsia="ar-SA"/>
              </w:rPr>
            </w:pPr>
            <w:r w:rsidRPr="00542CA7">
              <w:rPr>
                <w:rFonts w:ascii="Times New Roman" w:eastAsia="Calibri" w:hAnsi="Times New Roman"/>
                <w:sz w:val="24"/>
                <w:szCs w:val="24"/>
                <w:lang w:eastAsia="ar-SA"/>
              </w:rPr>
              <w:t>Зона рекреационного назначения</w:t>
            </w:r>
            <w:r w:rsidRPr="00542CA7">
              <w:rPr>
                <w:rFonts w:ascii="Times New Roman" w:eastAsia="HiddenHorzOCR" w:hAnsi="Times New Roman"/>
                <w:sz w:val="24"/>
                <w:szCs w:val="24"/>
                <w:lang w:eastAsia="ar-SA"/>
              </w:rPr>
              <w:t xml:space="preserve"> (Р1) установлена для обеспечения правовых условий использования территорий, предназначенных </w:t>
            </w:r>
            <w:r w:rsidRPr="00542CA7">
              <w:rPr>
                <w:rFonts w:ascii="Times New Roman" w:eastAsia="Calibri" w:hAnsi="Times New Roman"/>
                <w:sz w:val="24"/>
                <w:szCs w:val="24"/>
                <w:lang w:eastAsia="ar-SA"/>
              </w:rPr>
              <w:t xml:space="preserve">для активного отдыха, проведения досуга, размещения рекреационных, курортных объектов;занятий физической культурой и спортом; </w:t>
            </w:r>
            <w:r w:rsidRPr="00542CA7">
              <w:rPr>
                <w:rFonts w:ascii="Times New Roman" w:eastAsia="HiddenHorzOCR" w:hAnsi="Times New Roman"/>
                <w:sz w:val="24"/>
                <w:szCs w:val="24"/>
                <w:shd w:val="clear" w:color="auto" w:fill="DAEEF3"/>
                <w:lang w:eastAsia="ar-SA"/>
              </w:rPr>
              <w:t>лесо</w:t>
            </w:r>
            <w:r w:rsidRPr="00542CA7">
              <w:rPr>
                <w:rFonts w:ascii="Times New Roman" w:eastAsia="Calibri" w:hAnsi="Times New Roman"/>
                <w:sz w:val="24"/>
                <w:szCs w:val="24"/>
                <w:shd w:val="clear" w:color="auto" w:fill="DAEEF3"/>
                <w:lang w:eastAsia="ar-SA"/>
              </w:rPr>
              <w:t>парков с рекреационными функциями</w:t>
            </w:r>
            <w:r w:rsidRPr="00542CA7">
              <w:rPr>
                <w:rFonts w:ascii="Times New Roman" w:eastAsia="HiddenHorzOCR" w:hAnsi="Times New Roman"/>
                <w:sz w:val="24"/>
                <w:szCs w:val="24"/>
                <w:lang w:eastAsia="ar-SA"/>
              </w:rPr>
              <w:t xml:space="preserve">; </w:t>
            </w:r>
            <w:r w:rsidRPr="00542CA7">
              <w:rPr>
                <w:rFonts w:ascii="Times New Roman" w:eastAsia="Calibri" w:hAnsi="Times New Roman"/>
                <w:sz w:val="24"/>
                <w:szCs w:val="24"/>
                <w:lang w:eastAsia="ar-SA"/>
              </w:rPr>
              <w:t xml:space="preserve">скверов, бульваров, площадей, проездов, малых архитектурных форм благоустройства, </w:t>
            </w:r>
            <w:r w:rsidRPr="00542CA7">
              <w:rPr>
                <w:rFonts w:ascii="Times New Roman" w:eastAsia="HiddenHorzOCR" w:hAnsi="Times New Roman"/>
                <w:sz w:val="24"/>
                <w:szCs w:val="24"/>
                <w:lang w:eastAsia="ar-SA"/>
              </w:rPr>
              <w:t>а также сохранения окружающей среды.</w:t>
            </w:r>
          </w:p>
        </w:tc>
      </w:tr>
    </w:tbl>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tbl>
      <w:tblPr>
        <w:tblW w:w="15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4113"/>
        <w:gridCol w:w="993"/>
        <w:gridCol w:w="993"/>
        <w:gridCol w:w="1134"/>
        <w:gridCol w:w="1417"/>
        <w:gridCol w:w="1701"/>
        <w:gridCol w:w="1134"/>
        <w:gridCol w:w="142"/>
        <w:gridCol w:w="1842"/>
      </w:tblGrid>
      <w:tr w:rsidR="00542CA7" w:rsidRPr="00542CA7" w:rsidTr="00552221">
        <w:trPr>
          <w:trHeight w:val="232"/>
          <w:tblHeader/>
        </w:trPr>
        <w:tc>
          <w:tcPr>
            <w:tcW w:w="15030" w:type="dxa"/>
            <w:gridSpan w:val="10"/>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lang w:eastAsia="ar-SA"/>
              </w:rPr>
              <w:t>Основные виды разрешенного использования</w:t>
            </w:r>
          </w:p>
        </w:tc>
      </w:tr>
      <w:tr w:rsidR="00542CA7" w:rsidRPr="00542CA7" w:rsidTr="00552221">
        <w:trPr>
          <w:trHeight w:val="232"/>
          <w:tblHeader/>
        </w:trPr>
        <w:tc>
          <w:tcPr>
            <w:tcW w:w="1561"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13"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120"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Предельное количество этажей. Предельная 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Максимальный процент застройки в границах земельного участка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Min отступы от границ земельного участка (м.)</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ВРИ объекта капитального строительства</w:t>
            </w:r>
          </w:p>
        </w:tc>
      </w:tr>
      <w:tr w:rsidR="00542CA7" w:rsidRPr="00542CA7" w:rsidTr="00552221">
        <w:trPr>
          <w:trHeight w:val="182"/>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6"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77"/>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113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52221">
        <w:trPr>
          <w:trHeight w:val="1269"/>
        </w:trPr>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Спорт 5.1</w:t>
            </w:r>
          </w:p>
        </w:tc>
        <w:tc>
          <w:tcPr>
            <w:tcW w:w="411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w:t>
            </w:r>
            <w:r w:rsidRPr="00542CA7">
              <w:rPr>
                <w:rFonts w:ascii="Times New Roman" w:hAnsi="Times New Roman"/>
                <w:sz w:val="20"/>
                <w:szCs w:val="20"/>
                <w:lang w:eastAsia="ar-SA"/>
              </w:rPr>
              <w:lastRenderedPageBreak/>
              <w:t>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1000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50 %</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Стадион;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Физкультурно – оздоровительный комплекс;</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lastRenderedPageBreak/>
              <w:t>- Физкультурно – спортивное сооружение;</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Спортивный комплекс;</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Оздоровительный комплекс;</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Спортивный клуб;</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Спортивный зал;</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Бассейн;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Ледовая арена;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bCs/>
                <w:sz w:val="20"/>
                <w:szCs w:val="20"/>
                <w:lang w:eastAsia="ar-SA" w:bidi="ru-RU"/>
              </w:rPr>
              <w:t>- Площадка для занятия спортом</w:t>
            </w:r>
            <w:r w:rsidRPr="00542CA7">
              <w:rPr>
                <w:rFonts w:ascii="Times New Roman" w:hAnsi="Times New Roman"/>
                <w:bCs/>
                <w:sz w:val="20"/>
                <w:szCs w:val="20"/>
                <w:lang w:val="en-US" w:eastAsia="ar-SA" w:bidi="ru-RU"/>
              </w:rPr>
              <w:t>;</w:t>
            </w:r>
          </w:p>
        </w:tc>
      </w:tr>
      <w:tr w:rsidR="00542CA7" w:rsidRPr="00542CA7" w:rsidTr="00552221">
        <w:trPr>
          <w:trHeight w:val="1702"/>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Для плоскостных сооружений -</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75 %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Природно-познавательный туризм 5.2</w:t>
            </w:r>
          </w:p>
        </w:tc>
        <w:tc>
          <w:tcPr>
            <w:tcW w:w="4113"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720"/>
              <w:jc w:val="center"/>
              <w:rPr>
                <w:rFonts w:ascii="Times New Roman" w:hAnsi="Times New Roman"/>
                <w:sz w:val="20"/>
                <w:szCs w:val="20"/>
                <w:lang w:eastAsia="en-US"/>
              </w:rPr>
            </w:pPr>
            <w:r w:rsidRPr="00542CA7">
              <w:rPr>
                <w:rFonts w:ascii="Times New Roman" w:hAnsi="Times New Roman"/>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542CA7" w:rsidRPr="00542CA7" w:rsidRDefault="00542CA7" w:rsidP="00542CA7">
            <w:pPr>
              <w:autoSpaceDE w:val="0"/>
              <w:autoSpaceDN w:val="0"/>
              <w:adjustRightInd w:val="0"/>
              <w:spacing w:after="0"/>
              <w:ind w:firstLine="720"/>
              <w:jc w:val="center"/>
              <w:rPr>
                <w:rFonts w:ascii="Times New Roman" w:hAnsi="Times New Roman"/>
                <w:sz w:val="20"/>
                <w:szCs w:val="20"/>
                <w:lang w:eastAsia="en-US"/>
              </w:rPr>
            </w:pPr>
            <w:r w:rsidRPr="00542CA7">
              <w:rPr>
                <w:rFonts w:ascii="Times New Roman" w:hAnsi="Times New Roman"/>
                <w:sz w:val="20"/>
                <w:szCs w:val="20"/>
                <w:lang w:eastAsia="en-US"/>
              </w:rPr>
              <w:t>осуществление необходимых природоохранных и природовосстановительных мероприятий</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2/8</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rPr>
              <w:t>-Базы отдыха</w:t>
            </w:r>
            <w:r w:rsidRPr="00542CA7">
              <w:rPr>
                <w:rFonts w:ascii="Times New Roman" w:hAnsi="Times New Roman"/>
                <w:sz w:val="20"/>
                <w:szCs w:val="20"/>
                <w:lang w:val="en-US"/>
              </w:rPr>
              <w:t>;</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Туристическое обслуживание 5.2.1</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w:t>
            </w:r>
            <w:r w:rsidRPr="00542CA7">
              <w:rPr>
                <w:rFonts w:ascii="Times New Roman" w:hAnsi="Times New Roman"/>
                <w:sz w:val="20"/>
                <w:szCs w:val="20"/>
                <w:lang w:eastAsia="ar-SA"/>
              </w:rPr>
              <w:lastRenderedPageBreak/>
              <w:t>предоставления жилого помещения для временного проживания в них; размещение детских лагерей</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10000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0"/>
              </w:rPr>
            </w:pPr>
            <w:r w:rsidRPr="00542CA7">
              <w:rPr>
                <w:rFonts w:ascii="Times New Roman" w:hAnsi="Times New Roman"/>
                <w:sz w:val="20"/>
                <w:szCs w:val="20"/>
              </w:rPr>
              <w:t>- Пансионаты;</w:t>
            </w:r>
          </w:p>
          <w:p w:rsidR="00542CA7" w:rsidRPr="00542CA7" w:rsidRDefault="00542CA7" w:rsidP="00542CA7">
            <w:pPr>
              <w:autoSpaceDN w:val="0"/>
              <w:spacing w:after="0"/>
              <w:jc w:val="center"/>
              <w:rPr>
                <w:rFonts w:ascii="Times New Roman" w:hAnsi="Times New Roman"/>
                <w:sz w:val="20"/>
                <w:szCs w:val="20"/>
              </w:rPr>
            </w:pPr>
            <w:r w:rsidRPr="00542CA7">
              <w:rPr>
                <w:rFonts w:ascii="Times New Roman" w:hAnsi="Times New Roman"/>
                <w:sz w:val="20"/>
                <w:szCs w:val="20"/>
              </w:rPr>
              <w:t>- Туристические гостиницы;</w:t>
            </w:r>
          </w:p>
          <w:p w:rsidR="00542CA7" w:rsidRPr="00542CA7" w:rsidRDefault="00542CA7" w:rsidP="00542CA7">
            <w:pPr>
              <w:autoSpaceDN w:val="0"/>
              <w:spacing w:after="0"/>
              <w:jc w:val="center"/>
              <w:rPr>
                <w:rFonts w:ascii="Times New Roman" w:hAnsi="Times New Roman"/>
                <w:sz w:val="20"/>
                <w:szCs w:val="20"/>
              </w:rPr>
            </w:pPr>
            <w:r w:rsidRPr="00542CA7">
              <w:rPr>
                <w:rFonts w:ascii="Times New Roman" w:hAnsi="Times New Roman"/>
                <w:sz w:val="20"/>
                <w:szCs w:val="20"/>
              </w:rPr>
              <w:t>-Кемпинги;</w:t>
            </w:r>
          </w:p>
          <w:p w:rsidR="00542CA7" w:rsidRPr="00542CA7" w:rsidRDefault="00542CA7" w:rsidP="00542CA7">
            <w:pPr>
              <w:autoSpaceDN w:val="0"/>
              <w:spacing w:after="0"/>
              <w:jc w:val="center"/>
              <w:rPr>
                <w:rFonts w:ascii="Times New Roman" w:hAnsi="Times New Roman"/>
                <w:sz w:val="20"/>
                <w:szCs w:val="20"/>
              </w:rPr>
            </w:pPr>
            <w:r w:rsidRPr="00542CA7">
              <w:rPr>
                <w:rFonts w:ascii="Times New Roman" w:hAnsi="Times New Roman"/>
                <w:sz w:val="20"/>
                <w:szCs w:val="20"/>
              </w:rPr>
              <w:t>- Дома отдыха;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rPr>
              <w:lastRenderedPageBreak/>
              <w:t>- Детские лагеря;</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Охота и рыбалка 5.3</w:t>
            </w:r>
          </w:p>
        </w:tc>
        <w:tc>
          <w:tcPr>
            <w:tcW w:w="4113"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720"/>
              <w:jc w:val="center"/>
              <w:rPr>
                <w:rFonts w:ascii="Times New Roman" w:hAnsi="Times New Roman"/>
                <w:sz w:val="20"/>
                <w:szCs w:val="20"/>
                <w:lang w:eastAsia="en-US"/>
              </w:rPr>
            </w:pPr>
            <w:r w:rsidRPr="00542CA7">
              <w:rPr>
                <w:rFonts w:ascii="Times New Roman" w:hAnsi="Times New Roman"/>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5000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0"/>
              </w:rPr>
            </w:pPr>
            <w:r w:rsidRPr="00542CA7">
              <w:rPr>
                <w:rFonts w:ascii="Times New Roman" w:hAnsi="Times New Roman"/>
                <w:sz w:val="20"/>
                <w:szCs w:val="20"/>
              </w:rPr>
              <w:t>-Дом охотника или рыболова;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rPr>
              <w:t>-Технологическое здание;</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Причалы для маломерных судов 5.4</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сооружений, предназначенных для причаливания, хранения и обслуживания яхт, катеров, лодок и других маломерных судов</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rPr>
              <w:t>- Причал</w:t>
            </w:r>
            <w:r w:rsidRPr="00542CA7">
              <w:rPr>
                <w:rFonts w:ascii="Times New Roman" w:hAnsi="Times New Roman"/>
                <w:sz w:val="20"/>
                <w:szCs w:val="20"/>
                <w:lang w:val="en-US"/>
              </w:rPr>
              <w:t>;</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Поля для гольфа или конных прогулок 5.5</w:t>
            </w:r>
          </w:p>
        </w:tc>
        <w:tc>
          <w:tcPr>
            <w:tcW w:w="4113"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720"/>
              <w:jc w:val="center"/>
              <w:rPr>
                <w:rFonts w:ascii="Times New Roman" w:hAnsi="Times New Roman"/>
                <w:sz w:val="20"/>
                <w:szCs w:val="20"/>
                <w:lang w:eastAsia="en-US"/>
              </w:rPr>
            </w:pPr>
            <w:r w:rsidRPr="00542CA7">
              <w:rPr>
                <w:rFonts w:ascii="Times New Roman" w:hAnsi="Times New Roman"/>
                <w:sz w:val="20"/>
                <w:szCs w:val="20"/>
                <w:lang w:eastAsia="en-US"/>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100000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Конноспортивный манеж</w:t>
            </w:r>
            <w:r w:rsidRPr="00542CA7">
              <w:rPr>
                <w:rFonts w:ascii="Times New Roman" w:hAnsi="Times New Roman"/>
                <w:sz w:val="20"/>
                <w:szCs w:val="24"/>
                <w:lang w:val="en-US"/>
              </w:rPr>
              <w:t>;</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Обеспечение внутреннего правопорядка 8.3</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w:t>
            </w:r>
            <w:r w:rsidRPr="00542CA7">
              <w:rPr>
                <w:rFonts w:ascii="Times New Roman" w:hAnsi="Times New Roman"/>
                <w:sz w:val="20"/>
                <w:szCs w:val="20"/>
                <w:lang w:eastAsia="ar-SA"/>
              </w:rPr>
              <w:lastRenderedPageBreak/>
              <w:t>производственных зданий</w:t>
            </w:r>
          </w:p>
        </w:tc>
        <w:tc>
          <w:tcPr>
            <w:tcW w:w="6238" w:type="dxa"/>
            <w:gridSpan w:val="5"/>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Здание РОВД, ГИБДД, военные комиссариаты;</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Здание, сооружение следственных органов;</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Отделение, </w:t>
            </w:r>
            <w:r w:rsidRPr="00542CA7">
              <w:rPr>
                <w:rFonts w:ascii="Times New Roman" w:hAnsi="Times New Roman"/>
                <w:sz w:val="20"/>
                <w:szCs w:val="20"/>
                <w:lang w:eastAsia="ar-SA"/>
              </w:rPr>
              <w:lastRenderedPageBreak/>
              <w:t>участковый пункт полиции;</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Пожарное депо;</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Пожарная часть;</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Объект гражданской обороны;</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Спасательная служба;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Гараж</w:t>
            </w:r>
            <w:r w:rsidRPr="00542CA7">
              <w:rPr>
                <w:rFonts w:ascii="Times New Roman" w:hAnsi="Times New Roman"/>
                <w:sz w:val="20"/>
                <w:szCs w:val="20"/>
                <w:lang w:val="en-US" w:eastAsia="ar-SA"/>
              </w:rPr>
              <w:t>;</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Деятельность по особой охране и изучению природы 9.0</w:t>
            </w:r>
          </w:p>
        </w:tc>
        <w:tc>
          <w:tcPr>
            <w:tcW w:w="4113"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720"/>
              <w:jc w:val="center"/>
              <w:rPr>
                <w:rFonts w:ascii="Times New Roman" w:hAnsi="Times New Roman"/>
                <w:sz w:val="20"/>
                <w:szCs w:val="20"/>
                <w:lang w:eastAsia="en-US"/>
              </w:rPr>
            </w:pPr>
            <w:r w:rsidRPr="00542CA7">
              <w:rPr>
                <w:rFonts w:ascii="Times New Roman" w:hAnsi="Times New Roman"/>
                <w:sz w:val="20"/>
                <w:szCs w:val="20"/>
                <w:lang w:eastAsia="en-US"/>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9356" w:type="dxa"/>
            <w:gridSpan w:val="8"/>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Охрана природных территорий 9.1</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w:t>
            </w:r>
            <w:r w:rsidRPr="00542CA7">
              <w:rPr>
                <w:rFonts w:ascii="Times New Roman" w:hAnsi="Times New Roman"/>
                <w:sz w:val="20"/>
                <w:szCs w:val="20"/>
                <w:lang w:eastAsia="ar-SA"/>
              </w:rPr>
              <w:lastRenderedPageBreak/>
              <w:t>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9356" w:type="dxa"/>
            <w:gridSpan w:val="8"/>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не подлежат установлению</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Курортная деятельность 9.2</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6238" w:type="dxa"/>
            <w:gridSpan w:val="5"/>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Санатории;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4"/>
              </w:rPr>
            </w:pPr>
            <w:r w:rsidRPr="00542CA7">
              <w:rPr>
                <w:rFonts w:ascii="Times New Roman" w:hAnsi="Times New Roman"/>
                <w:sz w:val="20"/>
                <w:szCs w:val="24"/>
              </w:rPr>
              <w:t>-Профилактории;</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Обустройство лечебно-оздоровительных местностей;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Лечебно-оздоровительные лагеря;</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Санаторная деятельность 9.2.1</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санаториев и профилакториев,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5000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20 %</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Санатории;</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-Профилактории;</w:t>
            </w:r>
          </w:p>
          <w:p w:rsidR="00542CA7" w:rsidRPr="00542CA7" w:rsidRDefault="00542CA7" w:rsidP="00542CA7">
            <w:pPr>
              <w:autoSpaceDN w:val="0"/>
              <w:spacing w:after="0"/>
              <w:jc w:val="center"/>
              <w:rPr>
                <w:rFonts w:ascii="Times New Roman" w:hAnsi="Times New Roman"/>
                <w:sz w:val="20"/>
                <w:szCs w:val="24"/>
              </w:rPr>
            </w:pPr>
            <w:r w:rsidRPr="00542CA7">
              <w:rPr>
                <w:rFonts w:ascii="Times New Roman" w:hAnsi="Times New Roman"/>
                <w:sz w:val="20"/>
                <w:szCs w:val="24"/>
              </w:rPr>
              <w:t>- Обустройство лечебно-оздоровительных местностей;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4"/>
              </w:rPr>
              <w:t>- Лечебно-оздоровительные лагеря;</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Историко-культурная деятельность 9.3</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120" w:type="dxa"/>
            <w:gridSpan w:val="3"/>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w:t>
            </w:r>
          </w:p>
        </w:tc>
        <w:tc>
          <w:tcPr>
            <w:tcW w:w="184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Объект культурного</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наследия;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Памятник истории 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культуры;</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Ансамбль</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Передвижное жилье 2.4</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600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1/4</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40 %</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Палаточные городки;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Кемпинги;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Жилые вагончики;</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Жилые прицепы</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Общественное питание 4.6</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200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59 %</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842" w:type="dxa"/>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Ресторан;</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Кафе;</w:t>
            </w:r>
          </w:p>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Столовая</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val="en-US" w:eastAsia="ar-SA"/>
              </w:rPr>
            </w:pPr>
            <w:r w:rsidRPr="00542CA7">
              <w:rPr>
                <w:rFonts w:ascii="Times New Roman" w:hAnsi="Times New Roman"/>
                <w:sz w:val="20"/>
                <w:szCs w:val="20"/>
                <w:lang w:eastAsia="ar-SA"/>
              </w:rPr>
              <w:lastRenderedPageBreak/>
              <w:t>Гостиничное обслуживание 4.7</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500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59 %</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Гостиница;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Гостевой дом</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Развлечения 4.8</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53 %</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Дискотека;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Ночной клуб;</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Аквапарк;</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Боулинг;</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-Аттракцион;</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Ипподром</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Водные объекты 11.0</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rPr>
                <w:rFonts w:ascii="Times New Roman" w:hAnsi="Times New Roman"/>
                <w:sz w:val="20"/>
                <w:szCs w:val="20"/>
                <w:lang w:eastAsia="ar-SA"/>
              </w:rPr>
            </w:pPr>
            <w:r w:rsidRPr="00542CA7">
              <w:rPr>
                <w:rFonts w:ascii="Times New Roman" w:hAnsi="Times New Roman"/>
                <w:sz w:val="20"/>
                <w:szCs w:val="20"/>
                <w:lang w:eastAsia="ar-SA"/>
              </w:rPr>
              <w:t>Ледники, снежники, ручьи, реки, озера, болота, территориальные моря и другие поверхностные водные объекты</w:t>
            </w:r>
          </w:p>
        </w:tc>
        <w:tc>
          <w:tcPr>
            <w:tcW w:w="9356" w:type="dxa"/>
            <w:gridSpan w:val="8"/>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Общее пользование водными объектами 11.1</w:t>
            </w:r>
          </w:p>
        </w:tc>
        <w:tc>
          <w:tcPr>
            <w:tcW w:w="4113"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720"/>
              <w:jc w:val="center"/>
              <w:rPr>
                <w:rFonts w:ascii="Times New Roman" w:hAnsi="Times New Roman"/>
                <w:sz w:val="20"/>
                <w:szCs w:val="20"/>
                <w:lang w:eastAsia="en-US"/>
              </w:rPr>
            </w:pPr>
            <w:r w:rsidRPr="00542CA7">
              <w:rPr>
                <w:rFonts w:ascii="Times New Roman" w:hAnsi="Times New Roman"/>
                <w:sz w:val="20"/>
                <w:szCs w:val="20"/>
                <w:lang w:eastAsia="en-US"/>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w:t>
            </w:r>
            <w:r w:rsidRPr="00542CA7">
              <w:rPr>
                <w:rFonts w:ascii="Times New Roman" w:hAnsi="Times New Roman"/>
                <w:sz w:val="20"/>
                <w:szCs w:val="20"/>
                <w:lang w:eastAsia="en-US"/>
              </w:rPr>
              <w:lastRenderedPageBreak/>
              <w:t>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372" w:type="dxa"/>
            <w:gridSpan w:val="6"/>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не подлежат установлению</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Cs/>
                <w:sz w:val="20"/>
                <w:szCs w:val="20"/>
                <w:lang w:eastAsia="ar-SA" w:bidi="ru-RU"/>
              </w:rPr>
            </w:pPr>
            <w:r w:rsidRPr="00542CA7">
              <w:rPr>
                <w:rFonts w:ascii="Times New Roman" w:hAnsi="Times New Roman"/>
                <w:bCs/>
                <w:sz w:val="20"/>
                <w:szCs w:val="20"/>
                <w:lang w:eastAsia="ar-SA" w:bidi="ru-RU"/>
              </w:rPr>
              <w:t>- Причал;</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bCs/>
                <w:sz w:val="20"/>
                <w:szCs w:val="20"/>
                <w:lang w:eastAsia="ar-SA" w:bidi="ru-RU"/>
              </w:rPr>
              <w:t>- Пляж</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Специальное пользование водными объектами 11.2</w:t>
            </w:r>
          </w:p>
        </w:tc>
        <w:tc>
          <w:tcPr>
            <w:tcW w:w="4113"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720"/>
              <w:jc w:val="center"/>
              <w:rPr>
                <w:rFonts w:ascii="Times New Roman" w:hAnsi="Times New Roman"/>
                <w:sz w:val="20"/>
                <w:szCs w:val="20"/>
                <w:lang w:eastAsia="en-US"/>
              </w:rPr>
            </w:pPr>
            <w:r w:rsidRPr="00542CA7">
              <w:rPr>
                <w:rFonts w:ascii="Times New Roman" w:hAnsi="Times New Roman"/>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9356" w:type="dxa"/>
            <w:gridSpan w:val="8"/>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Запас 12.3</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autoSpaceDE w:val="0"/>
              <w:autoSpaceDN w:val="0"/>
              <w:adjustRightInd w:val="0"/>
              <w:spacing w:after="0"/>
              <w:ind w:firstLine="720"/>
              <w:jc w:val="center"/>
              <w:rPr>
                <w:rFonts w:ascii="Times New Roman" w:hAnsi="Times New Roman"/>
                <w:sz w:val="20"/>
                <w:szCs w:val="20"/>
                <w:lang w:eastAsia="en-US"/>
              </w:rPr>
            </w:pPr>
            <w:r w:rsidRPr="00542CA7">
              <w:rPr>
                <w:rFonts w:ascii="Times New Roman" w:hAnsi="Times New Roman"/>
                <w:sz w:val="20"/>
                <w:szCs w:val="20"/>
                <w:lang w:eastAsia="en-US"/>
              </w:rPr>
              <w:t>Отсутствие хозяйственной деятельности</w:t>
            </w:r>
          </w:p>
        </w:tc>
        <w:tc>
          <w:tcPr>
            <w:tcW w:w="9356" w:type="dxa"/>
            <w:gridSpan w:val="8"/>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r>
      <w:tr w:rsidR="00542CA7" w:rsidRPr="00542CA7" w:rsidTr="00552221">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Земельные участки (территории) общего пользования 12.0</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372" w:type="dxa"/>
            <w:gridSpan w:val="6"/>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eastAsia="SimSun" w:hAnsi="Times New Roman"/>
                <w:bCs/>
                <w:lang w:eastAsia="ar-SA"/>
              </w:rPr>
            </w:pPr>
            <w:r w:rsidRPr="00542CA7">
              <w:rPr>
                <w:rFonts w:ascii="Times New Roman" w:hAnsi="Times New Roman"/>
                <w:sz w:val="20"/>
                <w:szCs w:val="20"/>
                <w:lang w:eastAsia="ar-SA"/>
              </w:rPr>
              <w:t>не подлежат установлению</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Автомобильная дорога;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Набережная;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xml:space="preserve">- Сквер; </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Бульвар;</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Ротонда;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Площадь;</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Пешеходный мост;</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lastRenderedPageBreak/>
              <w:t>- Пляж;</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Объект общего пользования;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Памятник;</w:t>
            </w:r>
          </w:p>
          <w:p w:rsidR="00542CA7" w:rsidRPr="00542CA7" w:rsidRDefault="00542CA7" w:rsidP="00542CA7">
            <w:pPr>
              <w:widowControl w:val="0"/>
              <w:suppressAutoHyphens/>
              <w:overflowPunct w:val="0"/>
              <w:autoSpaceDN w:val="0"/>
              <w:spacing w:after="0"/>
              <w:jc w:val="center"/>
              <w:rPr>
                <w:rFonts w:ascii="Times New Roman" w:eastAsia="SimSun" w:hAnsi="Times New Roman"/>
                <w:bCs/>
                <w:lang w:eastAsia="ar-SA"/>
              </w:rPr>
            </w:pPr>
            <w:r w:rsidRPr="00542CA7">
              <w:rPr>
                <w:rFonts w:ascii="Times New Roman" w:eastAsia="SimSun" w:hAnsi="Times New Roman"/>
                <w:bCs/>
                <w:sz w:val="20"/>
                <w:lang w:eastAsia="ar-SA"/>
              </w:rPr>
              <w:t>- Мемориал;</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r w:rsidRPr="00542CA7">
        <w:rPr>
          <w:rFonts w:ascii="Times New Roman" w:hAnsi="Times New Roman"/>
          <w:b/>
          <w:sz w:val="24"/>
          <w:szCs w:val="24"/>
          <w:shd w:val="clear" w:color="auto" w:fill="FFFFFF"/>
          <w:lang w:eastAsia="ar-SA"/>
        </w:rPr>
        <w:t>Условно разрешенные виды использования</w:t>
      </w:r>
    </w:p>
    <w:p w:rsidR="00542CA7" w:rsidRPr="00542CA7" w:rsidRDefault="00542CA7" w:rsidP="00542CA7">
      <w:pPr>
        <w:widowControl w:val="0"/>
        <w:suppressAutoHyphens/>
        <w:overflowPunct w:val="0"/>
        <w:autoSpaceDE w:val="0"/>
        <w:spacing w:after="0" w:line="240" w:lineRule="auto"/>
        <w:ind w:firstLine="567"/>
        <w:rPr>
          <w:rFonts w:ascii="Times New Roman" w:hAnsi="Times New Roman"/>
          <w:sz w:val="24"/>
          <w:szCs w:val="24"/>
          <w:lang w:eastAsia="ar-SA"/>
        </w:rPr>
      </w:pPr>
    </w:p>
    <w:p w:rsidR="00542CA7" w:rsidRPr="00542CA7" w:rsidRDefault="00542CA7" w:rsidP="00542CA7">
      <w:pPr>
        <w:widowControl w:val="0"/>
        <w:suppressAutoHyphens/>
        <w:overflowPunct w:val="0"/>
        <w:autoSpaceDE w:val="0"/>
        <w:spacing w:after="0" w:line="240" w:lineRule="auto"/>
        <w:ind w:firstLine="567"/>
        <w:rPr>
          <w:rFonts w:ascii="Times New Roman" w:hAnsi="Times New Roman"/>
          <w:sz w:val="24"/>
          <w:szCs w:val="24"/>
          <w:lang w:eastAsia="ar-SA"/>
        </w:rPr>
      </w:pPr>
      <w:r w:rsidRPr="00542CA7">
        <w:rPr>
          <w:rFonts w:ascii="Times New Roman" w:hAnsi="Times New Roman"/>
          <w:sz w:val="24"/>
          <w:szCs w:val="24"/>
          <w:lang w:eastAsia="ar-SA"/>
        </w:rPr>
        <w:t>- Не подлежат установлению.</w:t>
      </w:r>
    </w:p>
    <w:p w:rsidR="00542CA7" w:rsidRPr="00542CA7" w:rsidRDefault="00542CA7" w:rsidP="00542CA7">
      <w:pPr>
        <w:widowControl w:val="0"/>
        <w:suppressAutoHyphens/>
        <w:overflowPunct w:val="0"/>
        <w:autoSpaceDE w:val="0"/>
        <w:spacing w:after="0" w:line="240" w:lineRule="auto"/>
        <w:ind w:firstLine="567"/>
        <w:rPr>
          <w:rFonts w:ascii="Times New Roman" w:hAnsi="Times New Roman"/>
          <w:sz w:val="24"/>
          <w:szCs w:val="24"/>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r w:rsidRPr="00542CA7">
        <w:rPr>
          <w:rFonts w:ascii="Times New Roman" w:hAnsi="Times New Roman"/>
          <w:b/>
          <w:sz w:val="24"/>
          <w:szCs w:val="24"/>
          <w:shd w:val="clear" w:color="auto" w:fill="FFFFFF"/>
          <w:lang w:eastAsia="ar-SA"/>
        </w:rPr>
        <w:t>Вспомогательные виды разрешенного использования</w:t>
      </w: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ind w:firstLine="567"/>
        <w:rPr>
          <w:rFonts w:ascii="Times New Roman" w:hAnsi="Times New Roman"/>
          <w:sz w:val="24"/>
          <w:szCs w:val="24"/>
          <w:lang w:eastAsia="ar-SA"/>
        </w:rPr>
      </w:pPr>
      <w:r w:rsidRPr="00542CA7">
        <w:rPr>
          <w:rFonts w:ascii="Times New Roman" w:hAnsi="Times New Roman"/>
          <w:sz w:val="24"/>
          <w:szCs w:val="24"/>
          <w:lang w:eastAsia="ar-SA"/>
        </w:rPr>
        <w:t>- Не подлежат установлению.</w:t>
      </w:r>
    </w:p>
    <w:p w:rsidR="00542CA7" w:rsidRPr="00542CA7" w:rsidRDefault="00542CA7" w:rsidP="00542CA7">
      <w:pPr>
        <w:widowControl w:val="0"/>
        <w:suppressAutoHyphens/>
        <w:overflowPunct w:val="0"/>
        <w:autoSpaceDE w:val="0"/>
        <w:spacing w:after="0" w:line="240" w:lineRule="auto"/>
        <w:ind w:firstLine="567"/>
        <w:rPr>
          <w:rFonts w:ascii="Times New Roman" w:hAnsi="Times New Roman"/>
          <w:b/>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r w:rsidRPr="00542CA7">
        <w:rPr>
          <w:rFonts w:ascii="Times New Roman" w:hAnsi="Times New Roman"/>
          <w:b/>
          <w:sz w:val="24"/>
          <w:szCs w:val="24"/>
          <w:lang w:eastAsia="ar-SA"/>
        </w:rPr>
        <w:t>ОГРАНИЧЕНИЯ ИСПОЛЬЗОВАНИЯ ЗЕМЕЛЬНЫХ УЧАСТКОВ И ОБЪЕКТОВ КАПИТАЛЬНОГО СТРОИТЕЛЬСТВА:</w:t>
      </w:r>
    </w:p>
    <w:p w:rsidR="00542CA7" w:rsidRPr="00542CA7" w:rsidRDefault="00542CA7" w:rsidP="00542CA7">
      <w:pPr>
        <w:widowControl w:val="0"/>
        <w:suppressAutoHyphens/>
        <w:overflowPunct w:val="0"/>
        <w:autoSpaceDE w:val="0"/>
        <w:spacing w:after="0" w:line="240" w:lineRule="auto"/>
        <w:ind w:firstLine="709"/>
        <w:jc w:val="both"/>
        <w:rPr>
          <w:rFonts w:ascii="Times New Roman" w:hAnsi="Times New Roman"/>
          <w:sz w:val="20"/>
          <w:szCs w:val="20"/>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 xml:space="preserve">Не допускается размещать ландшафтно-рекреационные зоны, зоны отдыха, </w:t>
      </w:r>
      <w:r w:rsidRPr="00542CA7">
        <w:rPr>
          <w:rFonts w:ascii="Times New Roman" w:eastAsia="Calibri" w:hAnsi="Times New Roman"/>
          <w:lang w:eastAsia="ar-SA"/>
        </w:rPr>
        <w:t>спортивные сооружения</w:t>
      </w:r>
      <w:r w:rsidRPr="00542CA7">
        <w:rPr>
          <w:rFonts w:ascii="Times New Roman" w:hAnsi="Times New Roman"/>
          <w:lang w:eastAsia="ar-SA"/>
        </w:rPr>
        <w:t xml:space="preserve"> в санитарно-защитных зонах, установленных в предусмотренном действующим законодательством порядке.</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 xml:space="preserve">Запрещается </w:t>
      </w:r>
      <w:r w:rsidRPr="00542CA7">
        <w:rPr>
          <w:rFonts w:ascii="Times New Roman" w:eastAsia="Calibri" w:hAnsi="Times New Roman"/>
          <w:lang w:eastAsia="ar-SA"/>
        </w:rPr>
        <w:t>использование токсичных химических препаратов для охраны и защиты лесов, в том числе в научных целях.</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42CA7" w:rsidRPr="00542CA7" w:rsidRDefault="00542CA7" w:rsidP="00542CA7">
      <w:pPr>
        <w:widowControl w:val="0"/>
        <w:suppressAutoHyphens/>
        <w:overflowPunct w:val="0"/>
        <w:autoSpaceDE w:val="0"/>
        <w:spacing w:after="0" w:line="240" w:lineRule="auto"/>
        <w:ind w:firstLine="567"/>
        <w:rPr>
          <w:rFonts w:ascii="Times New Roman" w:hAnsi="Times New Roman"/>
          <w:b/>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eastAsia="ar-SA"/>
        </w:rPr>
      </w:pPr>
    </w:p>
    <w:p w:rsid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8"/>
          <w:szCs w:val="24"/>
          <w:lang w:eastAsia="ar-SA"/>
        </w:rPr>
      </w:pPr>
      <w:bookmarkStart w:id="139" w:name="СТАТЬЯ42"/>
    </w:p>
    <w:p w:rsidR="00BF2784" w:rsidRDefault="00BF2784" w:rsidP="00542CA7">
      <w:pPr>
        <w:widowControl w:val="0"/>
        <w:tabs>
          <w:tab w:val="left" w:pos="1320"/>
        </w:tabs>
        <w:suppressAutoHyphens/>
        <w:overflowPunct w:val="0"/>
        <w:autoSpaceDE w:val="0"/>
        <w:spacing w:after="0" w:line="240" w:lineRule="auto"/>
        <w:jc w:val="center"/>
        <w:rPr>
          <w:rFonts w:ascii="Times New Roman" w:hAnsi="Times New Roman"/>
          <w:b/>
          <w:iCs/>
          <w:sz w:val="28"/>
          <w:szCs w:val="24"/>
          <w:lang w:eastAsia="ar-SA"/>
        </w:rPr>
      </w:pPr>
    </w:p>
    <w:p w:rsidR="00BF2784" w:rsidRDefault="00BF2784" w:rsidP="00542CA7">
      <w:pPr>
        <w:widowControl w:val="0"/>
        <w:tabs>
          <w:tab w:val="left" w:pos="1320"/>
        </w:tabs>
        <w:suppressAutoHyphens/>
        <w:overflowPunct w:val="0"/>
        <w:autoSpaceDE w:val="0"/>
        <w:spacing w:after="0" w:line="240" w:lineRule="auto"/>
        <w:jc w:val="center"/>
        <w:rPr>
          <w:rFonts w:ascii="Times New Roman" w:hAnsi="Times New Roman"/>
          <w:b/>
          <w:iCs/>
          <w:sz w:val="28"/>
          <w:szCs w:val="24"/>
          <w:lang w:eastAsia="ar-SA"/>
        </w:rPr>
      </w:pPr>
    </w:p>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r w:rsidRPr="00542CA7">
        <w:rPr>
          <w:rFonts w:ascii="Times New Roman" w:hAnsi="Times New Roman"/>
          <w:b/>
          <w:iCs/>
          <w:sz w:val="28"/>
          <w:szCs w:val="24"/>
          <w:lang w:eastAsia="ar-SA"/>
        </w:rPr>
        <w:lastRenderedPageBreak/>
        <w:t xml:space="preserve">СТАТЬЯ </w:t>
      </w:r>
      <w:r>
        <w:rPr>
          <w:rFonts w:ascii="Times New Roman" w:hAnsi="Times New Roman"/>
          <w:b/>
          <w:iCs/>
          <w:sz w:val="28"/>
          <w:szCs w:val="24"/>
          <w:lang w:eastAsia="ar-SA"/>
        </w:rPr>
        <w:t>25</w:t>
      </w:r>
      <w:r w:rsidRPr="00542CA7">
        <w:rPr>
          <w:rFonts w:ascii="Times New Roman" w:hAnsi="Times New Roman"/>
          <w:b/>
          <w:iCs/>
          <w:sz w:val="28"/>
          <w:szCs w:val="24"/>
          <w:lang w:eastAsia="ar-SA"/>
        </w:rPr>
        <w:t>. ГРАДОСТРОИТЕЛЬНЫЕ РЕГЛАМЕНТЫ ДЛЯ ЗОН СПЕЦИАЛЬНОГО НАЗНАЧЕНИЯ</w:t>
      </w:r>
      <w:bookmarkEnd w:id="139"/>
    </w:p>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542CA7" w:rsidRPr="00542CA7" w:rsidTr="00542CA7">
        <w:tc>
          <w:tcPr>
            <w:tcW w:w="14275" w:type="dxa"/>
            <w:tcBorders>
              <w:top w:val="single" w:sz="4" w:space="0" w:color="auto"/>
              <w:left w:val="single" w:sz="4" w:space="0" w:color="auto"/>
              <w:bottom w:val="single" w:sz="4" w:space="0" w:color="auto"/>
              <w:right w:val="single" w:sz="4" w:space="0" w:color="auto"/>
            </w:tcBorders>
            <w:shd w:val="clear" w:color="auto" w:fill="DAEEF3"/>
            <w:hideMark/>
          </w:tcPr>
          <w:p w:rsidR="00542CA7" w:rsidRPr="00542CA7" w:rsidRDefault="00542CA7" w:rsidP="00CC1F83">
            <w:pPr>
              <w:widowControl w:val="0"/>
              <w:numPr>
                <w:ilvl w:val="0"/>
                <w:numId w:val="33"/>
              </w:numPr>
              <w:tabs>
                <w:tab w:val="left" w:pos="1320"/>
              </w:tabs>
              <w:suppressAutoHyphens/>
              <w:overflowPunct w:val="0"/>
              <w:autoSpaceDE w:val="0"/>
              <w:spacing w:after="0"/>
              <w:jc w:val="center"/>
              <w:rPr>
                <w:rFonts w:ascii="Times New Roman" w:eastAsia="Calibri" w:hAnsi="Times New Roman"/>
                <w:b/>
                <w:sz w:val="24"/>
                <w:szCs w:val="24"/>
                <w:lang w:eastAsia="ar-SA"/>
              </w:rPr>
            </w:pPr>
            <w:r w:rsidRPr="00542CA7">
              <w:rPr>
                <w:rFonts w:ascii="Times New Roman" w:eastAsia="Calibri" w:hAnsi="Times New Roman"/>
                <w:b/>
                <w:iCs/>
                <w:sz w:val="24"/>
                <w:szCs w:val="24"/>
                <w:lang w:eastAsia="ar-SA"/>
              </w:rPr>
              <w:t>Сп1.</w:t>
            </w:r>
            <w:r w:rsidRPr="00542CA7">
              <w:rPr>
                <w:rFonts w:ascii="Times New Roman" w:eastAsia="Calibri" w:hAnsi="Times New Roman"/>
                <w:b/>
                <w:sz w:val="24"/>
                <w:szCs w:val="24"/>
                <w:lang w:eastAsia="ar-SA"/>
              </w:rPr>
              <w:t xml:space="preserve"> ЗОНА КЛАДБИЩ</w:t>
            </w:r>
          </w:p>
          <w:p w:rsidR="00542CA7" w:rsidRPr="00542CA7" w:rsidRDefault="00542CA7" w:rsidP="00542CA7">
            <w:pPr>
              <w:widowControl w:val="0"/>
              <w:tabs>
                <w:tab w:val="left" w:pos="1320"/>
              </w:tabs>
              <w:suppressAutoHyphens/>
              <w:overflowPunct w:val="0"/>
              <w:autoSpaceDE w:val="0"/>
              <w:spacing w:after="0"/>
              <w:jc w:val="center"/>
              <w:rPr>
                <w:rFonts w:ascii="Times New Roman" w:eastAsia="Calibri" w:hAnsi="Times New Roman"/>
                <w:b/>
                <w:iCs/>
                <w:sz w:val="24"/>
                <w:szCs w:val="24"/>
                <w:lang w:eastAsia="ar-SA"/>
              </w:rPr>
            </w:pPr>
            <w:r w:rsidRPr="00542CA7">
              <w:rPr>
                <w:rFonts w:ascii="Times New Roman" w:eastAsia="Calibri" w:hAnsi="Times New Roman"/>
                <w:sz w:val="24"/>
                <w:szCs w:val="24"/>
                <w:lang w:eastAsia="ar-SA"/>
              </w:rPr>
              <w:t>Зона кладбищ</w:t>
            </w:r>
            <w:r w:rsidRPr="00542CA7">
              <w:rPr>
                <w:rFonts w:ascii="Times New Roman" w:eastAsia="HiddenHorzOCR" w:hAnsi="Times New Roman"/>
                <w:sz w:val="24"/>
                <w:szCs w:val="24"/>
                <w:lang w:eastAsia="ar-SA"/>
              </w:rPr>
              <w:t xml:space="preserve"> (Сп1) выделена для обеспечения правовых условий использования территорий, связанных с </w:t>
            </w:r>
            <w:r w:rsidRPr="00542CA7">
              <w:rPr>
                <w:rFonts w:ascii="Times New Roman" w:eastAsia="Calibri" w:hAnsi="Times New Roman"/>
                <w:sz w:val="24"/>
                <w:szCs w:val="24"/>
                <w:lang w:eastAsia="ar-SA"/>
              </w:rPr>
              <w:t>ритуальной деятельностью и размещением объектов капитального строительства, предназначенных для отправления религиозных обрядов</w:t>
            </w:r>
            <w:r w:rsidRPr="00542CA7">
              <w:rPr>
                <w:rFonts w:ascii="Times New Roman" w:eastAsia="HiddenHorzOCR" w:hAnsi="Times New Roman"/>
                <w:sz w:val="24"/>
                <w:szCs w:val="24"/>
                <w:lang w:eastAsia="ar-SA"/>
              </w:rPr>
              <w:t>.</w:t>
            </w:r>
          </w:p>
        </w:tc>
      </w:tr>
    </w:tbl>
    <w:p w:rsidR="00542CA7" w:rsidRPr="00542CA7" w:rsidRDefault="00542CA7" w:rsidP="00542CA7">
      <w:pPr>
        <w:widowControl w:val="0"/>
        <w:tabs>
          <w:tab w:val="left" w:pos="1320"/>
        </w:tabs>
        <w:suppressAutoHyphens/>
        <w:overflowPunct w:val="0"/>
        <w:autoSpaceDE w:val="0"/>
        <w:spacing w:after="0" w:line="240" w:lineRule="auto"/>
        <w:jc w:val="center"/>
        <w:rPr>
          <w:rFonts w:ascii="Times New Roman" w:hAnsi="Times New Roman"/>
          <w:b/>
          <w:iCs/>
          <w:sz w:val="24"/>
          <w:szCs w:val="24"/>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lang w:eastAsia="ar-SA"/>
        </w:rPr>
      </w:pPr>
    </w:p>
    <w:tbl>
      <w:tblPr>
        <w:tblW w:w="150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4111"/>
        <w:gridCol w:w="992"/>
        <w:gridCol w:w="993"/>
        <w:gridCol w:w="1134"/>
        <w:gridCol w:w="1417"/>
        <w:gridCol w:w="1701"/>
        <w:gridCol w:w="1276"/>
        <w:gridCol w:w="1845"/>
      </w:tblGrid>
      <w:tr w:rsidR="00542CA7" w:rsidRPr="00542CA7" w:rsidTr="00542CA7">
        <w:trPr>
          <w:trHeight w:val="92"/>
          <w:tblHeader/>
        </w:trPr>
        <w:tc>
          <w:tcPr>
            <w:tcW w:w="15030"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lang w:eastAsia="ar-SA"/>
              </w:rPr>
              <w:t>Основные виды разрешенного использования</w:t>
            </w:r>
          </w:p>
        </w:tc>
      </w:tr>
      <w:tr w:rsidR="00542CA7" w:rsidRPr="00542CA7" w:rsidTr="00542CA7">
        <w:trPr>
          <w:trHeight w:val="92"/>
          <w:tblHeader/>
        </w:trPr>
        <w:tc>
          <w:tcPr>
            <w:tcW w:w="1561"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Предельное количество этажей. Предельная 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Максимальный процент застройки в границах земельного участка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Min отступы от границ земельного участка (м.)</w:t>
            </w:r>
          </w:p>
        </w:tc>
        <w:tc>
          <w:tcPr>
            <w:tcW w:w="1845"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ВРИ объекта капитального строительства</w:t>
            </w:r>
          </w:p>
        </w:tc>
      </w:tr>
      <w:tr w:rsidR="00542CA7" w:rsidRPr="00542CA7" w:rsidTr="00542CA7">
        <w:trPr>
          <w:trHeight w:val="77"/>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84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42CA7">
        <w:trPr>
          <w:trHeight w:val="77"/>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113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84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42CA7">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Ритуальная деятельность 12.1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кладбищ, крематориев и мест захоронения; размещение соответствующих культовых сооружений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2500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-/20, для культовых сооружений </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84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Кладбище;</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Крематорий;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Культовое сооружение</w:t>
            </w:r>
          </w:p>
        </w:tc>
      </w:tr>
      <w:tr w:rsidR="00542CA7" w:rsidRPr="00542CA7" w:rsidTr="00542CA7">
        <w:trPr>
          <w:trHeight w:val="692"/>
        </w:trPr>
        <w:tc>
          <w:tcPr>
            <w:tcW w:w="156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Религиозное использование 3.7</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100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100000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3/12*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50 %*</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845" w:type="dxa"/>
            <w:vMerge w:val="restart"/>
            <w:tcBorders>
              <w:top w:val="single" w:sz="4" w:space="0" w:color="auto"/>
              <w:left w:val="single" w:sz="4" w:space="0" w:color="auto"/>
              <w:bottom w:val="single" w:sz="4" w:space="0" w:color="auto"/>
              <w:right w:val="single" w:sz="4" w:space="0" w:color="auto"/>
            </w:tcBorders>
            <w:vAlign w:val="center"/>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Церковь;</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Собор;</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Храм;</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Часовня;</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Монастырь;</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Воскресная школа;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Семинария;</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Духовное училище</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p>
        </w:tc>
      </w:tr>
      <w:tr w:rsidR="00542CA7" w:rsidRPr="00542CA7" w:rsidTr="00542CA7">
        <w:trPr>
          <w:trHeight w:val="2739"/>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c>
          <w:tcPr>
            <w:tcW w:w="184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sz w:val="20"/>
                <w:szCs w:val="20"/>
                <w:lang w:eastAsia="ar-SA"/>
              </w:rPr>
            </w:pPr>
          </w:p>
        </w:tc>
      </w:tr>
      <w:tr w:rsidR="00542CA7" w:rsidRPr="00542CA7" w:rsidTr="00542CA7">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Земельные участки </w:t>
            </w:r>
            <w:r w:rsidRPr="00542CA7">
              <w:rPr>
                <w:rFonts w:ascii="Times New Roman" w:hAnsi="Times New Roman"/>
                <w:sz w:val="20"/>
                <w:szCs w:val="20"/>
                <w:lang w:eastAsia="ar-SA"/>
              </w:rPr>
              <w:lastRenderedPageBreak/>
              <w:t>(территории) общего пользования 12.0</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Размещение объектов улично-дорожной сети, автомобильных дорог и пешеходных </w:t>
            </w:r>
            <w:r w:rsidRPr="00542CA7">
              <w:rPr>
                <w:rFonts w:ascii="Times New Roman" w:hAnsi="Times New Roman"/>
                <w:sz w:val="20"/>
                <w:szCs w:val="20"/>
                <w:lang w:eastAsia="ar-SA"/>
              </w:rPr>
              <w:lastRenderedPageBreak/>
              <w:t>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513" w:type="dxa"/>
            <w:gridSpan w:val="6"/>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не подлежат установлению</w:t>
            </w:r>
          </w:p>
        </w:tc>
        <w:tc>
          <w:tcPr>
            <w:tcW w:w="184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Автомобильная дорога;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lastRenderedPageBreak/>
              <w:t>- Набережная;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xml:space="preserve">- Сквер; </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Бульвар;</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Ротонда;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Площадь;</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Пешеходный мост;</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Пляж;</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Объект общего пользования;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Памятник;</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eastAsia="SimSun" w:hAnsi="Times New Roman"/>
                <w:bCs/>
                <w:sz w:val="20"/>
                <w:lang w:eastAsia="ar-SA"/>
              </w:rPr>
              <w:t>- Мемориал;</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tbl>
      <w:tblPr>
        <w:tblW w:w="150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4111"/>
        <w:gridCol w:w="992"/>
        <w:gridCol w:w="993"/>
        <w:gridCol w:w="1134"/>
        <w:gridCol w:w="1417"/>
        <w:gridCol w:w="1701"/>
        <w:gridCol w:w="1276"/>
        <w:gridCol w:w="1845"/>
      </w:tblGrid>
      <w:tr w:rsidR="00542CA7" w:rsidRPr="00542CA7" w:rsidTr="00542CA7">
        <w:trPr>
          <w:trHeight w:val="86"/>
          <w:tblHeader/>
        </w:trPr>
        <w:tc>
          <w:tcPr>
            <w:tcW w:w="15030"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shd w:val="clear" w:color="auto" w:fill="C6D9F1"/>
                <w:lang w:eastAsia="ar-SA"/>
              </w:rPr>
              <w:t>Условно разрешенные виды использования</w:t>
            </w:r>
          </w:p>
        </w:tc>
      </w:tr>
      <w:tr w:rsidR="00542CA7" w:rsidRPr="00542CA7" w:rsidTr="00542CA7">
        <w:trPr>
          <w:trHeight w:val="86"/>
          <w:tblHeader/>
        </w:trPr>
        <w:tc>
          <w:tcPr>
            <w:tcW w:w="1561"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Предельное количество этажей. Предельная 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Максимальный процент застройки в границах земельного участка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Min отступы от границ земельного участка (м.)</w:t>
            </w:r>
          </w:p>
        </w:tc>
        <w:tc>
          <w:tcPr>
            <w:tcW w:w="1845"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ВРИ объекта капитального строительства</w:t>
            </w:r>
          </w:p>
        </w:tc>
      </w:tr>
      <w:tr w:rsidR="00542CA7" w:rsidRPr="00542CA7" w:rsidTr="00542CA7">
        <w:trPr>
          <w:trHeight w:val="77"/>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84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42CA7">
        <w:trPr>
          <w:trHeight w:val="77"/>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84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42CA7">
        <w:trPr>
          <w:trHeight w:val="365"/>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Обеспечение внутреннего правопорядка 8.3</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w:t>
            </w:r>
            <w:r w:rsidRPr="00542CA7">
              <w:rPr>
                <w:rFonts w:ascii="Times New Roman" w:hAnsi="Times New Roman"/>
                <w:sz w:val="20"/>
                <w:szCs w:val="20"/>
                <w:lang w:eastAsia="ar-SA"/>
              </w:rPr>
              <w:lastRenderedPageBreak/>
              <w:t>гражданской обороны, являющихся частями производственных зданий</w:t>
            </w:r>
          </w:p>
        </w:tc>
        <w:tc>
          <w:tcPr>
            <w:tcW w:w="4536" w:type="dxa"/>
            <w:gridSpan w:val="4"/>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не подлежат установлению</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84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Здание РОВД, ГИБДД, военные комиссариаты;</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Здание, сооружение следственных органов;</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Отделение, участковый пункт полиции;</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Пожарное депо;</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Пожарная часть;</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Объект гражданской обороны;</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Спасательная служба;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Гараж</w:t>
            </w:r>
            <w:r w:rsidRPr="00542CA7">
              <w:rPr>
                <w:rFonts w:ascii="Times New Roman" w:hAnsi="Times New Roman"/>
                <w:sz w:val="20"/>
                <w:szCs w:val="20"/>
                <w:lang w:val="en-US" w:eastAsia="ar-SA"/>
              </w:rPr>
              <w:t>;</w:t>
            </w:r>
          </w:p>
        </w:tc>
      </w:tr>
      <w:tr w:rsidR="00542CA7" w:rsidRPr="00542CA7" w:rsidTr="00542CA7">
        <w:trPr>
          <w:trHeight w:val="365"/>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Специальная деятельность 12.2</w:t>
            </w:r>
          </w:p>
        </w:tc>
        <w:tc>
          <w:tcPr>
            <w:tcW w:w="4111"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720"/>
              <w:jc w:val="center"/>
              <w:rPr>
                <w:rFonts w:ascii="Times New Roman" w:hAnsi="Times New Roman"/>
                <w:sz w:val="20"/>
                <w:szCs w:val="20"/>
                <w:lang w:eastAsia="en-US"/>
              </w:rPr>
            </w:pPr>
            <w:r w:rsidRPr="00542CA7">
              <w:rPr>
                <w:rFonts w:ascii="Times New Roman" w:hAnsi="Times New Roman"/>
                <w:sz w:val="20"/>
                <w:szCs w:val="20"/>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2500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 для труб -/50</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84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Полигон ТКО;</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Колодец для сбора фильтрата;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Мусоросортировочное завод;</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Мусороперерабатывающий завод;</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Биотермическая яма;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Площадка для сбора мусора;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eastAsia="SimSun" w:hAnsi="Times New Roman"/>
                <w:bCs/>
                <w:sz w:val="20"/>
                <w:lang w:eastAsia="ar-SA"/>
              </w:rPr>
              <w:t>- Приходная</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r w:rsidRPr="00542CA7">
        <w:rPr>
          <w:rFonts w:ascii="Times New Roman" w:hAnsi="Times New Roman"/>
          <w:b/>
          <w:sz w:val="24"/>
          <w:szCs w:val="24"/>
          <w:shd w:val="clear" w:color="auto" w:fill="FFFFFF"/>
          <w:lang w:eastAsia="ar-SA"/>
        </w:rPr>
        <w:t>Вспомогательные виды разрешенного использования</w:t>
      </w: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ind w:firstLine="567"/>
        <w:rPr>
          <w:rFonts w:ascii="Times New Roman" w:hAnsi="Times New Roman"/>
          <w:sz w:val="24"/>
          <w:szCs w:val="24"/>
          <w:lang w:eastAsia="ar-SA"/>
        </w:rPr>
      </w:pPr>
      <w:r w:rsidRPr="00542CA7">
        <w:rPr>
          <w:rFonts w:ascii="Times New Roman" w:hAnsi="Times New Roman"/>
          <w:sz w:val="24"/>
          <w:szCs w:val="24"/>
          <w:lang w:eastAsia="ar-SA"/>
        </w:rPr>
        <w:t>- Не подлежат установлению.</w:t>
      </w:r>
    </w:p>
    <w:p w:rsidR="00542CA7" w:rsidRPr="00542CA7" w:rsidRDefault="00542CA7" w:rsidP="00542CA7">
      <w:pPr>
        <w:widowControl w:val="0"/>
        <w:suppressAutoHyphens/>
        <w:overflowPunct w:val="0"/>
        <w:autoSpaceDE w:val="0"/>
        <w:spacing w:after="0" w:line="240" w:lineRule="auto"/>
        <w:ind w:firstLine="567"/>
        <w:rPr>
          <w:rFonts w:ascii="Times New Roman" w:hAnsi="Times New Roman"/>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rPr>
      </w:pPr>
      <w:r w:rsidRPr="00542CA7">
        <w:rPr>
          <w:rFonts w:ascii="Times New Roman" w:hAnsi="Times New Roman"/>
          <w:b/>
          <w:sz w:val="24"/>
          <w:szCs w:val="24"/>
        </w:rPr>
        <w:t>ИНЫЕ ПРЕДЕЛЬНЫЕ ПАРАМЕТРЫ РАЗРЕШЕННОГО СТРОИТЕЛЬСТВА (РЕКОНСТРУКЦИИ) ОБЪЕКТОВ КАПИТАЛЬНОГО СТРОИТЕЛЬСТВА</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rPr>
      </w:pPr>
    </w:p>
    <w:p w:rsidR="00542CA7" w:rsidRPr="00542CA7" w:rsidRDefault="00542CA7" w:rsidP="00542CA7">
      <w:pPr>
        <w:autoSpaceDN w:val="0"/>
        <w:spacing w:after="0" w:line="240" w:lineRule="auto"/>
        <w:ind w:firstLine="709"/>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Кладбища с погребением путем предания тела (останков) умершего земле (захоронение в могилу, склеп) размещают на расстоянии:</w:t>
      </w:r>
    </w:p>
    <w:p w:rsidR="00542CA7" w:rsidRPr="00542CA7" w:rsidRDefault="00542CA7" w:rsidP="00CC1F83">
      <w:pPr>
        <w:widowControl w:val="0"/>
        <w:numPr>
          <w:ilvl w:val="0"/>
          <w:numId w:val="24"/>
        </w:numPr>
        <w:suppressAutoHyphens/>
        <w:overflowPunct w:val="0"/>
        <w:autoSpaceDE w:val="0"/>
        <w:autoSpaceDN w:val="0"/>
        <w:spacing w:after="0" w:line="240" w:lineRule="auto"/>
        <w:ind w:left="0" w:firstLine="709"/>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от жилых, общественных зданий, спортивно-оздоровительных и санаторно-курортных зон:</w:t>
      </w:r>
    </w:p>
    <w:p w:rsidR="00542CA7" w:rsidRPr="00542CA7" w:rsidRDefault="00542CA7" w:rsidP="00542CA7">
      <w:pPr>
        <w:autoSpaceDN w:val="0"/>
        <w:spacing w:after="0" w:line="240" w:lineRule="auto"/>
        <w:ind w:firstLine="709"/>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- 50 м - для сельских, закрытых кладбищ и мемориальных комплексов, кладбищ с погребением после кремации;</w:t>
      </w:r>
    </w:p>
    <w:p w:rsidR="00542CA7" w:rsidRPr="00542CA7" w:rsidRDefault="00542CA7" w:rsidP="00542CA7">
      <w:pPr>
        <w:autoSpaceDN w:val="0"/>
        <w:spacing w:after="0" w:line="240" w:lineRule="auto"/>
        <w:ind w:firstLine="709"/>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542CA7" w:rsidRPr="00542CA7" w:rsidRDefault="00542CA7" w:rsidP="00542CA7">
      <w:pPr>
        <w:autoSpaceDN w:val="0"/>
        <w:spacing w:after="0" w:line="240" w:lineRule="auto"/>
        <w:ind w:firstLine="709"/>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542CA7" w:rsidRPr="00542CA7" w:rsidRDefault="00542CA7" w:rsidP="00542CA7">
      <w:pPr>
        <w:autoSpaceDN w:val="0"/>
        <w:spacing w:after="0" w:line="240" w:lineRule="auto"/>
        <w:ind w:firstLine="709"/>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542CA7" w:rsidRPr="00542CA7" w:rsidRDefault="00542CA7" w:rsidP="00542CA7">
      <w:pPr>
        <w:autoSpaceDN w:val="0"/>
        <w:spacing w:after="0" w:line="240" w:lineRule="auto"/>
        <w:ind w:firstLine="709"/>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542CA7" w:rsidRPr="00542CA7" w:rsidRDefault="00542CA7" w:rsidP="00542CA7">
      <w:pPr>
        <w:autoSpaceDN w:val="0"/>
        <w:spacing w:after="0" w:line="240" w:lineRule="auto"/>
        <w:ind w:firstLine="709"/>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542CA7" w:rsidRPr="00542CA7" w:rsidRDefault="00542CA7" w:rsidP="00542CA7">
      <w:pPr>
        <w:autoSpaceDN w:val="0"/>
        <w:spacing w:after="0" w:line="240" w:lineRule="auto"/>
        <w:ind w:firstLine="709"/>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Размер санитарно-защитных зон после переноса кладбищ, а также закрытых кладбищ для новых погребений остается неизменным.</w:t>
      </w:r>
    </w:p>
    <w:p w:rsidR="00542CA7" w:rsidRPr="00542CA7" w:rsidRDefault="00542CA7" w:rsidP="00542CA7">
      <w:pPr>
        <w:autoSpaceDN w:val="0"/>
        <w:spacing w:after="0" w:line="240" w:lineRule="auto"/>
        <w:ind w:firstLine="709"/>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542CA7" w:rsidRPr="00542CA7" w:rsidRDefault="00542CA7" w:rsidP="00542CA7">
      <w:pPr>
        <w:autoSpaceDN w:val="0"/>
        <w:spacing w:after="0" w:line="240" w:lineRule="auto"/>
        <w:ind w:firstLine="709"/>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rsidR="00542CA7" w:rsidRPr="00542CA7" w:rsidRDefault="00542CA7" w:rsidP="00542CA7">
      <w:pPr>
        <w:autoSpaceDN w:val="0"/>
        <w:spacing w:after="0" w:line="240" w:lineRule="auto"/>
        <w:ind w:firstLine="709"/>
        <w:jc w:val="both"/>
        <w:rPr>
          <w:rFonts w:ascii="Times New Roman" w:eastAsia="SimSun" w:hAnsi="Times New Roman"/>
          <w:sz w:val="24"/>
          <w:szCs w:val="24"/>
          <w:lang w:eastAsia="zh-CN"/>
        </w:rPr>
      </w:pPr>
      <w:r w:rsidRPr="00542CA7">
        <w:rPr>
          <w:rFonts w:ascii="Times New Roman" w:eastAsia="SimSun" w:hAnsi="Times New Roman"/>
          <w:sz w:val="24"/>
          <w:szCs w:val="24"/>
          <w:lang w:eastAsia="zh-CN"/>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r w:rsidRPr="00542CA7">
        <w:rPr>
          <w:rFonts w:ascii="Times New Roman" w:eastAsia="SimSun" w:hAnsi="Times New Roma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r w:rsidRPr="00542CA7">
        <w:rPr>
          <w:rFonts w:ascii="Times New Roman" w:hAnsi="Times New Roman"/>
          <w:b/>
          <w:sz w:val="24"/>
          <w:szCs w:val="24"/>
          <w:lang w:eastAsia="ar-SA"/>
        </w:rPr>
        <w:t>ОГРАНИЧЕНИЯ ИСПОЛЬЗОВАНИЯ ЗЕМЕЛЬНЫХ УЧАСТКОВ И ОБЪЕКТОВ КАПИТАЛЬНОГО СТРОИТЕЛЬСТВА:</w:t>
      </w:r>
    </w:p>
    <w:p w:rsidR="00542CA7" w:rsidRPr="00542CA7" w:rsidRDefault="00542CA7" w:rsidP="00542CA7">
      <w:pPr>
        <w:widowControl w:val="0"/>
        <w:suppressAutoHyphens/>
        <w:overflowPunct w:val="0"/>
        <w:autoSpaceDE w:val="0"/>
        <w:spacing w:after="0" w:line="240" w:lineRule="auto"/>
        <w:ind w:firstLine="709"/>
        <w:jc w:val="both"/>
        <w:rPr>
          <w:rFonts w:ascii="Times New Roman" w:hAnsi="Times New Roman"/>
          <w:sz w:val="20"/>
          <w:szCs w:val="20"/>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 xml:space="preserve">Использование земельных участков осуществлять в соответствии с требованиями Федерального закона от 12.01.1996 №8 «О погребении и похоронном </w:t>
      </w:r>
      <w:r w:rsidRPr="00542CA7">
        <w:rPr>
          <w:rFonts w:ascii="Times New Roman" w:hAnsi="Times New Roman"/>
          <w:lang w:eastAsia="ar-SA"/>
        </w:rPr>
        <w:lastRenderedPageBreak/>
        <w:t>деле», Постановления Главного государственного санитарного врача Российской Федерации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eastAsia="ar-S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542CA7" w:rsidRPr="00542CA7" w:rsidTr="00542CA7">
        <w:tc>
          <w:tcPr>
            <w:tcW w:w="14275" w:type="dxa"/>
            <w:tcBorders>
              <w:top w:val="single" w:sz="4" w:space="0" w:color="auto"/>
              <w:left w:val="single" w:sz="4" w:space="0" w:color="auto"/>
              <w:bottom w:val="single" w:sz="4" w:space="0" w:color="auto"/>
              <w:right w:val="single" w:sz="4" w:space="0" w:color="auto"/>
            </w:tcBorders>
            <w:shd w:val="clear" w:color="auto" w:fill="DAEEF3"/>
            <w:hideMark/>
          </w:tcPr>
          <w:p w:rsidR="00542CA7" w:rsidRPr="00542CA7" w:rsidRDefault="00542CA7" w:rsidP="00CC1F83">
            <w:pPr>
              <w:widowControl w:val="0"/>
              <w:numPr>
                <w:ilvl w:val="0"/>
                <w:numId w:val="33"/>
              </w:numPr>
              <w:tabs>
                <w:tab w:val="left" w:pos="1320"/>
              </w:tabs>
              <w:suppressAutoHyphens/>
              <w:overflowPunct w:val="0"/>
              <w:autoSpaceDE w:val="0"/>
              <w:spacing w:after="0"/>
              <w:jc w:val="center"/>
              <w:rPr>
                <w:rFonts w:ascii="Times New Roman" w:eastAsia="Calibri" w:hAnsi="Times New Roman"/>
                <w:b/>
                <w:sz w:val="24"/>
                <w:szCs w:val="24"/>
                <w:lang w:eastAsia="ar-SA"/>
              </w:rPr>
            </w:pPr>
            <w:r w:rsidRPr="00542CA7">
              <w:rPr>
                <w:rFonts w:ascii="Times New Roman" w:eastAsia="Calibri" w:hAnsi="Times New Roman"/>
                <w:b/>
                <w:iCs/>
                <w:sz w:val="24"/>
                <w:szCs w:val="24"/>
                <w:lang w:eastAsia="ar-SA"/>
              </w:rPr>
              <w:t>СП2.</w:t>
            </w:r>
            <w:r w:rsidRPr="00542CA7">
              <w:rPr>
                <w:rFonts w:ascii="Times New Roman" w:eastAsia="Calibri" w:hAnsi="Times New Roman"/>
                <w:b/>
                <w:bCs/>
                <w:sz w:val="24"/>
                <w:szCs w:val="24"/>
                <w:lang w:eastAsia="en-US"/>
              </w:rPr>
              <w:t>ЗОНА СКЛАДИРОВАНИЯ И ЗАХОРОНЕНИЯ ОТХОДОВ</w:t>
            </w:r>
          </w:p>
          <w:p w:rsidR="00542CA7" w:rsidRPr="00542CA7" w:rsidRDefault="00542CA7" w:rsidP="00542CA7">
            <w:pPr>
              <w:widowControl w:val="0"/>
              <w:tabs>
                <w:tab w:val="left" w:pos="1320"/>
              </w:tabs>
              <w:suppressAutoHyphens/>
              <w:overflowPunct w:val="0"/>
              <w:autoSpaceDE w:val="0"/>
              <w:spacing w:after="0"/>
              <w:jc w:val="center"/>
              <w:rPr>
                <w:rFonts w:ascii="Times New Roman" w:eastAsia="Calibri" w:hAnsi="Times New Roman"/>
                <w:b/>
                <w:iCs/>
                <w:sz w:val="24"/>
                <w:szCs w:val="24"/>
                <w:lang w:eastAsia="ar-SA"/>
              </w:rPr>
            </w:pPr>
            <w:r w:rsidRPr="00542CA7">
              <w:rPr>
                <w:rFonts w:ascii="Times New Roman" w:eastAsia="Calibri" w:hAnsi="Times New Roman"/>
                <w:bCs/>
                <w:sz w:val="24"/>
                <w:szCs w:val="24"/>
                <w:lang w:eastAsia="en-US"/>
              </w:rPr>
              <w:t>Зона складирования и захоронения отходов</w:t>
            </w:r>
            <w:r w:rsidRPr="00542CA7">
              <w:rPr>
                <w:rFonts w:ascii="Times New Roman" w:eastAsia="HiddenHorzOCR" w:hAnsi="Times New Roman"/>
                <w:sz w:val="24"/>
                <w:szCs w:val="24"/>
                <w:lang w:eastAsia="ar-SA"/>
              </w:rPr>
              <w:t xml:space="preserve"> (Сп2) выделена для обеспечения правовых условий формирования территорий, предназначенных для </w:t>
            </w:r>
            <w:r w:rsidRPr="00542CA7">
              <w:rPr>
                <w:rFonts w:ascii="Times New Roman" w:eastAsia="Calibri" w:hAnsi="Times New Roman"/>
                <w:sz w:val="24"/>
                <w:szCs w:val="24"/>
                <w:lang w:eastAsia="ar-SA"/>
              </w:rPr>
              <w:t>хранения, захоронения, утилизации, накопления, обработки, обезвреживания отходов, а также скотомогильников, мусоросжигательных и мусороперерабатывающих заводов, полигонов по захоронению и сортировке бытового мусора и отходов</w:t>
            </w:r>
            <w:r w:rsidRPr="00542CA7">
              <w:rPr>
                <w:rFonts w:ascii="Times New Roman" w:eastAsia="HiddenHorzOCR" w:hAnsi="Times New Roman"/>
                <w:sz w:val="24"/>
                <w:szCs w:val="24"/>
                <w:lang w:eastAsia="ar-SA"/>
              </w:rPr>
              <w:t>.</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lang w:eastAsia="ar-SA"/>
        </w:rPr>
      </w:pPr>
    </w:p>
    <w:tbl>
      <w:tblPr>
        <w:tblW w:w="150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4113"/>
        <w:gridCol w:w="993"/>
        <w:gridCol w:w="993"/>
        <w:gridCol w:w="1134"/>
        <w:gridCol w:w="1417"/>
        <w:gridCol w:w="1701"/>
        <w:gridCol w:w="1276"/>
        <w:gridCol w:w="34"/>
        <w:gridCol w:w="8"/>
        <w:gridCol w:w="1800"/>
      </w:tblGrid>
      <w:tr w:rsidR="00542CA7" w:rsidRPr="00542CA7" w:rsidTr="00542CA7">
        <w:trPr>
          <w:trHeight w:val="291"/>
          <w:tblHeader/>
        </w:trPr>
        <w:tc>
          <w:tcPr>
            <w:tcW w:w="15030" w:type="dxa"/>
            <w:gridSpan w:val="11"/>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lang w:eastAsia="ar-SA"/>
              </w:rPr>
              <w:t>Основные виды разрешенного использования</w:t>
            </w:r>
          </w:p>
        </w:tc>
      </w:tr>
      <w:tr w:rsidR="00542CA7" w:rsidRPr="00542CA7" w:rsidTr="00542CA7">
        <w:trPr>
          <w:trHeight w:val="291"/>
          <w:tblHeader/>
        </w:trPr>
        <w:tc>
          <w:tcPr>
            <w:tcW w:w="1561"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13"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120"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Предельное количество этажей. Предельная 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Максимальный процент застройки в границах земельного участка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Min отступы от границ земельного участка (м.)</w:t>
            </w:r>
          </w:p>
        </w:tc>
        <w:tc>
          <w:tcPr>
            <w:tcW w:w="1842" w:type="dxa"/>
            <w:gridSpan w:val="3"/>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ВРИ объекта капитального строительства</w:t>
            </w:r>
          </w:p>
        </w:tc>
      </w:tr>
      <w:tr w:rsidR="00542CA7" w:rsidRPr="00542CA7" w:rsidTr="00542CA7">
        <w:trPr>
          <w:trHeight w:val="77"/>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6"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842" w:type="dxa"/>
            <w:gridSpan w:val="3"/>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42CA7">
        <w:trPr>
          <w:trHeight w:val="77"/>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3"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113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842" w:type="dxa"/>
            <w:gridSpan w:val="3"/>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42CA7">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Специальная деятельность 12.2</w:t>
            </w:r>
          </w:p>
        </w:tc>
        <w:tc>
          <w:tcPr>
            <w:tcW w:w="4113" w:type="dxa"/>
            <w:tcBorders>
              <w:top w:val="single" w:sz="4" w:space="0" w:color="auto"/>
              <w:left w:val="single" w:sz="4" w:space="0" w:color="auto"/>
              <w:bottom w:val="single" w:sz="4" w:space="0" w:color="auto"/>
              <w:right w:val="single" w:sz="4" w:space="0" w:color="auto"/>
            </w:tcBorders>
            <w:hideMark/>
          </w:tcPr>
          <w:p w:rsidR="00542CA7" w:rsidRPr="00542CA7" w:rsidRDefault="00542CA7" w:rsidP="00542CA7">
            <w:pPr>
              <w:autoSpaceDE w:val="0"/>
              <w:autoSpaceDN w:val="0"/>
              <w:adjustRightInd w:val="0"/>
              <w:spacing w:after="0"/>
              <w:ind w:firstLine="720"/>
              <w:jc w:val="center"/>
              <w:rPr>
                <w:rFonts w:ascii="Times New Roman" w:hAnsi="Times New Roman"/>
                <w:sz w:val="20"/>
                <w:szCs w:val="20"/>
                <w:lang w:eastAsia="en-US"/>
              </w:rPr>
            </w:pPr>
            <w:r w:rsidRPr="00542CA7">
              <w:rPr>
                <w:rFonts w:ascii="Times New Roman" w:hAnsi="Times New Roman"/>
                <w:sz w:val="20"/>
                <w:szCs w:val="20"/>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2500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-/30, для труб -/50</w:t>
            </w:r>
          </w:p>
        </w:tc>
        <w:tc>
          <w:tcPr>
            <w:tcW w:w="3011" w:type="dxa"/>
            <w:gridSpan w:val="3"/>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808"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Полигон ТКО;</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Колодец для сбора фильтрата;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Мусоросортировочное завод;</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Мусороперерабатывающий завод;</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Биотермическая яма;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Площадка для сбора мусора;</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eastAsia="SimSun" w:hAnsi="Times New Roman"/>
                <w:bCs/>
                <w:sz w:val="20"/>
                <w:lang w:eastAsia="ar-SA"/>
              </w:rPr>
              <w:t>- Приходная</w:t>
            </w:r>
          </w:p>
        </w:tc>
      </w:tr>
      <w:tr w:rsidR="00542CA7" w:rsidRPr="00542CA7" w:rsidTr="00542CA7">
        <w:trPr>
          <w:trHeight w:val="282"/>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Земельные </w:t>
            </w:r>
            <w:r w:rsidRPr="00542CA7">
              <w:rPr>
                <w:rFonts w:ascii="Times New Roman" w:hAnsi="Times New Roman"/>
                <w:sz w:val="20"/>
                <w:szCs w:val="20"/>
                <w:lang w:eastAsia="ar-SA"/>
              </w:rPr>
              <w:lastRenderedPageBreak/>
              <w:t>участки (территории) общего пользования 12.0</w:t>
            </w:r>
          </w:p>
        </w:tc>
        <w:tc>
          <w:tcPr>
            <w:tcW w:w="411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Размещение объектов улично-дорожной </w:t>
            </w:r>
            <w:r w:rsidRPr="00542CA7">
              <w:rPr>
                <w:rFonts w:ascii="Times New Roman" w:hAnsi="Times New Roman"/>
                <w:sz w:val="20"/>
                <w:szCs w:val="20"/>
                <w:lang w:eastAsia="ar-SA"/>
              </w:rPr>
              <w:lastRenderedPageBreak/>
              <w:t>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556" w:type="dxa"/>
            <w:gridSpan w:val="8"/>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не подлежат установлению</w:t>
            </w:r>
          </w:p>
        </w:tc>
        <w:tc>
          <w:tcPr>
            <w:tcW w:w="1800"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xml:space="preserve">- Автомобильная </w:t>
            </w:r>
            <w:r w:rsidRPr="00542CA7">
              <w:rPr>
                <w:rFonts w:ascii="Times New Roman" w:eastAsia="SimSun" w:hAnsi="Times New Roman"/>
                <w:bCs/>
                <w:sz w:val="20"/>
                <w:lang w:eastAsia="ar-SA"/>
              </w:rPr>
              <w:lastRenderedPageBreak/>
              <w:t>дорога;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Набережная;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xml:space="preserve">- Сквер; </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Бульвар;</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Ротонда;</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Площадь;</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Пешеходный мост;</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Пляж;</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Объект общего пользования;</w:t>
            </w:r>
          </w:p>
          <w:p w:rsidR="00542CA7" w:rsidRPr="00542CA7" w:rsidRDefault="00542CA7" w:rsidP="00542CA7">
            <w:pPr>
              <w:widowControl w:val="0"/>
              <w:suppressAutoHyphens/>
              <w:overflowPunct w:val="0"/>
              <w:autoSpaceDN w:val="0"/>
              <w:spacing w:after="0"/>
              <w:jc w:val="center"/>
              <w:rPr>
                <w:rFonts w:ascii="Times New Roman" w:eastAsia="SimSun" w:hAnsi="Times New Roman"/>
                <w:bCs/>
                <w:sz w:val="20"/>
                <w:lang w:eastAsia="ar-SA"/>
              </w:rPr>
            </w:pPr>
            <w:r w:rsidRPr="00542CA7">
              <w:rPr>
                <w:rFonts w:ascii="Times New Roman" w:eastAsia="SimSun" w:hAnsi="Times New Roman"/>
                <w:bCs/>
                <w:sz w:val="20"/>
                <w:lang w:eastAsia="ar-SA"/>
              </w:rPr>
              <w:t>- Памятник;</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eastAsia="SimSun" w:hAnsi="Times New Roman"/>
                <w:bCs/>
                <w:sz w:val="20"/>
                <w:lang w:eastAsia="ar-SA"/>
              </w:rPr>
              <w:t>- Мемориал;</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tbl>
      <w:tblPr>
        <w:tblW w:w="150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4111"/>
        <w:gridCol w:w="992"/>
        <w:gridCol w:w="993"/>
        <w:gridCol w:w="1134"/>
        <w:gridCol w:w="1417"/>
        <w:gridCol w:w="1701"/>
        <w:gridCol w:w="1276"/>
        <w:gridCol w:w="1845"/>
      </w:tblGrid>
      <w:tr w:rsidR="00542CA7" w:rsidRPr="00542CA7" w:rsidTr="00542CA7">
        <w:trPr>
          <w:trHeight w:val="77"/>
          <w:tblHeader/>
        </w:trPr>
        <w:tc>
          <w:tcPr>
            <w:tcW w:w="15030" w:type="dxa"/>
            <w:gridSpan w:val="9"/>
            <w:tcBorders>
              <w:top w:val="single" w:sz="4" w:space="0" w:color="auto"/>
              <w:left w:val="single" w:sz="4" w:space="0" w:color="auto"/>
              <w:bottom w:val="single" w:sz="4" w:space="0" w:color="auto"/>
              <w:right w:val="single" w:sz="4" w:space="0" w:color="auto"/>
            </w:tcBorders>
            <w:shd w:val="clear" w:color="auto" w:fill="C6D9F1"/>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4"/>
                <w:szCs w:val="24"/>
                <w:shd w:val="clear" w:color="auto" w:fill="C6D9F1"/>
                <w:lang w:eastAsia="ar-SA"/>
              </w:rPr>
              <w:t>Условно разрешенные виды использования</w:t>
            </w:r>
          </w:p>
        </w:tc>
      </w:tr>
      <w:tr w:rsidR="00542CA7" w:rsidRPr="00542CA7" w:rsidTr="00542CA7">
        <w:trPr>
          <w:trHeight w:val="77"/>
          <w:tblHeader/>
        </w:trPr>
        <w:tc>
          <w:tcPr>
            <w:tcW w:w="1561"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и код ВРИ</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Описание ВРИ</w:t>
            </w:r>
          </w:p>
        </w:tc>
        <w:tc>
          <w:tcPr>
            <w:tcW w:w="3119" w:type="dxa"/>
            <w:gridSpan w:val="3"/>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Предельные размеры земельных участков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Предельное количество этажей. Предельная высота.</w:t>
            </w:r>
          </w:p>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(эт./м.)</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Максимальный процент застройки в границах земельного участка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Min отступы от границ земельного участка (м.)</w:t>
            </w:r>
          </w:p>
        </w:tc>
        <w:tc>
          <w:tcPr>
            <w:tcW w:w="1845" w:type="dxa"/>
            <w:vMerge w:val="restart"/>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Наименование ВРИ объекта капитального строительства</w:t>
            </w:r>
          </w:p>
        </w:tc>
      </w:tr>
      <w:tr w:rsidR="00542CA7" w:rsidRPr="00542CA7" w:rsidTr="00542CA7">
        <w:trPr>
          <w:trHeight w:val="77"/>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Площадь (кв. м.)</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eastAsia="ar-SA"/>
              </w:rPr>
              <w:t xml:space="preserve">Размер (м.)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84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42CA7">
        <w:trPr>
          <w:trHeight w:val="77"/>
          <w:tblHeader/>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w:t>
            </w:r>
          </w:p>
        </w:tc>
        <w:tc>
          <w:tcPr>
            <w:tcW w:w="99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ax</w:t>
            </w:r>
          </w:p>
        </w:tc>
        <w:tc>
          <w:tcPr>
            <w:tcW w:w="1134" w:type="dxa"/>
            <w:tcBorders>
              <w:top w:val="single" w:sz="4" w:space="0" w:color="auto"/>
              <w:left w:val="single" w:sz="4" w:space="0" w:color="auto"/>
              <w:bottom w:val="single" w:sz="4" w:space="0" w:color="auto"/>
              <w:right w:val="single" w:sz="4" w:space="0" w:color="auto"/>
            </w:tcBorders>
            <w:shd w:val="clear" w:color="auto" w:fill="EAF1DD"/>
            <w:noWrap/>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b/>
                <w:sz w:val="20"/>
                <w:szCs w:val="20"/>
                <w:lang w:eastAsia="ar-SA"/>
              </w:rPr>
            </w:pPr>
            <w:r w:rsidRPr="00542CA7">
              <w:rPr>
                <w:rFonts w:ascii="Times New Roman" w:hAnsi="Times New Roman"/>
                <w:b/>
                <w:sz w:val="20"/>
                <w:szCs w:val="20"/>
                <w:lang w:val="en-US" w:eastAsia="ar-SA"/>
              </w:rPr>
              <w:t>m</w:t>
            </w:r>
            <w:r w:rsidRPr="00542CA7">
              <w:rPr>
                <w:rFonts w:ascii="Times New Roman" w:hAnsi="Times New Roman"/>
                <w:b/>
                <w:sz w:val="20"/>
                <w:szCs w:val="20"/>
                <w:lang w:eastAsia="ar-SA"/>
              </w:rPr>
              <w:t>in /</w:t>
            </w:r>
            <w:r w:rsidRPr="00542CA7">
              <w:rPr>
                <w:rFonts w:ascii="Times New Roman" w:hAnsi="Times New Roman"/>
                <w:b/>
                <w:sz w:val="20"/>
                <w:szCs w:val="20"/>
                <w:lang w:val="en-US" w:eastAsia="ar-SA"/>
              </w:rPr>
              <w:t xml:space="preserve"> m</w:t>
            </w:r>
            <w:r w:rsidRPr="00542CA7">
              <w:rPr>
                <w:rFonts w:ascii="Times New Roman" w:hAnsi="Times New Roman"/>
                <w:b/>
                <w:sz w:val="20"/>
                <w:szCs w:val="20"/>
                <w:lang w:eastAsia="ar-SA"/>
              </w:rPr>
              <w:t>ax</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c>
          <w:tcPr>
            <w:tcW w:w="1845" w:type="dxa"/>
            <w:vMerge/>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spacing w:after="0" w:line="240" w:lineRule="auto"/>
              <w:rPr>
                <w:rFonts w:ascii="Times New Roman" w:hAnsi="Times New Roman"/>
                <w:b/>
                <w:sz w:val="20"/>
                <w:szCs w:val="20"/>
                <w:lang w:eastAsia="ar-SA"/>
              </w:rPr>
            </w:pPr>
          </w:p>
        </w:tc>
      </w:tr>
      <w:tr w:rsidR="00542CA7" w:rsidRPr="00542CA7" w:rsidTr="00542CA7">
        <w:trPr>
          <w:trHeight w:val="365"/>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Ритуальная деятельность 12.1</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Размещение кладбищ, крематориев и мест захоронения; размещение соответствующих культовых сооружений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2500</w:t>
            </w:r>
          </w:p>
        </w:tc>
        <w:tc>
          <w:tcPr>
            <w:tcW w:w="993"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-/20, для культовых сооружений </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-/50</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не подлежат установлению</w:t>
            </w:r>
          </w:p>
        </w:tc>
        <w:tc>
          <w:tcPr>
            <w:tcW w:w="184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Кладбище;</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Крематорий;</w:t>
            </w:r>
          </w:p>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Культовое сооружение</w:t>
            </w:r>
          </w:p>
        </w:tc>
      </w:tr>
      <w:tr w:rsidR="00542CA7" w:rsidRPr="00542CA7" w:rsidTr="00542CA7">
        <w:trPr>
          <w:trHeight w:val="365"/>
        </w:trPr>
        <w:tc>
          <w:tcPr>
            <w:tcW w:w="156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Обеспечение внутреннего </w:t>
            </w:r>
            <w:r w:rsidRPr="00542CA7">
              <w:rPr>
                <w:rFonts w:ascii="Times New Roman" w:hAnsi="Times New Roman"/>
                <w:sz w:val="20"/>
                <w:szCs w:val="20"/>
                <w:lang w:eastAsia="ar-SA"/>
              </w:rPr>
              <w:lastRenderedPageBreak/>
              <w:t>правопорядка 8.3</w:t>
            </w:r>
          </w:p>
        </w:tc>
        <w:tc>
          <w:tcPr>
            <w:tcW w:w="4111"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E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 xml:space="preserve">Размещение объектов капитального строительства, необходимых для подготовки </w:t>
            </w:r>
            <w:r w:rsidRPr="00542CA7">
              <w:rPr>
                <w:rFonts w:ascii="Times New Roman" w:hAnsi="Times New Roman"/>
                <w:sz w:val="20"/>
                <w:szCs w:val="20"/>
                <w:lang w:eastAsia="ar-SA"/>
              </w:rPr>
              <w:lastRenderedPageBreak/>
              <w:t>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gridSpan w:val="5"/>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lastRenderedPageBreak/>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1</w:t>
            </w:r>
          </w:p>
        </w:tc>
        <w:tc>
          <w:tcPr>
            <w:tcW w:w="1845" w:type="dxa"/>
            <w:tcBorders>
              <w:top w:val="single" w:sz="4" w:space="0" w:color="auto"/>
              <w:left w:val="single" w:sz="4" w:space="0" w:color="auto"/>
              <w:bottom w:val="single" w:sz="4" w:space="0" w:color="auto"/>
              <w:right w:val="single" w:sz="4" w:space="0" w:color="auto"/>
            </w:tcBorders>
            <w:vAlign w:val="center"/>
            <w:hideMark/>
          </w:tcPr>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xml:space="preserve">- Здание РОВД, ГИБДД, военные </w:t>
            </w:r>
            <w:r w:rsidRPr="00542CA7">
              <w:rPr>
                <w:rFonts w:ascii="Times New Roman" w:hAnsi="Times New Roman"/>
                <w:sz w:val="20"/>
                <w:szCs w:val="20"/>
                <w:lang w:eastAsia="ar-SA"/>
              </w:rPr>
              <w:lastRenderedPageBreak/>
              <w:t>комиссариаты;</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Здание, сооружение следственных органов;</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Отделение, участковый пункт полиции;</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Пожарное депо;</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Пожарная часть;</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Объект гражданской обороны;</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Спасательная служба;</w:t>
            </w:r>
          </w:p>
          <w:p w:rsidR="00542CA7" w:rsidRPr="00542CA7" w:rsidRDefault="00542CA7" w:rsidP="00542CA7">
            <w:pPr>
              <w:widowControl w:val="0"/>
              <w:suppressAutoHyphens/>
              <w:overflowPunct w:val="0"/>
              <w:autoSpaceDN w:val="0"/>
              <w:spacing w:after="0"/>
              <w:jc w:val="center"/>
              <w:rPr>
                <w:rFonts w:ascii="Times New Roman" w:hAnsi="Times New Roman"/>
                <w:sz w:val="20"/>
                <w:szCs w:val="20"/>
                <w:lang w:eastAsia="ar-SA"/>
              </w:rPr>
            </w:pPr>
            <w:r w:rsidRPr="00542CA7">
              <w:rPr>
                <w:rFonts w:ascii="Times New Roman" w:hAnsi="Times New Roman"/>
                <w:sz w:val="20"/>
                <w:szCs w:val="20"/>
                <w:lang w:eastAsia="ar-SA"/>
              </w:rPr>
              <w:t>- Гараж</w:t>
            </w:r>
            <w:r w:rsidRPr="00542CA7">
              <w:rPr>
                <w:rFonts w:ascii="Times New Roman" w:hAnsi="Times New Roman"/>
                <w:sz w:val="20"/>
                <w:szCs w:val="20"/>
                <w:lang w:val="en-US" w:eastAsia="ar-SA"/>
              </w:rPr>
              <w:t>;</w:t>
            </w:r>
          </w:p>
        </w:tc>
      </w:tr>
    </w:tbl>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r w:rsidRPr="00542CA7">
        <w:rPr>
          <w:rFonts w:ascii="Times New Roman" w:hAnsi="Times New Roman"/>
          <w:b/>
          <w:sz w:val="24"/>
          <w:szCs w:val="24"/>
          <w:shd w:val="clear" w:color="auto" w:fill="FFFFFF"/>
          <w:lang w:eastAsia="ar-SA"/>
        </w:rPr>
        <w:t>Вспомогательные виды разрешенного использования</w:t>
      </w:r>
    </w:p>
    <w:p w:rsidR="00542CA7" w:rsidRPr="00542CA7" w:rsidRDefault="00542CA7" w:rsidP="00542CA7">
      <w:pPr>
        <w:widowControl w:val="0"/>
        <w:suppressAutoHyphens/>
        <w:overflowPunct w:val="0"/>
        <w:autoSpaceDE w:val="0"/>
        <w:spacing w:after="0" w:line="240" w:lineRule="auto"/>
        <w:jc w:val="center"/>
        <w:rPr>
          <w:rFonts w:ascii="Times New Roman" w:hAnsi="Times New Roman"/>
          <w:b/>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ind w:firstLine="567"/>
        <w:rPr>
          <w:rFonts w:ascii="Times New Roman" w:hAnsi="Times New Roman"/>
          <w:sz w:val="24"/>
          <w:szCs w:val="24"/>
          <w:shd w:val="clear" w:color="auto" w:fill="FFFFFF"/>
          <w:lang w:eastAsia="ar-SA"/>
        </w:rPr>
      </w:pPr>
      <w:r w:rsidRPr="00542CA7">
        <w:rPr>
          <w:rFonts w:ascii="Times New Roman" w:hAnsi="Times New Roman"/>
          <w:sz w:val="24"/>
          <w:szCs w:val="24"/>
          <w:lang w:eastAsia="ar-SA"/>
        </w:rPr>
        <w:t>- Не подлежат установлению.</w:t>
      </w:r>
    </w:p>
    <w:p w:rsidR="00542CA7" w:rsidRPr="00542CA7" w:rsidRDefault="00542CA7" w:rsidP="00542CA7">
      <w:pPr>
        <w:widowControl w:val="0"/>
        <w:suppressAutoHyphens/>
        <w:overflowPunct w:val="0"/>
        <w:autoSpaceDE w:val="0"/>
        <w:spacing w:after="0" w:line="240" w:lineRule="auto"/>
        <w:jc w:val="center"/>
        <w:rPr>
          <w:rFonts w:ascii="Times New Roman" w:hAnsi="Times New Roman"/>
          <w:sz w:val="24"/>
          <w:szCs w:val="24"/>
          <w:shd w:val="clear" w:color="auto" w:fill="FFFFFF"/>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rPr>
      </w:pPr>
      <w:r w:rsidRPr="00542CA7">
        <w:rPr>
          <w:rFonts w:ascii="Times New Roman" w:hAnsi="Times New Roman"/>
          <w:b/>
          <w:sz w:val="24"/>
          <w:szCs w:val="24"/>
        </w:rPr>
        <w:t>ИНЫЕ ПРЕДЕЛЬНЫЕ ПАРАМЕТРЫ РАЗРЕШЕННОГО СТРОИТЕЛЬСТВА (РЕКОНСТРУКЦИИ) ОБЪЕКТОВ КАПИТАЛЬНОГО СТРОИТЕЛЬСТВА</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rPr>
      </w:pPr>
    </w:p>
    <w:p w:rsidR="00542CA7" w:rsidRPr="00542CA7" w:rsidRDefault="00542CA7" w:rsidP="00542CA7">
      <w:pPr>
        <w:autoSpaceDN w:val="0"/>
        <w:spacing w:after="0" w:line="240" w:lineRule="auto"/>
        <w:ind w:firstLine="567"/>
        <w:jc w:val="both"/>
        <w:rPr>
          <w:rFonts w:ascii="Times New Roman" w:hAnsi="Times New Roman"/>
          <w:bCs/>
          <w:sz w:val="24"/>
          <w:szCs w:val="28"/>
        </w:rPr>
      </w:pPr>
      <w:r w:rsidRPr="00542CA7">
        <w:rPr>
          <w:rFonts w:ascii="Times New Roman" w:hAnsi="Times New Roman"/>
          <w:bCs/>
          <w:sz w:val="24"/>
          <w:szCs w:val="28"/>
        </w:rPr>
        <w:t>Полигоны ТБО проектируются в соответствии с требованиями:</w:t>
      </w:r>
    </w:p>
    <w:p w:rsidR="00542CA7" w:rsidRPr="00542CA7" w:rsidRDefault="00542CA7" w:rsidP="00542CA7">
      <w:pPr>
        <w:autoSpaceDN w:val="0"/>
        <w:spacing w:after="0" w:line="240" w:lineRule="auto"/>
        <w:ind w:firstLine="567"/>
        <w:jc w:val="both"/>
        <w:rPr>
          <w:rFonts w:ascii="Times New Roman" w:hAnsi="Times New Roman"/>
          <w:bCs/>
          <w:sz w:val="24"/>
          <w:szCs w:val="28"/>
        </w:rPr>
      </w:pPr>
      <w:r w:rsidRPr="00542CA7">
        <w:rPr>
          <w:rFonts w:ascii="Times New Roman" w:hAnsi="Times New Roman"/>
          <w:bCs/>
          <w:sz w:val="24"/>
          <w:szCs w:val="28"/>
        </w:rPr>
        <w:t>- СанПиН 2.1.7.1322-03 «Инструкции по проектированию, эксплуатации и рекультивации полигонов для твердых бытовых отходов», утв. Минстроем России от 02.11.1996 г.;</w:t>
      </w:r>
    </w:p>
    <w:p w:rsidR="00542CA7" w:rsidRPr="00542CA7" w:rsidRDefault="00542CA7" w:rsidP="00542CA7">
      <w:pPr>
        <w:autoSpaceDN w:val="0"/>
        <w:spacing w:after="0" w:line="240" w:lineRule="auto"/>
        <w:ind w:firstLine="567"/>
        <w:jc w:val="both"/>
        <w:rPr>
          <w:rFonts w:ascii="Times New Roman" w:hAnsi="Times New Roman"/>
          <w:bCs/>
          <w:sz w:val="24"/>
          <w:szCs w:val="28"/>
        </w:rPr>
      </w:pPr>
      <w:r w:rsidRPr="00542CA7">
        <w:rPr>
          <w:rFonts w:ascii="Times New Roman" w:hAnsi="Times New Roman"/>
          <w:bCs/>
          <w:sz w:val="24"/>
          <w:szCs w:val="28"/>
        </w:rPr>
        <w:t>- СП 2.1.7.1038-01 "Гигиенические требования к устройству и содержанию полигонов для твердых бытовых отходов";</w:t>
      </w:r>
    </w:p>
    <w:p w:rsidR="00542CA7" w:rsidRPr="00542CA7" w:rsidRDefault="00542CA7" w:rsidP="00542CA7">
      <w:pPr>
        <w:autoSpaceDN w:val="0"/>
        <w:spacing w:after="0" w:line="240" w:lineRule="auto"/>
        <w:ind w:firstLine="567"/>
        <w:jc w:val="both"/>
        <w:rPr>
          <w:rFonts w:ascii="Times New Roman" w:hAnsi="Times New Roman"/>
          <w:bCs/>
          <w:sz w:val="24"/>
          <w:szCs w:val="28"/>
        </w:rPr>
      </w:pPr>
      <w:r w:rsidRPr="00542CA7">
        <w:rPr>
          <w:rFonts w:ascii="Times New Roman" w:hAnsi="Times New Roman"/>
          <w:bCs/>
          <w:sz w:val="24"/>
          <w:szCs w:val="28"/>
        </w:rPr>
        <w:lastRenderedPageBreak/>
        <w:t>- проектной документацией;</w:t>
      </w:r>
    </w:p>
    <w:p w:rsidR="00542CA7" w:rsidRPr="00542CA7" w:rsidRDefault="00542CA7" w:rsidP="00542CA7">
      <w:pPr>
        <w:autoSpaceDN w:val="0"/>
        <w:spacing w:after="0" w:line="240" w:lineRule="auto"/>
        <w:ind w:firstLine="567"/>
        <w:jc w:val="both"/>
        <w:rPr>
          <w:rFonts w:ascii="Times New Roman" w:hAnsi="Times New Roman"/>
          <w:bCs/>
          <w:sz w:val="24"/>
          <w:szCs w:val="28"/>
        </w:rPr>
      </w:pPr>
      <w:r w:rsidRPr="00542CA7">
        <w:rPr>
          <w:rFonts w:ascii="Times New Roman" w:hAnsi="Times New Roman"/>
          <w:bCs/>
          <w:sz w:val="24"/>
          <w:szCs w:val="28"/>
        </w:rPr>
        <w:t>- размер санитарно-защитной зоны следует принимать в соответствии с требованиями СанПиН 2.2.1/2.1.1.1200-03 (новая редакция), при  этом  размеры санитарно-защитных зон  следует принимать не менее:</w:t>
      </w:r>
    </w:p>
    <w:p w:rsidR="00542CA7" w:rsidRPr="00542CA7" w:rsidRDefault="00542CA7" w:rsidP="00542CA7">
      <w:pPr>
        <w:autoSpaceDN w:val="0"/>
        <w:spacing w:after="0" w:line="240" w:lineRule="auto"/>
        <w:ind w:firstLine="567"/>
        <w:jc w:val="both"/>
        <w:rPr>
          <w:rFonts w:ascii="Times New Roman" w:hAnsi="Times New Roman"/>
          <w:bCs/>
          <w:sz w:val="24"/>
          <w:szCs w:val="28"/>
        </w:rPr>
      </w:pPr>
      <w:r w:rsidRPr="00542CA7">
        <w:rPr>
          <w:rFonts w:ascii="Times New Roman" w:hAnsi="Times New Roman"/>
          <w:bCs/>
          <w:sz w:val="24"/>
          <w:szCs w:val="28"/>
        </w:rPr>
        <w:t>- мусоросжигательные и  мусороперерабатывающие объекты - 500 - 1000 м;</w:t>
      </w:r>
    </w:p>
    <w:p w:rsidR="00542CA7" w:rsidRPr="00542CA7" w:rsidRDefault="00542CA7" w:rsidP="00542CA7">
      <w:pPr>
        <w:autoSpaceDN w:val="0"/>
        <w:spacing w:after="0" w:line="240" w:lineRule="auto"/>
        <w:ind w:firstLine="567"/>
        <w:jc w:val="both"/>
        <w:rPr>
          <w:rFonts w:ascii="Times New Roman" w:hAnsi="Times New Roman"/>
          <w:bCs/>
          <w:sz w:val="24"/>
          <w:szCs w:val="28"/>
        </w:rPr>
      </w:pPr>
      <w:r w:rsidRPr="00542CA7">
        <w:rPr>
          <w:rFonts w:ascii="Times New Roman" w:hAnsi="Times New Roman"/>
          <w:bCs/>
          <w:sz w:val="24"/>
          <w:szCs w:val="28"/>
        </w:rPr>
        <w:t>- полигонов - 500 м;</w:t>
      </w:r>
    </w:p>
    <w:p w:rsidR="00542CA7" w:rsidRPr="00542CA7" w:rsidRDefault="00542CA7" w:rsidP="00542CA7">
      <w:pPr>
        <w:autoSpaceDN w:val="0"/>
        <w:spacing w:after="0" w:line="240" w:lineRule="auto"/>
        <w:ind w:firstLine="567"/>
        <w:jc w:val="both"/>
        <w:rPr>
          <w:rFonts w:ascii="Times New Roman" w:hAnsi="Times New Roman"/>
          <w:bCs/>
          <w:sz w:val="24"/>
          <w:szCs w:val="28"/>
        </w:rPr>
      </w:pPr>
      <w:r w:rsidRPr="00542CA7">
        <w:rPr>
          <w:rFonts w:ascii="Times New Roman" w:hAnsi="Times New Roman"/>
          <w:bCs/>
          <w:sz w:val="24"/>
          <w:szCs w:val="28"/>
        </w:rPr>
        <w:t>- участков компостирования - 500 м;</w:t>
      </w:r>
    </w:p>
    <w:p w:rsidR="00542CA7" w:rsidRPr="00542CA7" w:rsidRDefault="00542CA7" w:rsidP="00542CA7">
      <w:pPr>
        <w:autoSpaceDN w:val="0"/>
        <w:spacing w:after="0" w:line="240" w:lineRule="auto"/>
        <w:ind w:firstLine="567"/>
        <w:jc w:val="both"/>
        <w:rPr>
          <w:rFonts w:ascii="Times New Roman" w:hAnsi="Times New Roman"/>
          <w:bCs/>
          <w:sz w:val="24"/>
          <w:szCs w:val="28"/>
        </w:rPr>
      </w:pPr>
      <w:r w:rsidRPr="00542CA7">
        <w:rPr>
          <w:rFonts w:ascii="Times New Roman" w:hAnsi="Times New Roman"/>
          <w:bCs/>
          <w:sz w:val="24"/>
          <w:szCs w:val="28"/>
        </w:rPr>
        <w:t>- полей ассенизации - 1000;</w:t>
      </w:r>
    </w:p>
    <w:p w:rsidR="00542CA7" w:rsidRPr="00542CA7" w:rsidRDefault="00542CA7" w:rsidP="00542CA7">
      <w:pPr>
        <w:autoSpaceDN w:val="0"/>
        <w:spacing w:after="0" w:line="240" w:lineRule="auto"/>
        <w:ind w:firstLine="567"/>
        <w:jc w:val="both"/>
        <w:rPr>
          <w:rFonts w:ascii="Times New Roman" w:hAnsi="Times New Roman"/>
          <w:bCs/>
          <w:sz w:val="24"/>
          <w:szCs w:val="28"/>
        </w:rPr>
      </w:pPr>
      <w:r w:rsidRPr="00542CA7">
        <w:rPr>
          <w:rFonts w:ascii="Times New Roman" w:hAnsi="Times New Roman"/>
          <w:bCs/>
          <w:sz w:val="24"/>
          <w:szCs w:val="28"/>
        </w:rPr>
        <w:t>- сливных станций - 500 м;</w:t>
      </w:r>
    </w:p>
    <w:p w:rsidR="00542CA7" w:rsidRPr="00542CA7" w:rsidRDefault="00542CA7" w:rsidP="00542CA7">
      <w:pPr>
        <w:autoSpaceDN w:val="0"/>
        <w:spacing w:after="0" w:line="240" w:lineRule="auto"/>
        <w:ind w:firstLine="567"/>
        <w:jc w:val="both"/>
        <w:rPr>
          <w:rFonts w:ascii="Times New Roman" w:hAnsi="Times New Roman"/>
          <w:bCs/>
          <w:sz w:val="24"/>
          <w:szCs w:val="28"/>
        </w:rPr>
      </w:pPr>
      <w:r w:rsidRPr="00542CA7">
        <w:rPr>
          <w:rFonts w:ascii="Times New Roman" w:hAnsi="Times New Roman"/>
          <w:bCs/>
          <w:sz w:val="24"/>
          <w:szCs w:val="28"/>
        </w:rPr>
        <w:t>- мусороперегрузочных станций - 100 м;</w:t>
      </w:r>
    </w:p>
    <w:p w:rsidR="00542CA7" w:rsidRPr="00542CA7" w:rsidRDefault="00542CA7" w:rsidP="00542CA7">
      <w:pPr>
        <w:autoSpaceDN w:val="0"/>
        <w:spacing w:after="0" w:line="240" w:lineRule="auto"/>
        <w:ind w:firstLine="567"/>
        <w:jc w:val="both"/>
        <w:rPr>
          <w:rFonts w:ascii="Times New Roman" w:hAnsi="Times New Roman"/>
          <w:bCs/>
          <w:sz w:val="24"/>
          <w:szCs w:val="28"/>
        </w:rPr>
      </w:pPr>
      <w:r w:rsidRPr="00542CA7">
        <w:rPr>
          <w:rFonts w:ascii="Times New Roman" w:hAnsi="Times New Roman"/>
          <w:bCs/>
          <w:sz w:val="24"/>
          <w:szCs w:val="28"/>
        </w:rPr>
        <w:t>- полей складирования и захоронения  обезвреженных осадков (по сухому  веществу) - 100 м.</w:t>
      </w:r>
    </w:p>
    <w:p w:rsidR="00542CA7" w:rsidRPr="00542CA7" w:rsidRDefault="00542CA7" w:rsidP="00542CA7">
      <w:pPr>
        <w:autoSpaceDN w:val="0"/>
        <w:spacing w:after="0" w:line="240" w:lineRule="auto"/>
        <w:ind w:firstLine="567"/>
        <w:jc w:val="both"/>
        <w:rPr>
          <w:rFonts w:ascii="Times New Roman" w:hAnsi="Times New Roman"/>
          <w:bCs/>
          <w:sz w:val="24"/>
          <w:szCs w:val="28"/>
        </w:rPr>
      </w:pPr>
      <w:r w:rsidRPr="00542CA7">
        <w:rPr>
          <w:rFonts w:ascii="Times New Roman" w:hAnsi="Times New Roman"/>
          <w:bCs/>
          <w:sz w:val="24"/>
          <w:szCs w:val="28"/>
        </w:rPr>
        <w:t>2. Полигоны ТБО размещаются за пределами жилой зоны, на обособленных территориях с обеспечением нормативных санитарно-защитных зон;</w:t>
      </w:r>
    </w:p>
    <w:p w:rsidR="00542CA7" w:rsidRPr="00542CA7" w:rsidRDefault="00542CA7" w:rsidP="00542CA7">
      <w:pPr>
        <w:autoSpaceDN w:val="0"/>
        <w:spacing w:after="0" w:line="240" w:lineRule="auto"/>
        <w:ind w:firstLine="567"/>
        <w:jc w:val="both"/>
        <w:rPr>
          <w:rFonts w:ascii="Times New Roman" w:hAnsi="Times New Roman"/>
          <w:bCs/>
          <w:sz w:val="24"/>
          <w:szCs w:val="28"/>
        </w:rPr>
      </w:pPr>
      <w:r w:rsidRPr="00542CA7">
        <w:rPr>
          <w:rFonts w:ascii="Times New Roman" w:hAnsi="Times New Roman"/>
          <w:bCs/>
          <w:sz w:val="24"/>
          <w:szCs w:val="28"/>
        </w:rPr>
        <w:t>3. При отводе земельного участка определяется срок эксплуатации полигона и мероприятия по возвращению данной территории в состояние пригодное для хозяйственного использования (рекультивация);</w:t>
      </w:r>
    </w:p>
    <w:p w:rsidR="00542CA7" w:rsidRPr="00542CA7" w:rsidRDefault="00542CA7" w:rsidP="00542CA7">
      <w:pPr>
        <w:autoSpaceDN w:val="0"/>
        <w:spacing w:after="0" w:line="240" w:lineRule="auto"/>
        <w:ind w:firstLine="567"/>
        <w:jc w:val="both"/>
        <w:rPr>
          <w:rFonts w:ascii="Times New Roman" w:hAnsi="Times New Roman"/>
          <w:bCs/>
          <w:sz w:val="24"/>
          <w:szCs w:val="28"/>
        </w:rPr>
      </w:pPr>
      <w:r w:rsidRPr="00542CA7">
        <w:rPr>
          <w:rFonts w:ascii="Times New Roman" w:hAnsi="Times New Roman"/>
          <w:bCs/>
          <w:sz w:val="24"/>
          <w:szCs w:val="28"/>
        </w:rPr>
        <w:t>4. Не допускается размещение полигонов:</w:t>
      </w:r>
    </w:p>
    <w:p w:rsidR="00542CA7" w:rsidRPr="00542CA7" w:rsidRDefault="00542CA7" w:rsidP="00542CA7">
      <w:pPr>
        <w:autoSpaceDN w:val="0"/>
        <w:spacing w:after="0" w:line="240" w:lineRule="auto"/>
        <w:ind w:firstLine="567"/>
        <w:jc w:val="both"/>
        <w:rPr>
          <w:rFonts w:ascii="Times New Roman" w:hAnsi="Times New Roman"/>
          <w:bCs/>
          <w:sz w:val="24"/>
          <w:szCs w:val="28"/>
        </w:rPr>
      </w:pPr>
      <w:r w:rsidRPr="00542CA7">
        <w:rPr>
          <w:rFonts w:ascii="Times New Roman" w:hAnsi="Times New Roman"/>
          <w:bCs/>
          <w:sz w:val="24"/>
          <w:szCs w:val="28"/>
        </w:rPr>
        <w:t>- в зонах санитарной охраны источников питьевого водоснабжения в соответствии с требованиями СанПиН 2.1.4.1110-02;</w:t>
      </w:r>
    </w:p>
    <w:p w:rsidR="00542CA7" w:rsidRPr="00542CA7" w:rsidRDefault="00542CA7" w:rsidP="00542CA7">
      <w:pPr>
        <w:autoSpaceDN w:val="0"/>
        <w:spacing w:after="0" w:line="240" w:lineRule="auto"/>
        <w:ind w:firstLine="567"/>
        <w:jc w:val="both"/>
        <w:rPr>
          <w:rFonts w:ascii="Times New Roman" w:hAnsi="Times New Roman"/>
          <w:bCs/>
          <w:sz w:val="24"/>
          <w:szCs w:val="28"/>
        </w:rPr>
      </w:pPr>
      <w:r w:rsidRPr="00542CA7">
        <w:rPr>
          <w:rFonts w:ascii="Times New Roman" w:hAnsi="Times New Roman"/>
          <w:bCs/>
          <w:sz w:val="24"/>
          <w:szCs w:val="28"/>
        </w:rPr>
        <w:t>- в зонах охраны лечебно-оздоровительных местностей и курортов;</w:t>
      </w:r>
    </w:p>
    <w:p w:rsidR="00542CA7" w:rsidRPr="00542CA7" w:rsidRDefault="00542CA7" w:rsidP="00542CA7">
      <w:pPr>
        <w:autoSpaceDN w:val="0"/>
        <w:spacing w:after="0" w:line="240" w:lineRule="auto"/>
        <w:ind w:firstLine="567"/>
        <w:jc w:val="both"/>
        <w:rPr>
          <w:rFonts w:ascii="Times New Roman" w:hAnsi="Times New Roman"/>
          <w:bCs/>
          <w:sz w:val="24"/>
          <w:szCs w:val="28"/>
        </w:rPr>
      </w:pPr>
      <w:r w:rsidRPr="00542CA7">
        <w:rPr>
          <w:rFonts w:ascii="Times New Roman" w:hAnsi="Times New Roman"/>
          <w:bCs/>
          <w:sz w:val="24"/>
          <w:szCs w:val="28"/>
        </w:rPr>
        <w:t>- в местах выхода на поверхность трещиноватых пород;</w:t>
      </w:r>
    </w:p>
    <w:p w:rsidR="00542CA7" w:rsidRPr="00542CA7" w:rsidRDefault="00542CA7" w:rsidP="00542CA7">
      <w:pPr>
        <w:autoSpaceDN w:val="0"/>
        <w:spacing w:after="0" w:line="240" w:lineRule="auto"/>
        <w:ind w:firstLine="567"/>
        <w:jc w:val="both"/>
        <w:rPr>
          <w:rFonts w:ascii="Times New Roman" w:hAnsi="Times New Roman"/>
          <w:bCs/>
          <w:sz w:val="24"/>
          <w:szCs w:val="28"/>
        </w:rPr>
      </w:pPr>
      <w:r w:rsidRPr="00542CA7">
        <w:rPr>
          <w:rFonts w:ascii="Times New Roman" w:hAnsi="Times New Roman"/>
          <w:bCs/>
          <w:sz w:val="24"/>
          <w:szCs w:val="28"/>
        </w:rPr>
        <w:t>- в местах выклинивания водоносных горизонтов;</w:t>
      </w:r>
    </w:p>
    <w:p w:rsidR="00542CA7" w:rsidRPr="00542CA7" w:rsidRDefault="00542CA7" w:rsidP="00542CA7">
      <w:pPr>
        <w:autoSpaceDN w:val="0"/>
        <w:spacing w:after="0" w:line="240" w:lineRule="auto"/>
        <w:ind w:firstLine="567"/>
        <w:jc w:val="both"/>
        <w:rPr>
          <w:rFonts w:ascii="Times New Roman" w:hAnsi="Times New Roman"/>
          <w:bCs/>
          <w:sz w:val="24"/>
          <w:szCs w:val="28"/>
        </w:rPr>
      </w:pPr>
      <w:r w:rsidRPr="00542CA7">
        <w:rPr>
          <w:rFonts w:ascii="Times New Roman" w:hAnsi="Times New Roman"/>
          <w:bCs/>
          <w:sz w:val="24"/>
          <w:szCs w:val="28"/>
        </w:rPr>
        <w:t>- в местах массового отдыха населения и размещения оздоровительных учреждений;</w:t>
      </w:r>
    </w:p>
    <w:p w:rsidR="00542CA7" w:rsidRPr="00542CA7" w:rsidRDefault="00542CA7" w:rsidP="00542CA7">
      <w:pPr>
        <w:autoSpaceDN w:val="0"/>
        <w:spacing w:after="0" w:line="240" w:lineRule="auto"/>
        <w:ind w:firstLine="567"/>
        <w:jc w:val="both"/>
        <w:rPr>
          <w:rFonts w:ascii="Times New Roman" w:hAnsi="Times New Roman"/>
          <w:bCs/>
          <w:sz w:val="24"/>
          <w:szCs w:val="28"/>
        </w:rPr>
      </w:pPr>
      <w:r w:rsidRPr="00542CA7">
        <w:rPr>
          <w:rFonts w:ascii="Times New Roman" w:hAnsi="Times New Roman"/>
          <w:bCs/>
          <w:sz w:val="24"/>
          <w:szCs w:val="28"/>
        </w:rPr>
        <w:t>5. Полигоны ТБО размещаются на основании документации о проведении геологических изысканий.</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r w:rsidRPr="00542CA7">
        <w:rPr>
          <w:rFonts w:ascii="Times New Roman" w:hAnsi="Times New Roman"/>
          <w:bCs/>
          <w:sz w:val="24"/>
          <w:szCs w:val="28"/>
        </w:rPr>
        <w:t>По периметру всей территории полигона ТБО проектируется ограждение или осушительная траншея глубиной более 2 м или вал высотой не более 2 м.</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b/>
          <w:sz w:val="24"/>
          <w:szCs w:val="24"/>
          <w:lang w:eastAsia="ar-SA"/>
        </w:rPr>
      </w:pPr>
      <w:r w:rsidRPr="00542CA7">
        <w:rPr>
          <w:rFonts w:ascii="Times New Roman" w:hAnsi="Times New Roman"/>
          <w:b/>
          <w:sz w:val="24"/>
          <w:szCs w:val="24"/>
          <w:lang w:eastAsia="ar-SA"/>
        </w:rPr>
        <w:t>ОГРАНИЧЕНИЯ ИСПОЛЬЗОВАНИЯ ЗЕМЕЛЬНЫХ УЧАСТКОВ И ОБЪЕКТОВ КАПИТАЛЬНОГО СТРОИТЕЛЬСТВА:</w:t>
      </w:r>
    </w:p>
    <w:p w:rsidR="00542CA7" w:rsidRPr="00542CA7" w:rsidRDefault="00542CA7" w:rsidP="00542CA7">
      <w:pPr>
        <w:widowControl w:val="0"/>
        <w:suppressAutoHyphens/>
        <w:overflowPunct w:val="0"/>
        <w:autoSpaceDE w:val="0"/>
        <w:spacing w:after="0" w:line="240" w:lineRule="auto"/>
        <w:ind w:firstLine="709"/>
        <w:jc w:val="both"/>
        <w:rPr>
          <w:rFonts w:ascii="Times New Roman" w:hAnsi="Times New Roman"/>
          <w:sz w:val="20"/>
          <w:szCs w:val="20"/>
          <w:lang w:eastAsia="ar-SA"/>
        </w:rPr>
      </w:pP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 xml:space="preserve">Использование земельных участков осуществлять в соответствии с требованиями </w:t>
      </w:r>
      <w:r w:rsidRPr="00542CA7">
        <w:rPr>
          <w:rFonts w:ascii="Times New Roman" w:eastAsia="Calibri" w:hAnsi="Times New Roman"/>
          <w:lang w:eastAsia="ar-SA"/>
        </w:rPr>
        <w:t>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w:t>
      </w:r>
    </w:p>
    <w:p w:rsidR="00542CA7" w:rsidRPr="00542CA7" w:rsidRDefault="00542CA7" w:rsidP="00542CA7">
      <w:pPr>
        <w:widowControl w:val="0"/>
        <w:suppressAutoHyphens/>
        <w:overflowPunct w:val="0"/>
        <w:autoSpaceDE w:val="0"/>
        <w:spacing w:after="0" w:line="240" w:lineRule="auto"/>
        <w:ind w:firstLine="567"/>
        <w:jc w:val="both"/>
        <w:rPr>
          <w:rFonts w:ascii="Times New Roman" w:hAnsi="Times New Roman"/>
          <w:lang w:eastAsia="ar-SA"/>
        </w:rPr>
      </w:pPr>
      <w:r w:rsidRPr="00542CA7">
        <w:rPr>
          <w:rFonts w:ascii="Times New Roman" w:hAnsi="Times New Roman"/>
          <w:lang w:eastAsia="ar-SA"/>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42CA7" w:rsidRPr="00542CA7" w:rsidRDefault="00542CA7" w:rsidP="00542CA7">
      <w:pPr>
        <w:widowControl w:val="0"/>
        <w:suppressAutoHyphens/>
        <w:overflowPunct w:val="0"/>
        <w:autoSpaceDE w:val="0"/>
        <w:spacing w:after="0" w:line="240" w:lineRule="auto"/>
        <w:ind w:firstLine="567"/>
        <w:rPr>
          <w:rFonts w:ascii="Times New Roman" w:hAnsi="Times New Roman"/>
          <w:lang w:eastAsia="ar-SA"/>
        </w:rPr>
      </w:pPr>
    </w:p>
    <w:p w:rsidR="00BF2784" w:rsidRDefault="00BF2784" w:rsidP="00542CA7">
      <w:pPr>
        <w:pStyle w:val="ConsPlusNormal"/>
        <w:ind w:firstLine="0"/>
        <w:jc w:val="both"/>
        <w:rPr>
          <w:rFonts w:ascii="Times New Roman" w:hAnsi="Times New Roman"/>
          <w:b/>
          <w:sz w:val="24"/>
        </w:rPr>
        <w:sectPr w:rsidR="00BF2784" w:rsidSect="00542CA7">
          <w:headerReference w:type="default" r:id="rId51"/>
          <w:pgSz w:w="16838" w:h="11906" w:orient="landscape"/>
          <w:pgMar w:top="567" w:right="709" w:bottom="1134" w:left="1134" w:header="709" w:footer="709" w:gutter="0"/>
          <w:cols w:space="708"/>
          <w:titlePg/>
          <w:docGrid w:linePitch="360"/>
        </w:sectPr>
      </w:pPr>
    </w:p>
    <w:p w:rsidR="00BF2784" w:rsidRDefault="00DC603B" w:rsidP="00BF2784">
      <w:pPr>
        <w:pStyle w:val="ConsPlusNormal"/>
        <w:ind w:firstLine="0"/>
        <w:jc w:val="center"/>
        <w:rPr>
          <w:rFonts w:ascii="Times New Roman" w:hAnsi="Times New Roman"/>
          <w:b/>
          <w:sz w:val="24"/>
        </w:rPr>
      </w:pPr>
      <w:r w:rsidRPr="004B7A52">
        <w:rPr>
          <w:rFonts w:ascii="Times New Roman" w:hAnsi="Times New Roman"/>
          <w:b/>
          <w:sz w:val="24"/>
        </w:rPr>
        <w:lastRenderedPageBreak/>
        <w:t>ЧАСТЬ II</w:t>
      </w:r>
      <w:r w:rsidRPr="004B7A52">
        <w:rPr>
          <w:rFonts w:ascii="Times New Roman" w:hAnsi="Times New Roman"/>
          <w:b/>
          <w:sz w:val="24"/>
          <w:lang w:val="en-US"/>
        </w:rPr>
        <w:t>I</w:t>
      </w:r>
      <w:r w:rsidRPr="004B7A52">
        <w:rPr>
          <w:rFonts w:ascii="Times New Roman" w:hAnsi="Times New Roman"/>
          <w:b/>
          <w:sz w:val="24"/>
        </w:rPr>
        <w:t xml:space="preserve">. </w:t>
      </w:r>
      <w:bookmarkEnd w:id="133"/>
      <w:r w:rsidR="00C51F49">
        <w:rPr>
          <w:rFonts w:ascii="Times New Roman" w:hAnsi="Times New Roman"/>
          <w:b/>
          <w:sz w:val="24"/>
        </w:rPr>
        <w:t>КАРТА</w:t>
      </w:r>
      <w:r>
        <w:rPr>
          <w:rFonts w:ascii="Times New Roman" w:hAnsi="Times New Roman"/>
          <w:b/>
          <w:sz w:val="24"/>
        </w:rPr>
        <w:t xml:space="preserve"> ГРАДОСТРОИТЕЛЬНОГО ЗОНИРОВАНИЯ</w:t>
      </w:r>
      <w:r w:rsidR="00C51F49">
        <w:rPr>
          <w:rFonts w:ascii="Times New Roman" w:hAnsi="Times New Roman"/>
          <w:b/>
          <w:sz w:val="24"/>
        </w:rPr>
        <w:t>. КАРТА ГРАНИЦ ЗОН С ОСОБЫМИ УСЛ</w:t>
      </w:r>
      <w:r w:rsidR="00BF2784">
        <w:rPr>
          <w:rFonts w:ascii="Times New Roman" w:hAnsi="Times New Roman"/>
          <w:b/>
          <w:sz w:val="24"/>
        </w:rPr>
        <w:t>ОВИЯМИ ИСПОЛЬЗОВАНИЯ ТЕРРИТОРИЙ</w:t>
      </w:r>
    </w:p>
    <w:p w:rsidR="006149DB" w:rsidRDefault="006149DB" w:rsidP="00BF2784">
      <w:pPr>
        <w:pStyle w:val="ConsPlusNormal"/>
        <w:ind w:firstLine="0"/>
        <w:jc w:val="center"/>
        <w:rPr>
          <w:rFonts w:ascii="Times New Roman" w:hAnsi="Times New Roman"/>
          <w:b/>
          <w:sz w:val="24"/>
        </w:rPr>
      </w:pPr>
    </w:p>
    <w:p w:rsidR="006149DB" w:rsidRDefault="006149DB" w:rsidP="00BF2784">
      <w:pPr>
        <w:pStyle w:val="ConsPlusNormal"/>
        <w:ind w:firstLine="0"/>
        <w:jc w:val="center"/>
        <w:rPr>
          <w:rFonts w:ascii="Times New Roman" w:hAnsi="Times New Roman"/>
          <w:b/>
          <w:sz w:val="24"/>
        </w:rPr>
      </w:pPr>
    </w:p>
    <w:p w:rsidR="006149DB" w:rsidRDefault="0063207B" w:rsidP="00BF2784">
      <w:pPr>
        <w:pStyle w:val="ConsPlusNormal"/>
        <w:ind w:firstLine="0"/>
        <w:jc w:val="center"/>
        <w:rPr>
          <w:rFonts w:ascii="Times New Roman" w:hAnsi="Times New Roman"/>
          <w:b/>
          <w:sz w:val="24"/>
        </w:rPr>
      </w:pPr>
      <w:r w:rsidRPr="0063207B">
        <w:rPr>
          <w:rFonts w:ascii="Times New Roman" w:hAnsi="Times New Roman"/>
          <w:b/>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25pt;height:390.75pt">
            <v:imagedata r:id="rId52" o:title=""/>
          </v:shape>
        </w:pict>
      </w:r>
    </w:p>
    <w:p w:rsidR="006149DB" w:rsidRDefault="006149DB" w:rsidP="00BF2784">
      <w:pPr>
        <w:pStyle w:val="ConsPlusNormal"/>
        <w:ind w:firstLine="0"/>
        <w:jc w:val="center"/>
        <w:rPr>
          <w:rFonts w:ascii="Times New Roman" w:hAnsi="Times New Roman"/>
          <w:b/>
          <w:sz w:val="24"/>
        </w:rPr>
      </w:pPr>
    </w:p>
    <w:p w:rsidR="006149DB" w:rsidRDefault="006149DB" w:rsidP="00BF2784">
      <w:pPr>
        <w:pStyle w:val="ConsPlusNormal"/>
        <w:ind w:firstLine="0"/>
        <w:jc w:val="center"/>
        <w:rPr>
          <w:rFonts w:ascii="Times New Roman" w:hAnsi="Times New Roman"/>
          <w:b/>
          <w:sz w:val="24"/>
        </w:rPr>
      </w:pPr>
    </w:p>
    <w:p w:rsidR="006149DB" w:rsidRDefault="006149DB" w:rsidP="00BF2784">
      <w:pPr>
        <w:pStyle w:val="ConsPlusNormal"/>
        <w:ind w:firstLine="0"/>
        <w:jc w:val="center"/>
        <w:rPr>
          <w:rFonts w:ascii="Times New Roman" w:hAnsi="Times New Roman"/>
          <w:b/>
          <w:sz w:val="24"/>
        </w:rPr>
      </w:pPr>
    </w:p>
    <w:p w:rsidR="006149DB" w:rsidRDefault="006149DB" w:rsidP="00BF2784">
      <w:pPr>
        <w:pStyle w:val="ConsPlusNormal"/>
        <w:ind w:firstLine="0"/>
        <w:jc w:val="center"/>
        <w:rPr>
          <w:rFonts w:ascii="Times New Roman" w:hAnsi="Times New Roman"/>
          <w:b/>
          <w:sz w:val="24"/>
        </w:rPr>
      </w:pPr>
    </w:p>
    <w:p w:rsidR="006149DB" w:rsidRDefault="006149DB" w:rsidP="00BF2784">
      <w:pPr>
        <w:pStyle w:val="ConsPlusNormal"/>
        <w:ind w:firstLine="0"/>
        <w:jc w:val="center"/>
        <w:rPr>
          <w:rFonts w:ascii="Times New Roman" w:hAnsi="Times New Roman"/>
          <w:b/>
          <w:sz w:val="24"/>
        </w:rPr>
      </w:pPr>
    </w:p>
    <w:p w:rsidR="006149DB" w:rsidRDefault="006149DB" w:rsidP="00BF2784">
      <w:pPr>
        <w:pStyle w:val="ConsPlusNormal"/>
        <w:ind w:firstLine="0"/>
        <w:jc w:val="center"/>
        <w:rPr>
          <w:rFonts w:ascii="Times New Roman" w:hAnsi="Times New Roman"/>
          <w:b/>
          <w:sz w:val="24"/>
        </w:rPr>
      </w:pPr>
    </w:p>
    <w:p w:rsidR="006149DB" w:rsidRDefault="006149DB" w:rsidP="00BF2784">
      <w:pPr>
        <w:pStyle w:val="ConsPlusNormal"/>
        <w:ind w:firstLine="0"/>
        <w:jc w:val="center"/>
        <w:rPr>
          <w:rFonts w:ascii="Times New Roman" w:hAnsi="Times New Roman"/>
          <w:b/>
          <w:sz w:val="24"/>
        </w:rPr>
      </w:pPr>
    </w:p>
    <w:p w:rsidR="006149DB" w:rsidRDefault="006149DB" w:rsidP="00BF2784">
      <w:pPr>
        <w:pStyle w:val="ConsPlusNormal"/>
        <w:ind w:firstLine="0"/>
        <w:jc w:val="center"/>
        <w:rPr>
          <w:rFonts w:ascii="Times New Roman" w:hAnsi="Times New Roman"/>
          <w:b/>
          <w:sz w:val="24"/>
        </w:rPr>
      </w:pPr>
    </w:p>
    <w:p w:rsidR="006149DB" w:rsidRDefault="006149DB" w:rsidP="00BF2784">
      <w:pPr>
        <w:pStyle w:val="ConsPlusNormal"/>
        <w:ind w:firstLine="0"/>
        <w:jc w:val="center"/>
        <w:rPr>
          <w:rFonts w:ascii="Times New Roman" w:hAnsi="Times New Roman"/>
          <w:b/>
          <w:sz w:val="24"/>
        </w:rPr>
      </w:pPr>
    </w:p>
    <w:p w:rsidR="006149DB" w:rsidRDefault="006149DB" w:rsidP="00BF2784">
      <w:pPr>
        <w:pStyle w:val="ConsPlusNormal"/>
        <w:ind w:firstLine="0"/>
        <w:jc w:val="center"/>
        <w:rPr>
          <w:rFonts w:ascii="Times New Roman" w:hAnsi="Times New Roman"/>
          <w:b/>
          <w:sz w:val="24"/>
        </w:rPr>
      </w:pPr>
    </w:p>
    <w:p w:rsidR="006149DB" w:rsidRDefault="006149DB" w:rsidP="00BF2784">
      <w:pPr>
        <w:pStyle w:val="ConsPlusNormal"/>
        <w:ind w:firstLine="0"/>
        <w:jc w:val="center"/>
        <w:rPr>
          <w:rFonts w:ascii="Times New Roman" w:hAnsi="Times New Roman"/>
          <w:b/>
          <w:sz w:val="24"/>
        </w:rPr>
      </w:pPr>
    </w:p>
    <w:p w:rsidR="006149DB" w:rsidRDefault="006149DB" w:rsidP="00BF2784">
      <w:pPr>
        <w:pStyle w:val="ConsPlusNormal"/>
        <w:ind w:firstLine="0"/>
        <w:jc w:val="center"/>
        <w:rPr>
          <w:rFonts w:ascii="Times New Roman" w:hAnsi="Times New Roman"/>
          <w:b/>
          <w:sz w:val="24"/>
        </w:rPr>
      </w:pPr>
    </w:p>
    <w:p w:rsidR="006149DB" w:rsidRDefault="006149DB" w:rsidP="00BF2784">
      <w:pPr>
        <w:pStyle w:val="ConsPlusNormal"/>
        <w:ind w:firstLine="0"/>
        <w:jc w:val="center"/>
        <w:rPr>
          <w:rFonts w:ascii="Times New Roman" w:hAnsi="Times New Roman"/>
          <w:b/>
          <w:sz w:val="24"/>
        </w:rPr>
      </w:pPr>
    </w:p>
    <w:p w:rsidR="006149DB" w:rsidRDefault="006149DB" w:rsidP="00BF2784">
      <w:pPr>
        <w:pStyle w:val="ConsPlusNormal"/>
        <w:ind w:firstLine="0"/>
        <w:jc w:val="center"/>
        <w:rPr>
          <w:rFonts w:ascii="Times New Roman" w:hAnsi="Times New Roman"/>
          <w:b/>
          <w:sz w:val="24"/>
        </w:rPr>
      </w:pPr>
    </w:p>
    <w:p w:rsidR="006149DB" w:rsidRDefault="006149DB" w:rsidP="00BF2784">
      <w:pPr>
        <w:pStyle w:val="ConsPlusNormal"/>
        <w:ind w:firstLine="0"/>
        <w:jc w:val="center"/>
        <w:rPr>
          <w:rFonts w:ascii="Times New Roman" w:hAnsi="Times New Roman"/>
          <w:b/>
          <w:sz w:val="24"/>
        </w:rPr>
      </w:pPr>
    </w:p>
    <w:p w:rsidR="006149DB" w:rsidRDefault="006149DB" w:rsidP="00BF2784">
      <w:pPr>
        <w:pStyle w:val="ConsPlusNormal"/>
        <w:ind w:firstLine="0"/>
        <w:jc w:val="center"/>
        <w:rPr>
          <w:rFonts w:ascii="Times New Roman" w:hAnsi="Times New Roman"/>
          <w:b/>
          <w:sz w:val="24"/>
        </w:rPr>
      </w:pPr>
    </w:p>
    <w:p w:rsidR="006149DB" w:rsidRDefault="006149DB" w:rsidP="00BF2784">
      <w:pPr>
        <w:pStyle w:val="ConsPlusNormal"/>
        <w:ind w:firstLine="0"/>
        <w:jc w:val="center"/>
        <w:rPr>
          <w:rFonts w:ascii="Times New Roman" w:hAnsi="Times New Roman"/>
          <w:b/>
          <w:sz w:val="24"/>
        </w:rPr>
      </w:pPr>
    </w:p>
    <w:p w:rsidR="006149DB" w:rsidRDefault="006149DB" w:rsidP="00BF2784">
      <w:pPr>
        <w:pStyle w:val="ConsPlusNormal"/>
        <w:ind w:firstLine="0"/>
        <w:jc w:val="center"/>
        <w:rPr>
          <w:rFonts w:ascii="Times New Roman" w:hAnsi="Times New Roman"/>
          <w:b/>
          <w:sz w:val="24"/>
        </w:rPr>
      </w:pPr>
    </w:p>
    <w:p w:rsidR="006149DB" w:rsidRDefault="006149DB" w:rsidP="00BF2784">
      <w:pPr>
        <w:pStyle w:val="ConsPlusNormal"/>
        <w:ind w:firstLine="0"/>
        <w:jc w:val="center"/>
        <w:rPr>
          <w:rFonts w:ascii="Times New Roman" w:hAnsi="Times New Roman"/>
          <w:b/>
          <w:sz w:val="24"/>
        </w:rPr>
      </w:pPr>
    </w:p>
    <w:p w:rsidR="006149DB" w:rsidRDefault="006149DB" w:rsidP="00BF2784">
      <w:pPr>
        <w:pStyle w:val="ConsPlusNormal"/>
        <w:ind w:firstLine="0"/>
        <w:jc w:val="center"/>
        <w:rPr>
          <w:rFonts w:ascii="Times New Roman" w:hAnsi="Times New Roman"/>
          <w:b/>
          <w:sz w:val="24"/>
        </w:rPr>
      </w:pPr>
    </w:p>
    <w:p w:rsidR="006149DB" w:rsidRDefault="0063207B" w:rsidP="006149DB">
      <w:pPr>
        <w:pStyle w:val="ConsPlusNormal"/>
        <w:ind w:firstLine="0"/>
        <w:rPr>
          <w:rFonts w:ascii="Times New Roman" w:hAnsi="Times New Roman"/>
          <w:b/>
          <w:sz w:val="24"/>
        </w:rPr>
      </w:pPr>
      <w:r w:rsidRPr="0063207B">
        <w:rPr>
          <w:rFonts w:ascii="Times New Roman" w:hAnsi="Times New Roman"/>
          <w:b/>
          <w:sz w:val="24"/>
        </w:rPr>
        <w:pict>
          <v:shape id="_x0000_i1026" type="#_x0000_t75" style="width:505.5pt;height:408.75pt">
            <v:imagedata r:id="rId53" o:title=""/>
          </v:shape>
        </w:pict>
      </w:r>
    </w:p>
    <w:p w:rsidR="006149DB" w:rsidRDefault="006149DB" w:rsidP="006149DB">
      <w:pPr>
        <w:pStyle w:val="ConsPlusNormal"/>
        <w:ind w:firstLine="0"/>
        <w:rPr>
          <w:rFonts w:ascii="Times New Roman" w:hAnsi="Times New Roman"/>
          <w:b/>
          <w:sz w:val="24"/>
        </w:rPr>
      </w:pPr>
    </w:p>
    <w:p w:rsidR="006149DB" w:rsidRDefault="006149DB" w:rsidP="006149DB">
      <w:pPr>
        <w:pStyle w:val="ConsPlusNormal"/>
        <w:ind w:firstLine="0"/>
        <w:rPr>
          <w:rFonts w:ascii="Times New Roman" w:hAnsi="Times New Roman"/>
          <w:b/>
          <w:sz w:val="24"/>
        </w:rPr>
      </w:pPr>
    </w:p>
    <w:p w:rsidR="006149DB" w:rsidRDefault="006149DB" w:rsidP="006149DB">
      <w:pPr>
        <w:pStyle w:val="ConsPlusNormal"/>
        <w:ind w:firstLine="0"/>
        <w:rPr>
          <w:rFonts w:ascii="Times New Roman" w:hAnsi="Times New Roman"/>
          <w:b/>
          <w:sz w:val="24"/>
        </w:rPr>
      </w:pPr>
    </w:p>
    <w:p w:rsidR="006149DB" w:rsidRDefault="006149DB" w:rsidP="006149DB">
      <w:pPr>
        <w:pStyle w:val="ConsPlusNormal"/>
        <w:ind w:firstLine="0"/>
        <w:rPr>
          <w:rFonts w:ascii="Times New Roman" w:hAnsi="Times New Roman"/>
          <w:b/>
          <w:sz w:val="24"/>
        </w:rPr>
      </w:pPr>
    </w:p>
    <w:p w:rsidR="006149DB" w:rsidRDefault="006149DB" w:rsidP="006149DB">
      <w:pPr>
        <w:pStyle w:val="ConsPlusNormal"/>
        <w:ind w:firstLine="0"/>
        <w:rPr>
          <w:rFonts w:ascii="Times New Roman" w:hAnsi="Times New Roman"/>
          <w:b/>
          <w:sz w:val="24"/>
        </w:rPr>
      </w:pPr>
    </w:p>
    <w:p w:rsidR="006149DB" w:rsidRDefault="006149DB" w:rsidP="006149DB">
      <w:pPr>
        <w:pStyle w:val="ConsPlusNormal"/>
        <w:ind w:firstLine="0"/>
        <w:rPr>
          <w:rFonts w:ascii="Times New Roman" w:hAnsi="Times New Roman"/>
          <w:b/>
          <w:sz w:val="24"/>
        </w:rPr>
      </w:pPr>
    </w:p>
    <w:p w:rsidR="006149DB" w:rsidRDefault="006149DB" w:rsidP="006149DB">
      <w:pPr>
        <w:pStyle w:val="ConsPlusNormal"/>
        <w:ind w:firstLine="0"/>
        <w:rPr>
          <w:rFonts w:ascii="Times New Roman" w:hAnsi="Times New Roman"/>
          <w:b/>
          <w:sz w:val="24"/>
        </w:rPr>
      </w:pPr>
    </w:p>
    <w:p w:rsidR="006149DB" w:rsidRDefault="006149DB" w:rsidP="006149DB">
      <w:pPr>
        <w:pStyle w:val="ConsPlusNormal"/>
        <w:ind w:firstLine="0"/>
        <w:rPr>
          <w:rFonts w:ascii="Times New Roman" w:hAnsi="Times New Roman"/>
          <w:b/>
          <w:sz w:val="24"/>
        </w:rPr>
      </w:pPr>
    </w:p>
    <w:p w:rsidR="006149DB" w:rsidRDefault="006149DB" w:rsidP="006149DB">
      <w:pPr>
        <w:pStyle w:val="ConsPlusNormal"/>
        <w:ind w:firstLine="0"/>
        <w:rPr>
          <w:rFonts w:ascii="Times New Roman" w:hAnsi="Times New Roman"/>
          <w:b/>
          <w:sz w:val="24"/>
        </w:rPr>
      </w:pPr>
    </w:p>
    <w:p w:rsidR="006149DB" w:rsidRDefault="006149DB" w:rsidP="006149DB">
      <w:pPr>
        <w:pStyle w:val="ConsPlusNormal"/>
        <w:ind w:firstLine="0"/>
        <w:rPr>
          <w:rFonts w:ascii="Times New Roman" w:hAnsi="Times New Roman"/>
          <w:b/>
          <w:sz w:val="24"/>
        </w:rPr>
      </w:pPr>
    </w:p>
    <w:p w:rsidR="006149DB" w:rsidRDefault="006149DB" w:rsidP="006149DB">
      <w:pPr>
        <w:pStyle w:val="ConsPlusNormal"/>
        <w:ind w:firstLine="0"/>
        <w:rPr>
          <w:rFonts w:ascii="Times New Roman" w:hAnsi="Times New Roman"/>
          <w:b/>
          <w:sz w:val="24"/>
        </w:rPr>
      </w:pPr>
    </w:p>
    <w:p w:rsidR="006149DB" w:rsidRDefault="006149DB" w:rsidP="006149DB">
      <w:pPr>
        <w:pStyle w:val="ConsPlusNormal"/>
        <w:ind w:firstLine="0"/>
        <w:rPr>
          <w:rFonts w:ascii="Times New Roman" w:hAnsi="Times New Roman"/>
          <w:b/>
          <w:sz w:val="24"/>
        </w:rPr>
      </w:pPr>
    </w:p>
    <w:p w:rsidR="006149DB" w:rsidRDefault="006149DB" w:rsidP="006149DB">
      <w:pPr>
        <w:pStyle w:val="ConsPlusNormal"/>
        <w:ind w:firstLine="0"/>
        <w:rPr>
          <w:rFonts w:ascii="Times New Roman" w:hAnsi="Times New Roman"/>
          <w:b/>
          <w:sz w:val="24"/>
        </w:rPr>
      </w:pPr>
    </w:p>
    <w:p w:rsidR="006149DB" w:rsidRDefault="006149DB" w:rsidP="006149DB">
      <w:pPr>
        <w:pStyle w:val="ConsPlusNormal"/>
        <w:ind w:firstLine="0"/>
        <w:rPr>
          <w:rFonts w:ascii="Times New Roman" w:hAnsi="Times New Roman"/>
          <w:b/>
          <w:sz w:val="24"/>
        </w:rPr>
      </w:pPr>
    </w:p>
    <w:p w:rsidR="006149DB" w:rsidRDefault="006149DB" w:rsidP="006149DB">
      <w:pPr>
        <w:pStyle w:val="ConsPlusNormal"/>
        <w:ind w:firstLine="0"/>
        <w:rPr>
          <w:rFonts w:ascii="Times New Roman" w:hAnsi="Times New Roman"/>
          <w:b/>
          <w:sz w:val="24"/>
        </w:rPr>
      </w:pPr>
    </w:p>
    <w:p w:rsidR="006149DB" w:rsidRDefault="006149DB" w:rsidP="006149DB">
      <w:pPr>
        <w:pStyle w:val="ConsPlusNormal"/>
        <w:ind w:firstLine="0"/>
        <w:rPr>
          <w:rFonts w:ascii="Times New Roman" w:hAnsi="Times New Roman"/>
          <w:b/>
          <w:sz w:val="24"/>
        </w:rPr>
      </w:pPr>
    </w:p>
    <w:p w:rsidR="006149DB" w:rsidRDefault="006149DB" w:rsidP="006149DB">
      <w:pPr>
        <w:pStyle w:val="ConsPlusNormal"/>
        <w:ind w:firstLine="0"/>
        <w:rPr>
          <w:rFonts w:ascii="Times New Roman" w:hAnsi="Times New Roman"/>
          <w:b/>
          <w:sz w:val="24"/>
        </w:rPr>
      </w:pPr>
    </w:p>
    <w:p w:rsidR="006149DB" w:rsidRDefault="006149DB" w:rsidP="006149DB">
      <w:pPr>
        <w:pStyle w:val="ConsPlusNormal"/>
        <w:ind w:firstLine="0"/>
        <w:rPr>
          <w:rFonts w:ascii="Times New Roman" w:hAnsi="Times New Roman"/>
          <w:b/>
          <w:sz w:val="24"/>
        </w:rPr>
      </w:pPr>
    </w:p>
    <w:p w:rsidR="006149DB" w:rsidRDefault="006149DB" w:rsidP="006149DB">
      <w:pPr>
        <w:pStyle w:val="ConsPlusNormal"/>
        <w:ind w:firstLine="0"/>
        <w:rPr>
          <w:rFonts w:ascii="Times New Roman" w:hAnsi="Times New Roman"/>
          <w:b/>
          <w:sz w:val="24"/>
        </w:rPr>
      </w:pPr>
    </w:p>
    <w:p w:rsidR="006149DB" w:rsidRDefault="006149DB" w:rsidP="006149DB">
      <w:pPr>
        <w:pStyle w:val="ConsPlusNormal"/>
        <w:ind w:firstLine="0"/>
        <w:rPr>
          <w:rFonts w:ascii="Times New Roman" w:hAnsi="Times New Roman"/>
          <w:b/>
          <w:sz w:val="24"/>
        </w:rPr>
      </w:pPr>
    </w:p>
    <w:p w:rsidR="006149DB" w:rsidRDefault="006149DB" w:rsidP="006149DB">
      <w:pPr>
        <w:pStyle w:val="ConsPlusNormal"/>
        <w:ind w:firstLine="0"/>
        <w:rPr>
          <w:rFonts w:ascii="Times New Roman" w:hAnsi="Times New Roman"/>
          <w:b/>
          <w:sz w:val="24"/>
        </w:rPr>
      </w:pPr>
    </w:p>
    <w:p w:rsidR="006149DB" w:rsidRDefault="006149DB" w:rsidP="006149DB">
      <w:pPr>
        <w:pStyle w:val="ConsPlusNormal"/>
        <w:ind w:firstLine="0"/>
        <w:rPr>
          <w:rFonts w:ascii="Times New Roman" w:hAnsi="Times New Roman"/>
          <w:b/>
          <w:sz w:val="24"/>
        </w:rPr>
      </w:pPr>
    </w:p>
    <w:p w:rsidR="006149DB" w:rsidRDefault="0063207B" w:rsidP="006149DB">
      <w:pPr>
        <w:pStyle w:val="ConsPlusNormal"/>
        <w:ind w:firstLine="0"/>
        <w:rPr>
          <w:rFonts w:ascii="Times New Roman" w:hAnsi="Times New Roman"/>
          <w:b/>
          <w:sz w:val="24"/>
        </w:rPr>
      </w:pPr>
      <w:r w:rsidRPr="0063207B">
        <w:rPr>
          <w:rFonts w:ascii="Times New Roman" w:hAnsi="Times New Roman"/>
          <w:b/>
          <w:sz w:val="24"/>
        </w:rPr>
        <w:pict>
          <v:shape id="_x0000_i1027" type="#_x0000_t75" style="width:501pt;height:394.5pt">
            <v:imagedata r:id="rId54" o:title=""/>
          </v:shape>
        </w:pict>
      </w:r>
    </w:p>
    <w:p w:rsidR="00CF0BAD" w:rsidRDefault="00CF0BAD" w:rsidP="006149DB">
      <w:pPr>
        <w:pStyle w:val="ConsPlusNormal"/>
        <w:ind w:firstLine="0"/>
        <w:rPr>
          <w:rFonts w:ascii="Times New Roman" w:hAnsi="Times New Roman"/>
          <w:b/>
          <w:sz w:val="24"/>
        </w:rPr>
      </w:pPr>
    </w:p>
    <w:p w:rsidR="00CF0BAD" w:rsidRDefault="00CF0BAD" w:rsidP="006149DB">
      <w:pPr>
        <w:pStyle w:val="ConsPlusNormal"/>
        <w:ind w:firstLine="0"/>
        <w:rPr>
          <w:rFonts w:ascii="Times New Roman" w:hAnsi="Times New Roman"/>
          <w:b/>
          <w:sz w:val="24"/>
        </w:rPr>
      </w:pPr>
    </w:p>
    <w:p w:rsidR="00CF0BAD" w:rsidRDefault="00CF0BAD" w:rsidP="006149DB">
      <w:pPr>
        <w:pStyle w:val="ConsPlusNormal"/>
        <w:ind w:firstLine="0"/>
        <w:rPr>
          <w:rFonts w:ascii="Times New Roman" w:hAnsi="Times New Roman"/>
          <w:b/>
          <w:sz w:val="24"/>
        </w:rPr>
      </w:pPr>
    </w:p>
    <w:p w:rsidR="00CF0BAD" w:rsidRDefault="00CF0BAD" w:rsidP="006149DB">
      <w:pPr>
        <w:pStyle w:val="ConsPlusNormal"/>
        <w:ind w:firstLine="0"/>
        <w:rPr>
          <w:rFonts w:ascii="Times New Roman" w:hAnsi="Times New Roman"/>
          <w:b/>
          <w:sz w:val="24"/>
        </w:rPr>
      </w:pPr>
    </w:p>
    <w:p w:rsidR="00CF0BAD" w:rsidRDefault="00CF0BAD" w:rsidP="006149DB">
      <w:pPr>
        <w:pStyle w:val="ConsPlusNormal"/>
        <w:ind w:firstLine="0"/>
        <w:rPr>
          <w:rFonts w:ascii="Times New Roman" w:hAnsi="Times New Roman"/>
          <w:b/>
          <w:sz w:val="24"/>
        </w:rPr>
      </w:pPr>
    </w:p>
    <w:p w:rsidR="00CF0BAD" w:rsidRDefault="00CF0BAD" w:rsidP="006149DB">
      <w:pPr>
        <w:pStyle w:val="ConsPlusNormal"/>
        <w:ind w:firstLine="0"/>
        <w:rPr>
          <w:rFonts w:ascii="Times New Roman" w:hAnsi="Times New Roman"/>
          <w:b/>
          <w:sz w:val="24"/>
        </w:rPr>
      </w:pPr>
    </w:p>
    <w:p w:rsidR="00CF0BAD" w:rsidRDefault="00CF0BAD" w:rsidP="006149DB">
      <w:pPr>
        <w:pStyle w:val="ConsPlusNormal"/>
        <w:ind w:firstLine="0"/>
        <w:rPr>
          <w:rFonts w:ascii="Times New Roman" w:hAnsi="Times New Roman"/>
          <w:b/>
          <w:sz w:val="24"/>
        </w:rPr>
      </w:pPr>
    </w:p>
    <w:p w:rsidR="00CF0BAD" w:rsidRDefault="00CF0BAD" w:rsidP="006149DB">
      <w:pPr>
        <w:pStyle w:val="ConsPlusNormal"/>
        <w:ind w:firstLine="0"/>
        <w:rPr>
          <w:rFonts w:ascii="Times New Roman" w:hAnsi="Times New Roman"/>
          <w:b/>
          <w:sz w:val="24"/>
        </w:rPr>
      </w:pPr>
    </w:p>
    <w:p w:rsidR="00CF0BAD" w:rsidRDefault="00CF0BAD" w:rsidP="006149DB">
      <w:pPr>
        <w:pStyle w:val="ConsPlusNormal"/>
        <w:ind w:firstLine="0"/>
        <w:rPr>
          <w:rFonts w:ascii="Times New Roman" w:hAnsi="Times New Roman"/>
          <w:b/>
          <w:sz w:val="24"/>
        </w:rPr>
      </w:pPr>
    </w:p>
    <w:p w:rsidR="00CF0BAD" w:rsidRDefault="00CF0BAD" w:rsidP="006149DB">
      <w:pPr>
        <w:pStyle w:val="ConsPlusNormal"/>
        <w:ind w:firstLine="0"/>
        <w:rPr>
          <w:rFonts w:ascii="Times New Roman" w:hAnsi="Times New Roman"/>
          <w:b/>
          <w:sz w:val="24"/>
        </w:rPr>
      </w:pPr>
    </w:p>
    <w:p w:rsidR="00CF0BAD" w:rsidRDefault="00CF0BAD" w:rsidP="006149DB">
      <w:pPr>
        <w:pStyle w:val="ConsPlusNormal"/>
        <w:ind w:firstLine="0"/>
        <w:rPr>
          <w:rFonts w:ascii="Times New Roman" w:hAnsi="Times New Roman"/>
          <w:b/>
          <w:sz w:val="24"/>
        </w:rPr>
      </w:pPr>
    </w:p>
    <w:p w:rsidR="00CF0BAD" w:rsidRDefault="00CF0BAD" w:rsidP="006149DB">
      <w:pPr>
        <w:pStyle w:val="ConsPlusNormal"/>
        <w:ind w:firstLine="0"/>
        <w:rPr>
          <w:rFonts w:ascii="Times New Roman" w:hAnsi="Times New Roman"/>
          <w:b/>
          <w:sz w:val="24"/>
        </w:rPr>
      </w:pPr>
    </w:p>
    <w:p w:rsidR="00CF0BAD" w:rsidRDefault="00CF0BAD" w:rsidP="006149DB">
      <w:pPr>
        <w:pStyle w:val="ConsPlusNormal"/>
        <w:ind w:firstLine="0"/>
        <w:rPr>
          <w:rFonts w:ascii="Times New Roman" w:hAnsi="Times New Roman"/>
          <w:b/>
          <w:sz w:val="24"/>
        </w:rPr>
      </w:pPr>
    </w:p>
    <w:p w:rsidR="00CF0BAD" w:rsidRDefault="00CF0BAD" w:rsidP="006149DB">
      <w:pPr>
        <w:pStyle w:val="ConsPlusNormal"/>
        <w:ind w:firstLine="0"/>
        <w:rPr>
          <w:rFonts w:ascii="Times New Roman" w:hAnsi="Times New Roman"/>
          <w:b/>
          <w:sz w:val="24"/>
        </w:rPr>
      </w:pPr>
    </w:p>
    <w:p w:rsidR="00CF0BAD" w:rsidRDefault="00CF0BAD" w:rsidP="006149DB">
      <w:pPr>
        <w:pStyle w:val="ConsPlusNormal"/>
        <w:ind w:firstLine="0"/>
        <w:rPr>
          <w:rFonts w:ascii="Times New Roman" w:hAnsi="Times New Roman"/>
          <w:b/>
          <w:sz w:val="24"/>
        </w:rPr>
      </w:pPr>
    </w:p>
    <w:p w:rsidR="00CF0BAD" w:rsidRDefault="00CF0BAD" w:rsidP="006149DB">
      <w:pPr>
        <w:pStyle w:val="ConsPlusNormal"/>
        <w:ind w:firstLine="0"/>
        <w:rPr>
          <w:rFonts w:ascii="Times New Roman" w:hAnsi="Times New Roman"/>
          <w:b/>
          <w:sz w:val="24"/>
        </w:rPr>
      </w:pPr>
    </w:p>
    <w:p w:rsidR="00CF0BAD" w:rsidRDefault="00CF0BAD" w:rsidP="006149DB">
      <w:pPr>
        <w:pStyle w:val="ConsPlusNormal"/>
        <w:ind w:firstLine="0"/>
        <w:rPr>
          <w:rFonts w:ascii="Times New Roman" w:hAnsi="Times New Roman"/>
          <w:b/>
          <w:sz w:val="24"/>
        </w:rPr>
      </w:pPr>
    </w:p>
    <w:p w:rsidR="00CF0BAD" w:rsidRDefault="00CF0BAD" w:rsidP="006149DB">
      <w:pPr>
        <w:pStyle w:val="ConsPlusNormal"/>
        <w:ind w:firstLine="0"/>
        <w:rPr>
          <w:rFonts w:ascii="Times New Roman" w:hAnsi="Times New Roman"/>
          <w:b/>
          <w:sz w:val="24"/>
        </w:rPr>
      </w:pPr>
    </w:p>
    <w:p w:rsidR="00CF0BAD" w:rsidRDefault="00CF0BAD" w:rsidP="006149DB">
      <w:pPr>
        <w:pStyle w:val="ConsPlusNormal"/>
        <w:ind w:firstLine="0"/>
        <w:rPr>
          <w:rFonts w:ascii="Times New Roman" w:hAnsi="Times New Roman"/>
          <w:b/>
          <w:sz w:val="24"/>
        </w:rPr>
      </w:pPr>
    </w:p>
    <w:p w:rsidR="00CF0BAD" w:rsidRDefault="00CF0BAD" w:rsidP="006149DB">
      <w:pPr>
        <w:pStyle w:val="ConsPlusNormal"/>
        <w:ind w:firstLine="0"/>
        <w:rPr>
          <w:rFonts w:ascii="Times New Roman" w:hAnsi="Times New Roman"/>
          <w:b/>
          <w:sz w:val="24"/>
        </w:rPr>
      </w:pPr>
    </w:p>
    <w:p w:rsidR="00CF0BAD" w:rsidRDefault="00CF0BAD" w:rsidP="006149DB">
      <w:pPr>
        <w:pStyle w:val="ConsPlusNormal"/>
        <w:ind w:firstLine="0"/>
        <w:rPr>
          <w:rFonts w:ascii="Times New Roman" w:hAnsi="Times New Roman"/>
          <w:b/>
          <w:sz w:val="24"/>
        </w:rPr>
      </w:pPr>
    </w:p>
    <w:p w:rsidR="00CF0BAD" w:rsidRDefault="00CF0BAD" w:rsidP="006149DB">
      <w:pPr>
        <w:pStyle w:val="ConsPlusNormal"/>
        <w:ind w:firstLine="0"/>
        <w:rPr>
          <w:rFonts w:ascii="Times New Roman" w:hAnsi="Times New Roman"/>
          <w:b/>
          <w:sz w:val="24"/>
        </w:rPr>
      </w:pPr>
    </w:p>
    <w:p w:rsidR="00CF0BAD" w:rsidRDefault="00CF0BAD" w:rsidP="006149DB">
      <w:pPr>
        <w:pStyle w:val="ConsPlusNormal"/>
        <w:ind w:firstLine="0"/>
        <w:rPr>
          <w:rFonts w:ascii="Times New Roman" w:hAnsi="Times New Roman"/>
          <w:b/>
          <w:sz w:val="24"/>
        </w:rPr>
      </w:pPr>
    </w:p>
    <w:p w:rsidR="00CF0BAD" w:rsidRDefault="0063207B" w:rsidP="006149DB">
      <w:pPr>
        <w:pStyle w:val="ConsPlusNormal"/>
        <w:ind w:firstLine="0"/>
        <w:rPr>
          <w:rFonts w:ascii="Times New Roman" w:hAnsi="Times New Roman"/>
          <w:b/>
          <w:sz w:val="24"/>
        </w:rPr>
        <w:sectPr w:rsidR="00CF0BAD" w:rsidSect="00BF2784">
          <w:pgSz w:w="11906" w:h="16838"/>
          <w:pgMar w:top="1134" w:right="567" w:bottom="709" w:left="1134" w:header="709" w:footer="709" w:gutter="0"/>
          <w:cols w:space="708"/>
          <w:titlePg/>
          <w:docGrid w:linePitch="360"/>
        </w:sectPr>
      </w:pPr>
      <w:r w:rsidRPr="0063207B">
        <w:rPr>
          <w:rFonts w:ascii="Times New Roman" w:hAnsi="Times New Roman"/>
          <w:b/>
          <w:sz w:val="24"/>
        </w:rPr>
        <w:pict>
          <v:shape id="_x0000_i1028" type="#_x0000_t75" style="width:507.75pt;height:398.25pt">
            <v:imagedata r:id="rId55" o:title=""/>
          </v:shape>
        </w:pict>
      </w:r>
    </w:p>
    <w:p w:rsidR="006130D8" w:rsidRPr="00BD2123" w:rsidRDefault="006130D8" w:rsidP="00570442">
      <w:pPr>
        <w:pStyle w:val="ConsPlusNormal"/>
        <w:ind w:firstLine="0"/>
        <w:jc w:val="both"/>
        <w:rPr>
          <w:rFonts w:ascii="Times New Roman" w:hAnsi="Times New Roman"/>
          <w:b/>
          <w:sz w:val="24"/>
        </w:rPr>
      </w:pPr>
    </w:p>
    <w:sectPr w:rsidR="006130D8" w:rsidRPr="00BD2123" w:rsidSect="00542CA7">
      <w:pgSz w:w="16838" w:h="11906" w:orient="landscape"/>
      <w:pgMar w:top="567" w:right="709"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3816" w:rsidRDefault="00B33816" w:rsidP="00010A21">
      <w:pPr>
        <w:spacing w:after="0" w:line="240" w:lineRule="auto"/>
      </w:pPr>
      <w:r>
        <w:separator/>
      </w:r>
    </w:p>
  </w:endnote>
  <w:endnote w:type="continuationSeparator" w:id="1">
    <w:p w:rsidR="00B33816" w:rsidRDefault="00B33816" w:rsidP="00010A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sig w:usb0="00000003" w:usb1="00000000" w:usb2="00000000" w:usb3="00000000" w:csb0="0000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HiddenHorzOC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221" w:rsidRDefault="0063207B">
    <w:pPr>
      <w:pStyle w:val="af4"/>
      <w:jc w:val="center"/>
    </w:pPr>
    <w:r>
      <w:fldChar w:fldCharType="begin"/>
    </w:r>
    <w:r w:rsidR="00552221">
      <w:instrText>PAGE   \* MERGEFORMAT</w:instrText>
    </w:r>
    <w:r>
      <w:fldChar w:fldCharType="separate"/>
    </w:r>
    <w:r w:rsidR="00326790" w:rsidRPr="00326790">
      <w:rPr>
        <w:noProof/>
        <w:lang w:val="ru-RU"/>
      </w:rPr>
      <w:t>241</w:t>
    </w:r>
    <w:r>
      <w:fldChar w:fldCharType="end"/>
    </w:r>
  </w:p>
  <w:p w:rsidR="00552221" w:rsidRDefault="00552221">
    <w:pPr>
      <w:pStyle w:val="af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221" w:rsidRDefault="0063207B">
    <w:pPr>
      <w:pStyle w:val="af4"/>
      <w:jc w:val="center"/>
    </w:pPr>
    <w:r>
      <w:fldChar w:fldCharType="begin"/>
    </w:r>
    <w:r w:rsidR="00552221">
      <w:instrText>PAGE   \* MERGEFORMAT</w:instrText>
    </w:r>
    <w:r>
      <w:fldChar w:fldCharType="separate"/>
    </w:r>
    <w:r w:rsidR="00326790" w:rsidRPr="00326790">
      <w:rPr>
        <w:noProof/>
        <w:lang w:val="ru-RU"/>
      </w:rPr>
      <w:t>1</w:t>
    </w:r>
    <w:r>
      <w:fldChar w:fldCharType="end"/>
    </w:r>
  </w:p>
  <w:p w:rsidR="00552221" w:rsidRDefault="00552221">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3816" w:rsidRDefault="00B33816" w:rsidP="00010A21">
      <w:pPr>
        <w:spacing w:after="0" w:line="240" w:lineRule="auto"/>
      </w:pPr>
      <w:r>
        <w:separator/>
      </w:r>
    </w:p>
  </w:footnote>
  <w:footnote w:type="continuationSeparator" w:id="1">
    <w:p w:rsidR="00B33816" w:rsidRDefault="00B33816" w:rsidP="00010A2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221" w:rsidRDefault="0063207B" w:rsidP="0031399C">
    <w:pPr>
      <w:pStyle w:val="af0"/>
      <w:framePr w:wrap="around" w:vAnchor="text" w:hAnchor="margin" w:xAlign="center" w:y="1"/>
      <w:rPr>
        <w:rStyle w:val="af2"/>
      </w:rPr>
    </w:pPr>
    <w:r>
      <w:rPr>
        <w:rStyle w:val="af2"/>
      </w:rPr>
      <w:fldChar w:fldCharType="begin"/>
    </w:r>
    <w:r w:rsidR="00552221">
      <w:rPr>
        <w:rStyle w:val="af2"/>
      </w:rPr>
      <w:instrText xml:space="preserve">PAGE  </w:instrText>
    </w:r>
    <w:r>
      <w:rPr>
        <w:rStyle w:val="af2"/>
      </w:rPr>
      <w:fldChar w:fldCharType="end"/>
    </w:r>
  </w:p>
  <w:p w:rsidR="00552221" w:rsidRDefault="00552221">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221" w:rsidRDefault="00552221" w:rsidP="00EA4909">
    <w:pPr>
      <w:pStyle w:val="af0"/>
      <w:ind w:firstLine="709"/>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221" w:rsidRDefault="00552221">
    <w:pPr>
      <w:pStyle w:val="af0"/>
      <w:jc w:val="center"/>
    </w:pPr>
  </w:p>
  <w:p w:rsidR="00552221" w:rsidRDefault="00552221">
    <w:pPr>
      <w:pStyle w:val="af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221" w:rsidRDefault="00552221" w:rsidP="00EA4909">
    <w:pPr>
      <w:pStyle w:val="af0"/>
      <w:ind w:firstLine="709"/>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9588866"/>
    <w:lvl w:ilvl="0">
      <w:start w:val="1"/>
      <w:numFmt w:val="bullet"/>
      <w:pStyle w:val="2"/>
      <w:lvlText w:val=""/>
      <w:lvlJc w:val="left"/>
      <w:pPr>
        <w:tabs>
          <w:tab w:val="num" w:pos="643"/>
        </w:tabs>
        <w:ind w:left="643" w:hanging="360"/>
      </w:pPr>
      <w:rPr>
        <w:rFonts w:ascii="Symbol" w:hAnsi="Symbol" w:hint="default"/>
      </w:rPr>
    </w:lvl>
  </w:abstractNum>
  <w:abstractNum w:abstractNumId="1">
    <w:nsid w:val="FFFFFF88"/>
    <w:multiLevelType w:val="singleLevel"/>
    <w:tmpl w:val="8DF46C7E"/>
    <w:lvl w:ilvl="0">
      <w:start w:val="1"/>
      <w:numFmt w:val="decimal"/>
      <w:pStyle w:val="a"/>
      <w:lvlText w:val="%1."/>
      <w:lvlJc w:val="left"/>
      <w:pPr>
        <w:tabs>
          <w:tab w:val="num" w:pos="360"/>
        </w:tabs>
        <w:ind w:left="360" w:hanging="360"/>
      </w:pPr>
    </w:lvl>
  </w:abstractNum>
  <w:abstractNum w:abstractNumId="2">
    <w:nsid w:val="FFFFFF89"/>
    <w:multiLevelType w:val="singleLevel"/>
    <w:tmpl w:val="D31C57F8"/>
    <w:lvl w:ilvl="0">
      <w:start w:val="1"/>
      <w:numFmt w:val="bullet"/>
      <w:pStyle w:val="a0"/>
      <w:lvlText w:val=""/>
      <w:lvlJc w:val="left"/>
      <w:pPr>
        <w:tabs>
          <w:tab w:val="num" w:pos="360"/>
        </w:tabs>
        <w:ind w:left="360" w:hanging="360"/>
      </w:pPr>
      <w:rPr>
        <w:rFonts w:ascii="Symbol" w:hAnsi="Symbol" w:hint="default"/>
      </w:rPr>
    </w:lvl>
  </w:abstractNum>
  <w:abstractNum w:abstractNumId="3">
    <w:nsid w:val="01472F7F"/>
    <w:multiLevelType w:val="multilevel"/>
    <w:tmpl w:val="0419001D"/>
    <w:styleLink w:val="2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nsid w:val="03852517"/>
    <w:multiLevelType w:val="hybridMultilevel"/>
    <w:tmpl w:val="1FD240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Times New Roman"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Times New Roman"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Times New Roman" w:hint="default"/>
      </w:rPr>
    </w:lvl>
    <w:lvl w:ilvl="8">
      <w:start w:val="1"/>
      <w:numFmt w:val="bullet"/>
      <w:lvlText w:val=""/>
      <w:lvlJc w:val="left"/>
      <w:pPr>
        <w:tabs>
          <w:tab w:val="num" w:pos="7109"/>
        </w:tabs>
        <w:ind w:left="7109" w:hanging="360"/>
      </w:pPr>
      <w:rPr>
        <w:rFonts w:ascii="Wingdings" w:hAnsi="Wingdings" w:hint="default"/>
      </w:rPr>
    </w:lvl>
  </w:abstractNum>
  <w:abstractNum w:abstractNumId="6">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56C1F04"/>
    <w:multiLevelType w:val="hybridMultilevel"/>
    <w:tmpl w:val="C220C5FE"/>
    <w:lvl w:ilvl="0" w:tplc="33883004">
      <w:start w:val="1"/>
      <w:numFmt w:val="decimal"/>
      <w:pStyle w:val="4-123"/>
      <w:lvlText w:val="%1."/>
      <w:lvlJc w:val="left"/>
      <w:pPr>
        <w:ind w:left="277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07642B86"/>
    <w:multiLevelType w:val="hybridMultilevel"/>
    <w:tmpl w:val="76181B94"/>
    <w:lvl w:ilvl="0" w:tplc="0419000D">
      <w:start w:val="1"/>
      <w:numFmt w:val="bullet"/>
      <w:lvlText w:val=""/>
      <w:lvlJc w:val="left"/>
      <w:pPr>
        <w:ind w:left="1004" w:hanging="360"/>
      </w:pPr>
      <w:rPr>
        <w:rFonts w:ascii="Wingdings" w:hAnsi="Wingdings"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9">
    <w:nsid w:val="07E57FBE"/>
    <w:multiLevelType w:val="hybridMultilevel"/>
    <w:tmpl w:val="4192FE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cs="Times New Roman"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1">
    <w:nsid w:val="0D1E7D08"/>
    <w:multiLevelType w:val="hybridMultilevel"/>
    <w:tmpl w:val="15384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1DC4D58"/>
    <w:multiLevelType w:val="multilevel"/>
    <w:tmpl w:val="4DE6BF8E"/>
    <w:styleLink w:val="4"/>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Times New Roman"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Times New Roman"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Times New Roman" w:hint="default"/>
      </w:rPr>
    </w:lvl>
    <w:lvl w:ilvl="8">
      <w:start w:val="1"/>
      <w:numFmt w:val="bullet"/>
      <w:lvlText w:val=""/>
      <w:lvlJc w:val="left"/>
      <w:pPr>
        <w:tabs>
          <w:tab w:val="num" w:pos="7109"/>
        </w:tabs>
        <w:ind w:left="7109" w:hanging="360"/>
      </w:pPr>
      <w:rPr>
        <w:rFonts w:ascii="Wingdings" w:hAnsi="Wingdings" w:hint="default"/>
      </w:rPr>
    </w:lvl>
  </w:abstractNum>
  <w:abstractNum w:abstractNumId="13">
    <w:nsid w:val="1A3349D6"/>
    <w:multiLevelType w:val="hybridMultilevel"/>
    <w:tmpl w:val="B9FA34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5">
    <w:nsid w:val="21306C73"/>
    <w:multiLevelType w:val="hybridMultilevel"/>
    <w:tmpl w:val="805A77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5766991"/>
    <w:multiLevelType w:val="hybridMultilevel"/>
    <w:tmpl w:val="6ECE34FA"/>
    <w:lvl w:ilvl="0" w:tplc="6CD8208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nsid w:val="27261CC7"/>
    <w:multiLevelType w:val="singleLevel"/>
    <w:tmpl w:val="05B4023E"/>
    <w:lvl w:ilvl="0">
      <w:start w:val="1"/>
      <w:numFmt w:val="bullet"/>
      <w:pStyle w:val="a1"/>
      <w:lvlText w:val=""/>
      <w:lvlJc w:val="left"/>
      <w:pPr>
        <w:tabs>
          <w:tab w:val="num" w:pos="360"/>
        </w:tabs>
        <w:ind w:left="360" w:hanging="360"/>
      </w:pPr>
      <w:rPr>
        <w:rFonts w:ascii="Symbol" w:hAnsi="Symbol" w:hint="default"/>
      </w:rPr>
    </w:lvl>
  </w:abstractNum>
  <w:abstractNum w:abstractNumId="18">
    <w:nsid w:val="28421C77"/>
    <w:multiLevelType w:val="hybridMultilevel"/>
    <w:tmpl w:val="FA88B8B4"/>
    <w:lvl w:ilvl="0" w:tplc="E2B62216">
      <w:start w:val="1"/>
      <w:numFmt w:val="decimal"/>
      <w:pStyle w:val="3-"/>
      <w:lvlText w:val="Статья %1."/>
      <w:lvlJc w:val="left"/>
      <w:pPr>
        <w:ind w:left="1211" w:hanging="360"/>
      </w:pPr>
      <w:rPr>
        <w:rFonts w:cs="Times New Roman"/>
      </w:rPr>
    </w:lvl>
    <w:lvl w:ilvl="1" w:tplc="42EE097A">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2ACE5174"/>
    <w:multiLevelType w:val="hybridMultilevel"/>
    <w:tmpl w:val="FE5836F8"/>
    <w:lvl w:ilvl="0" w:tplc="04190011">
      <w:start w:val="1"/>
      <w:numFmt w:val="bullet"/>
      <w:pStyle w:val="a2"/>
      <w:lvlText w:val=""/>
      <w:lvlJc w:val="left"/>
      <w:pPr>
        <w:tabs>
          <w:tab w:val="num" w:pos="1211"/>
        </w:tabs>
        <w:ind w:left="1211" w:hanging="360"/>
      </w:pPr>
      <w:rPr>
        <w:rFonts w:ascii="Symbol" w:hAnsi="Symbol" w:hint="default"/>
      </w:rPr>
    </w:lvl>
    <w:lvl w:ilvl="1" w:tplc="04190019">
      <w:start w:val="1"/>
      <w:numFmt w:val="bullet"/>
      <w:lvlText w:val="o"/>
      <w:lvlJc w:val="left"/>
      <w:pPr>
        <w:tabs>
          <w:tab w:val="num" w:pos="1789"/>
        </w:tabs>
        <w:ind w:left="1789" w:hanging="360"/>
      </w:pPr>
      <w:rPr>
        <w:rFonts w:ascii="Courier New" w:hAnsi="Courier New" w:cs="Times New Roman" w:hint="default"/>
      </w:rPr>
    </w:lvl>
    <w:lvl w:ilvl="2" w:tplc="0419001B">
      <w:start w:val="1"/>
      <w:numFmt w:val="bullet"/>
      <w:lvlText w:val=""/>
      <w:lvlJc w:val="left"/>
      <w:pPr>
        <w:tabs>
          <w:tab w:val="num" w:pos="2509"/>
        </w:tabs>
        <w:ind w:left="250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2ECF7632"/>
    <w:multiLevelType w:val="multilevel"/>
    <w:tmpl w:val="5F9EA79A"/>
    <w:styleLink w:val="a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21">
    <w:nsid w:val="3BF15F7D"/>
    <w:multiLevelType w:val="hybridMultilevel"/>
    <w:tmpl w:val="AE569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nsid w:val="3EB731D5"/>
    <w:multiLevelType w:val="hybridMultilevel"/>
    <w:tmpl w:val="40A671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0B47C43"/>
    <w:multiLevelType w:val="hybridMultilevel"/>
    <w:tmpl w:val="D99CD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1B6816"/>
    <w:multiLevelType w:val="hybridMultilevel"/>
    <w:tmpl w:val="91EA36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0441509"/>
    <w:multiLevelType w:val="hybridMultilevel"/>
    <w:tmpl w:val="1682BEEA"/>
    <w:lvl w:ilvl="0" w:tplc="FFFFFFFF">
      <w:start w:val="1"/>
      <w:numFmt w:val="bullet"/>
      <w:pStyle w:val="a4"/>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7">
    <w:nsid w:val="582B40FF"/>
    <w:multiLevelType w:val="hybridMultilevel"/>
    <w:tmpl w:val="8B746536"/>
    <w:lvl w:ilvl="0" w:tplc="958EEBDA">
      <w:start w:val="1"/>
      <w:numFmt w:val="decimal"/>
      <w:lvlText w:val="%1."/>
      <w:lvlJc w:val="left"/>
      <w:pPr>
        <w:ind w:left="1640" w:hanging="93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8">
    <w:nsid w:val="5A1F25AF"/>
    <w:multiLevelType w:val="multilevel"/>
    <w:tmpl w:val="D060ADE6"/>
    <w:lvl w:ilvl="0">
      <w:start w:val="9"/>
      <w:numFmt w:val="decimal"/>
      <w:pStyle w:val="a5"/>
      <w:lvlText w:val="%1."/>
      <w:lvlJc w:val="left"/>
      <w:pPr>
        <w:tabs>
          <w:tab w:val="num" w:pos="540"/>
        </w:tabs>
        <w:ind w:left="540" w:hanging="540"/>
      </w:pPr>
      <w:rPr>
        <w:rFonts w:cs="Times New Roman"/>
      </w:rPr>
    </w:lvl>
    <w:lvl w:ilvl="1">
      <w:start w:val="1"/>
      <w:numFmt w:val="decimal"/>
      <w:isLgl/>
      <w:lvlText w:val="6.%2"/>
      <w:lvlJc w:val="left"/>
      <w:pPr>
        <w:tabs>
          <w:tab w:val="num" w:pos="480"/>
        </w:tabs>
        <w:ind w:left="480" w:hanging="48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9">
    <w:nsid w:val="5D1707C1"/>
    <w:multiLevelType w:val="multilevel"/>
    <w:tmpl w:val="C9F8E86A"/>
    <w:lvl w:ilvl="0">
      <w:start w:val="7"/>
      <w:numFmt w:val="decimal"/>
      <w:pStyle w:val="Bullet1"/>
      <w:lvlText w:val="%1"/>
      <w:lvlJc w:val="left"/>
      <w:pPr>
        <w:tabs>
          <w:tab w:val="num" w:pos="360"/>
        </w:tabs>
        <w:ind w:left="360" w:hanging="360"/>
      </w:pPr>
      <w:rPr>
        <w:rFonts w:cs="Times New Roman"/>
      </w:rPr>
    </w:lvl>
    <w:lvl w:ilvl="1">
      <w:start w:val="1"/>
      <w:numFmt w:val="decimal"/>
      <w:isLgl/>
      <w:lvlText w:val="4.%2"/>
      <w:lvlJc w:val="left"/>
      <w:pPr>
        <w:tabs>
          <w:tab w:val="num" w:pos="480"/>
        </w:tabs>
        <w:ind w:left="480" w:hanging="48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0">
    <w:nsid w:val="5D27776D"/>
    <w:multiLevelType w:val="hybridMultilevel"/>
    <w:tmpl w:val="5A2A639E"/>
    <w:lvl w:ilvl="0" w:tplc="FFFFFFFF">
      <w:start w:val="1"/>
      <w:numFmt w:val="bullet"/>
      <w:pStyle w:val="21"/>
      <w:lvlText w:val=""/>
      <w:lvlJc w:val="left"/>
      <w:pPr>
        <w:ind w:left="1800" w:hanging="666"/>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1">
    <w:nsid w:val="5DD57ED0"/>
    <w:multiLevelType w:val="hybridMultilevel"/>
    <w:tmpl w:val="BAE2E2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5EA94484"/>
    <w:multiLevelType w:val="singleLevel"/>
    <w:tmpl w:val="3D207538"/>
    <w:lvl w:ilvl="0">
      <w:start w:val="1"/>
      <w:numFmt w:val="bullet"/>
      <w:pStyle w:val="a6"/>
      <w:lvlText w:val="-"/>
      <w:lvlJc w:val="left"/>
      <w:pPr>
        <w:tabs>
          <w:tab w:val="num" w:pos="1077"/>
        </w:tabs>
        <w:ind w:left="1077" w:hanging="368"/>
      </w:pPr>
      <w:rPr>
        <w:rFonts w:ascii="Times New Roman" w:hAnsi="Times New Roman" w:cs="Times New Roman" w:hint="default"/>
        <w:b/>
        <w:i w:val="0"/>
        <w:sz w:val="24"/>
      </w:rPr>
    </w:lvl>
  </w:abstractNum>
  <w:abstractNum w:abstractNumId="33">
    <w:nsid w:val="604A5270"/>
    <w:multiLevelType w:val="hybridMultilevel"/>
    <w:tmpl w:val="12386C14"/>
    <w:lvl w:ilvl="0" w:tplc="98FED244">
      <w:start w:val="1"/>
      <w:numFmt w:val="decimal"/>
      <w:lvlText w:val="%1)"/>
      <w:lvlJc w:val="left"/>
      <w:pPr>
        <w:ind w:left="959" w:hanging="675"/>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4">
    <w:nsid w:val="66D26412"/>
    <w:multiLevelType w:val="hybridMultilevel"/>
    <w:tmpl w:val="D4B6D334"/>
    <w:styleLink w:val="ArticleSection1"/>
    <w:lvl w:ilvl="0" w:tplc="FFFFFFFF">
      <w:start w:val="1"/>
      <w:numFmt w:val="decimal"/>
      <w:lvlText w:val="%1."/>
      <w:lvlJc w:val="left"/>
      <w:pPr>
        <w:tabs>
          <w:tab w:val="num" w:pos="927"/>
        </w:tabs>
        <w:ind w:left="927"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5">
    <w:nsid w:val="69302A68"/>
    <w:multiLevelType w:val="hybridMultilevel"/>
    <w:tmpl w:val="E5B60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32B1A12"/>
    <w:multiLevelType w:val="hybridMultilevel"/>
    <w:tmpl w:val="AAF89420"/>
    <w:lvl w:ilvl="0" w:tplc="4756151E">
      <w:start w:val="1"/>
      <w:numFmt w:val="bullet"/>
      <w:pStyle w:val="a7"/>
      <w:lvlText w:val=""/>
      <w:lvlJc w:val="left"/>
      <w:pPr>
        <w:tabs>
          <w:tab w:val="num" w:pos="1440"/>
        </w:tabs>
        <w:ind w:left="371" w:firstLine="709"/>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7">
    <w:nsid w:val="734F6627"/>
    <w:multiLevelType w:val="hybridMultilevel"/>
    <w:tmpl w:val="2C9A7D2E"/>
    <w:lvl w:ilvl="0" w:tplc="84B46E7C">
      <w:start w:val="1"/>
      <w:numFmt w:val="bullet"/>
      <w:lvlText w:val=""/>
      <w:lvlJc w:val="left"/>
      <w:pPr>
        <w:ind w:left="1037" w:hanging="360"/>
      </w:pPr>
      <w:rPr>
        <w:rFonts w:ascii="Symbol" w:hAnsi="Symbol" w:hint="default"/>
      </w:rPr>
    </w:lvl>
    <w:lvl w:ilvl="1" w:tplc="04190003">
      <w:start w:val="1"/>
      <w:numFmt w:val="bullet"/>
      <w:lvlText w:val="o"/>
      <w:lvlJc w:val="left"/>
      <w:pPr>
        <w:ind w:left="1757" w:hanging="360"/>
      </w:pPr>
      <w:rPr>
        <w:rFonts w:ascii="Courier New" w:hAnsi="Courier New" w:cs="Courier New" w:hint="default"/>
      </w:rPr>
    </w:lvl>
    <w:lvl w:ilvl="2" w:tplc="04190005">
      <w:start w:val="1"/>
      <w:numFmt w:val="bullet"/>
      <w:lvlText w:val=""/>
      <w:lvlJc w:val="left"/>
      <w:pPr>
        <w:ind w:left="2477" w:hanging="360"/>
      </w:pPr>
      <w:rPr>
        <w:rFonts w:ascii="Wingdings" w:hAnsi="Wingdings" w:hint="default"/>
      </w:rPr>
    </w:lvl>
    <w:lvl w:ilvl="3" w:tplc="04190001">
      <w:start w:val="1"/>
      <w:numFmt w:val="bullet"/>
      <w:lvlText w:val=""/>
      <w:lvlJc w:val="left"/>
      <w:pPr>
        <w:ind w:left="3197" w:hanging="360"/>
      </w:pPr>
      <w:rPr>
        <w:rFonts w:ascii="Symbol" w:hAnsi="Symbol" w:hint="default"/>
      </w:rPr>
    </w:lvl>
    <w:lvl w:ilvl="4" w:tplc="04190003">
      <w:start w:val="1"/>
      <w:numFmt w:val="bullet"/>
      <w:lvlText w:val="o"/>
      <w:lvlJc w:val="left"/>
      <w:pPr>
        <w:ind w:left="3917" w:hanging="360"/>
      </w:pPr>
      <w:rPr>
        <w:rFonts w:ascii="Courier New" w:hAnsi="Courier New" w:cs="Courier New" w:hint="default"/>
      </w:rPr>
    </w:lvl>
    <w:lvl w:ilvl="5" w:tplc="04190005">
      <w:start w:val="1"/>
      <w:numFmt w:val="bullet"/>
      <w:lvlText w:val=""/>
      <w:lvlJc w:val="left"/>
      <w:pPr>
        <w:ind w:left="4637" w:hanging="360"/>
      </w:pPr>
      <w:rPr>
        <w:rFonts w:ascii="Wingdings" w:hAnsi="Wingdings" w:hint="default"/>
      </w:rPr>
    </w:lvl>
    <w:lvl w:ilvl="6" w:tplc="04190001">
      <w:start w:val="1"/>
      <w:numFmt w:val="bullet"/>
      <w:lvlText w:val=""/>
      <w:lvlJc w:val="left"/>
      <w:pPr>
        <w:ind w:left="5357" w:hanging="360"/>
      </w:pPr>
      <w:rPr>
        <w:rFonts w:ascii="Symbol" w:hAnsi="Symbol" w:hint="default"/>
      </w:rPr>
    </w:lvl>
    <w:lvl w:ilvl="7" w:tplc="04190003">
      <w:start w:val="1"/>
      <w:numFmt w:val="bullet"/>
      <w:lvlText w:val="o"/>
      <w:lvlJc w:val="left"/>
      <w:pPr>
        <w:ind w:left="6077" w:hanging="360"/>
      </w:pPr>
      <w:rPr>
        <w:rFonts w:ascii="Courier New" w:hAnsi="Courier New" w:cs="Courier New" w:hint="default"/>
      </w:rPr>
    </w:lvl>
    <w:lvl w:ilvl="8" w:tplc="04190005">
      <w:start w:val="1"/>
      <w:numFmt w:val="bullet"/>
      <w:lvlText w:val=""/>
      <w:lvlJc w:val="left"/>
      <w:pPr>
        <w:ind w:left="6797" w:hanging="360"/>
      </w:pPr>
      <w:rPr>
        <w:rFonts w:ascii="Wingdings" w:hAnsi="Wingdings" w:hint="default"/>
      </w:rPr>
    </w:lvl>
  </w:abstractNum>
  <w:num w:numId="1">
    <w:abstractNumId w:val="27"/>
  </w:num>
  <w:num w:numId="2">
    <w:abstractNumId w:val="13"/>
  </w:num>
  <w:num w:numId="3">
    <w:abstractNumId w:val="12"/>
  </w:num>
  <w:num w:numId="4">
    <w:abstractNumId w:val="3"/>
  </w:num>
  <w:num w:numId="5">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2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10"/>
  </w:num>
  <w:num w:numId="14">
    <w:abstractNumId w:val="1"/>
  </w:num>
  <w:num w:numId="15">
    <w:abstractNumId w:val="6"/>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4"/>
  </w:num>
  <w:num w:numId="27">
    <w:abstractNumId w:val="20"/>
  </w:num>
  <w:num w:numId="28">
    <w:abstractNumId w:val="22"/>
  </w:num>
  <w:num w:numId="29">
    <w:abstractNumId w:val="34"/>
  </w:num>
  <w:num w:numId="30">
    <w:abstractNumId w:val="2"/>
  </w:num>
  <w:num w:numId="31">
    <w:abstractNumId w:val="0"/>
  </w:num>
  <w:num w:numId="32">
    <w:abstractNumId w:val="21"/>
  </w:num>
  <w:num w:numId="33">
    <w:abstractNumId w:val="24"/>
  </w:num>
  <w:num w:numId="34">
    <w:abstractNumId w:val="11"/>
  </w:num>
  <w:num w:numId="35">
    <w:abstractNumId w:val="23"/>
  </w:num>
  <w:num w:numId="36">
    <w:abstractNumId w:val="9"/>
  </w:num>
  <w:num w:numId="37">
    <w:abstractNumId w:val="15"/>
  </w:num>
  <w:num w:numId="38">
    <w:abstractNumId w:val="35"/>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33B96"/>
    <w:rsid w:val="00001109"/>
    <w:rsid w:val="00001301"/>
    <w:rsid w:val="00001B26"/>
    <w:rsid w:val="00001BD8"/>
    <w:rsid w:val="00001C63"/>
    <w:rsid w:val="00001CB8"/>
    <w:rsid w:val="00002359"/>
    <w:rsid w:val="00002796"/>
    <w:rsid w:val="000036B0"/>
    <w:rsid w:val="00003FDF"/>
    <w:rsid w:val="000043CE"/>
    <w:rsid w:val="0000685D"/>
    <w:rsid w:val="00006CDE"/>
    <w:rsid w:val="00006E1E"/>
    <w:rsid w:val="00007F13"/>
    <w:rsid w:val="00007F61"/>
    <w:rsid w:val="0001082E"/>
    <w:rsid w:val="00010A21"/>
    <w:rsid w:val="00011125"/>
    <w:rsid w:val="0001162D"/>
    <w:rsid w:val="000122BE"/>
    <w:rsid w:val="000135A5"/>
    <w:rsid w:val="00013602"/>
    <w:rsid w:val="00013DDD"/>
    <w:rsid w:val="00014536"/>
    <w:rsid w:val="00014C6E"/>
    <w:rsid w:val="00015266"/>
    <w:rsid w:val="000160B7"/>
    <w:rsid w:val="000163FF"/>
    <w:rsid w:val="00016C5C"/>
    <w:rsid w:val="00016D23"/>
    <w:rsid w:val="0001768E"/>
    <w:rsid w:val="00017DE4"/>
    <w:rsid w:val="00020EBF"/>
    <w:rsid w:val="0002103E"/>
    <w:rsid w:val="000223F5"/>
    <w:rsid w:val="00022A9C"/>
    <w:rsid w:val="00023093"/>
    <w:rsid w:val="000234B7"/>
    <w:rsid w:val="00023570"/>
    <w:rsid w:val="0002389D"/>
    <w:rsid w:val="000239AA"/>
    <w:rsid w:val="00023DA6"/>
    <w:rsid w:val="000254B8"/>
    <w:rsid w:val="00025E6C"/>
    <w:rsid w:val="00025F0F"/>
    <w:rsid w:val="000263D5"/>
    <w:rsid w:val="00026635"/>
    <w:rsid w:val="00026787"/>
    <w:rsid w:val="00026A0B"/>
    <w:rsid w:val="00026D6C"/>
    <w:rsid w:val="00027606"/>
    <w:rsid w:val="00027CC6"/>
    <w:rsid w:val="0003096E"/>
    <w:rsid w:val="000310B3"/>
    <w:rsid w:val="000312E3"/>
    <w:rsid w:val="00031327"/>
    <w:rsid w:val="00031FCE"/>
    <w:rsid w:val="0003227D"/>
    <w:rsid w:val="0003233A"/>
    <w:rsid w:val="000331FC"/>
    <w:rsid w:val="00033515"/>
    <w:rsid w:val="00034DB3"/>
    <w:rsid w:val="00035B26"/>
    <w:rsid w:val="0003643D"/>
    <w:rsid w:val="000371EC"/>
    <w:rsid w:val="00037BB3"/>
    <w:rsid w:val="00037F47"/>
    <w:rsid w:val="00040032"/>
    <w:rsid w:val="000417B3"/>
    <w:rsid w:val="0004183B"/>
    <w:rsid w:val="00041AF9"/>
    <w:rsid w:val="00041D7B"/>
    <w:rsid w:val="00043134"/>
    <w:rsid w:val="00043576"/>
    <w:rsid w:val="00044EB9"/>
    <w:rsid w:val="000459BE"/>
    <w:rsid w:val="00046351"/>
    <w:rsid w:val="00046EFB"/>
    <w:rsid w:val="0004722E"/>
    <w:rsid w:val="00050CE2"/>
    <w:rsid w:val="00051563"/>
    <w:rsid w:val="0005287D"/>
    <w:rsid w:val="00052914"/>
    <w:rsid w:val="00052D3C"/>
    <w:rsid w:val="00053381"/>
    <w:rsid w:val="00053512"/>
    <w:rsid w:val="00054704"/>
    <w:rsid w:val="0005490D"/>
    <w:rsid w:val="00055281"/>
    <w:rsid w:val="00055FAF"/>
    <w:rsid w:val="0005680F"/>
    <w:rsid w:val="00056E30"/>
    <w:rsid w:val="00057708"/>
    <w:rsid w:val="00057A9C"/>
    <w:rsid w:val="00060CBB"/>
    <w:rsid w:val="00060DA4"/>
    <w:rsid w:val="00061046"/>
    <w:rsid w:val="000615BE"/>
    <w:rsid w:val="00061768"/>
    <w:rsid w:val="00061958"/>
    <w:rsid w:val="00061D44"/>
    <w:rsid w:val="00063453"/>
    <w:rsid w:val="00063961"/>
    <w:rsid w:val="000647BF"/>
    <w:rsid w:val="00064905"/>
    <w:rsid w:val="0006517A"/>
    <w:rsid w:val="000656FA"/>
    <w:rsid w:val="00065BD2"/>
    <w:rsid w:val="00065D7A"/>
    <w:rsid w:val="000662C4"/>
    <w:rsid w:val="00066406"/>
    <w:rsid w:val="0006661B"/>
    <w:rsid w:val="00066695"/>
    <w:rsid w:val="00066801"/>
    <w:rsid w:val="000669A6"/>
    <w:rsid w:val="00070237"/>
    <w:rsid w:val="0007083C"/>
    <w:rsid w:val="00071915"/>
    <w:rsid w:val="00071980"/>
    <w:rsid w:val="00071D8F"/>
    <w:rsid w:val="0007205D"/>
    <w:rsid w:val="000720DF"/>
    <w:rsid w:val="0007259C"/>
    <w:rsid w:val="00072723"/>
    <w:rsid w:val="0007294C"/>
    <w:rsid w:val="00072FBE"/>
    <w:rsid w:val="0007349D"/>
    <w:rsid w:val="00073A11"/>
    <w:rsid w:val="00073C8D"/>
    <w:rsid w:val="00073FC6"/>
    <w:rsid w:val="00074521"/>
    <w:rsid w:val="00074844"/>
    <w:rsid w:val="00074C85"/>
    <w:rsid w:val="00075200"/>
    <w:rsid w:val="000755A7"/>
    <w:rsid w:val="000766AD"/>
    <w:rsid w:val="00077878"/>
    <w:rsid w:val="00080392"/>
    <w:rsid w:val="0008054E"/>
    <w:rsid w:val="00080EE9"/>
    <w:rsid w:val="000810A9"/>
    <w:rsid w:val="00081DAA"/>
    <w:rsid w:val="000843B4"/>
    <w:rsid w:val="0008557B"/>
    <w:rsid w:val="00085B69"/>
    <w:rsid w:val="00086347"/>
    <w:rsid w:val="0008653D"/>
    <w:rsid w:val="00086C27"/>
    <w:rsid w:val="00086CEB"/>
    <w:rsid w:val="00086E55"/>
    <w:rsid w:val="00087E34"/>
    <w:rsid w:val="00090CBC"/>
    <w:rsid w:val="00091167"/>
    <w:rsid w:val="00091360"/>
    <w:rsid w:val="000913C0"/>
    <w:rsid w:val="000914B0"/>
    <w:rsid w:val="000914FF"/>
    <w:rsid w:val="00092161"/>
    <w:rsid w:val="0009407C"/>
    <w:rsid w:val="00094DE1"/>
    <w:rsid w:val="00094F10"/>
    <w:rsid w:val="0009529B"/>
    <w:rsid w:val="00095A5C"/>
    <w:rsid w:val="00095F35"/>
    <w:rsid w:val="00096350"/>
    <w:rsid w:val="000969B9"/>
    <w:rsid w:val="0009742B"/>
    <w:rsid w:val="000978D9"/>
    <w:rsid w:val="000A01DC"/>
    <w:rsid w:val="000A0AA2"/>
    <w:rsid w:val="000A0C76"/>
    <w:rsid w:val="000A140B"/>
    <w:rsid w:val="000A14E6"/>
    <w:rsid w:val="000A196E"/>
    <w:rsid w:val="000A1B61"/>
    <w:rsid w:val="000A2285"/>
    <w:rsid w:val="000A25E2"/>
    <w:rsid w:val="000A2707"/>
    <w:rsid w:val="000A3692"/>
    <w:rsid w:val="000A3E38"/>
    <w:rsid w:val="000A4023"/>
    <w:rsid w:val="000A4877"/>
    <w:rsid w:val="000A489C"/>
    <w:rsid w:val="000A4B41"/>
    <w:rsid w:val="000A5129"/>
    <w:rsid w:val="000A59B8"/>
    <w:rsid w:val="000A67D8"/>
    <w:rsid w:val="000A7A57"/>
    <w:rsid w:val="000B0090"/>
    <w:rsid w:val="000B0230"/>
    <w:rsid w:val="000B062F"/>
    <w:rsid w:val="000B0700"/>
    <w:rsid w:val="000B0EB9"/>
    <w:rsid w:val="000B1350"/>
    <w:rsid w:val="000B1FCD"/>
    <w:rsid w:val="000B2334"/>
    <w:rsid w:val="000B2830"/>
    <w:rsid w:val="000B29D2"/>
    <w:rsid w:val="000B30F6"/>
    <w:rsid w:val="000B3EAA"/>
    <w:rsid w:val="000B41D7"/>
    <w:rsid w:val="000B4E0B"/>
    <w:rsid w:val="000B5A67"/>
    <w:rsid w:val="000B5C67"/>
    <w:rsid w:val="000B5CAE"/>
    <w:rsid w:val="000B6A8B"/>
    <w:rsid w:val="000B7F8C"/>
    <w:rsid w:val="000C0286"/>
    <w:rsid w:val="000C0CFD"/>
    <w:rsid w:val="000C2351"/>
    <w:rsid w:val="000C26E4"/>
    <w:rsid w:val="000C2978"/>
    <w:rsid w:val="000C3106"/>
    <w:rsid w:val="000C311B"/>
    <w:rsid w:val="000C3DF0"/>
    <w:rsid w:val="000C4380"/>
    <w:rsid w:val="000C43B7"/>
    <w:rsid w:val="000C4443"/>
    <w:rsid w:val="000C477C"/>
    <w:rsid w:val="000C4974"/>
    <w:rsid w:val="000C503B"/>
    <w:rsid w:val="000C6AC3"/>
    <w:rsid w:val="000D0310"/>
    <w:rsid w:val="000D0B06"/>
    <w:rsid w:val="000D0C16"/>
    <w:rsid w:val="000D14E7"/>
    <w:rsid w:val="000D2164"/>
    <w:rsid w:val="000D235B"/>
    <w:rsid w:val="000D3039"/>
    <w:rsid w:val="000D3BEB"/>
    <w:rsid w:val="000D418B"/>
    <w:rsid w:val="000D4A50"/>
    <w:rsid w:val="000D547C"/>
    <w:rsid w:val="000D6142"/>
    <w:rsid w:val="000D6188"/>
    <w:rsid w:val="000D68E3"/>
    <w:rsid w:val="000D6F0B"/>
    <w:rsid w:val="000D703F"/>
    <w:rsid w:val="000D70CE"/>
    <w:rsid w:val="000D70D3"/>
    <w:rsid w:val="000D7829"/>
    <w:rsid w:val="000D78A7"/>
    <w:rsid w:val="000D7E61"/>
    <w:rsid w:val="000E04C3"/>
    <w:rsid w:val="000E0849"/>
    <w:rsid w:val="000E0AF2"/>
    <w:rsid w:val="000E0E71"/>
    <w:rsid w:val="000E1175"/>
    <w:rsid w:val="000E11D1"/>
    <w:rsid w:val="000E1A75"/>
    <w:rsid w:val="000E1B53"/>
    <w:rsid w:val="000E1F79"/>
    <w:rsid w:val="000E3135"/>
    <w:rsid w:val="000E3C4E"/>
    <w:rsid w:val="000E5100"/>
    <w:rsid w:val="000E595E"/>
    <w:rsid w:val="000E6F4D"/>
    <w:rsid w:val="000F0494"/>
    <w:rsid w:val="000F21EA"/>
    <w:rsid w:val="000F2353"/>
    <w:rsid w:val="000F2377"/>
    <w:rsid w:val="000F2761"/>
    <w:rsid w:val="000F2D43"/>
    <w:rsid w:val="000F3028"/>
    <w:rsid w:val="000F39BE"/>
    <w:rsid w:val="000F476B"/>
    <w:rsid w:val="000F4B4B"/>
    <w:rsid w:val="000F5170"/>
    <w:rsid w:val="000F5481"/>
    <w:rsid w:val="000F5E24"/>
    <w:rsid w:val="000F6B06"/>
    <w:rsid w:val="00100193"/>
    <w:rsid w:val="001010C3"/>
    <w:rsid w:val="0010193C"/>
    <w:rsid w:val="0010257E"/>
    <w:rsid w:val="00102836"/>
    <w:rsid w:val="001028A2"/>
    <w:rsid w:val="00102A96"/>
    <w:rsid w:val="0010354A"/>
    <w:rsid w:val="00103851"/>
    <w:rsid w:val="00103D7F"/>
    <w:rsid w:val="00104D7B"/>
    <w:rsid w:val="001050B8"/>
    <w:rsid w:val="001054BB"/>
    <w:rsid w:val="00106022"/>
    <w:rsid w:val="00106287"/>
    <w:rsid w:val="001070E8"/>
    <w:rsid w:val="00107C60"/>
    <w:rsid w:val="00107E89"/>
    <w:rsid w:val="001103D1"/>
    <w:rsid w:val="00110717"/>
    <w:rsid w:val="00110AC9"/>
    <w:rsid w:val="0011127F"/>
    <w:rsid w:val="00111301"/>
    <w:rsid w:val="0011173F"/>
    <w:rsid w:val="00111E75"/>
    <w:rsid w:val="00112895"/>
    <w:rsid w:val="00113201"/>
    <w:rsid w:val="001132F2"/>
    <w:rsid w:val="001136F8"/>
    <w:rsid w:val="0011376C"/>
    <w:rsid w:val="0011384A"/>
    <w:rsid w:val="00113C22"/>
    <w:rsid w:val="00114E19"/>
    <w:rsid w:val="00114EEA"/>
    <w:rsid w:val="00114F9F"/>
    <w:rsid w:val="00116125"/>
    <w:rsid w:val="00116316"/>
    <w:rsid w:val="00116588"/>
    <w:rsid w:val="00116BA7"/>
    <w:rsid w:val="00116CA9"/>
    <w:rsid w:val="00116D59"/>
    <w:rsid w:val="00117AE0"/>
    <w:rsid w:val="00120A42"/>
    <w:rsid w:val="0012136C"/>
    <w:rsid w:val="00121D81"/>
    <w:rsid w:val="001220E3"/>
    <w:rsid w:val="00122835"/>
    <w:rsid w:val="00122E4B"/>
    <w:rsid w:val="00122F38"/>
    <w:rsid w:val="00122F8D"/>
    <w:rsid w:val="001230FC"/>
    <w:rsid w:val="00123B6A"/>
    <w:rsid w:val="00123F4D"/>
    <w:rsid w:val="00124529"/>
    <w:rsid w:val="0012475C"/>
    <w:rsid w:val="0012479D"/>
    <w:rsid w:val="00124A90"/>
    <w:rsid w:val="00124C56"/>
    <w:rsid w:val="00124E1D"/>
    <w:rsid w:val="001259F1"/>
    <w:rsid w:val="00125AE1"/>
    <w:rsid w:val="00125FE7"/>
    <w:rsid w:val="001263EE"/>
    <w:rsid w:val="00126B04"/>
    <w:rsid w:val="00126FEA"/>
    <w:rsid w:val="001273C8"/>
    <w:rsid w:val="00127E5C"/>
    <w:rsid w:val="0013091F"/>
    <w:rsid w:val="001311DD"/>
    <w:rsid w:val="00131327"/>
    <w:rsid w:val="0013183A"/>
    <w:rsid w:val="00132472"/>
    <w:rsid w:val="00132D0E"/>
    <w:rsid w:val="00132E77"/>
    <w:rsid w:val="0013336D"/>
    <w:rsid w:val="0013365C"/>
    <w:rsid w:val="00133688"/>
    <w:rsid w:val="0013436B"/>
    <w:rsid w:val="00134424"/>
    <w:rsid w:val="0013452F"/>
    <w:rsid w:val="00134881"/>
    <w:rsid w:val="00134C4F"/>
    <w:rsid w:val="001351C6"/>
    <w:rsid w:val="001355BD"/>
    <w:rsid w:val="00135810"/>
    <w:rsid w:val="00135F9C"/>
    <w:rsid w:val="00136D41"/>
    <w:rsid w:val="00137161"/>
    <w:rsid w:val="00137252"/>
    <w:rsid w:val="00137BD7"/>
    <w:rsid w:val="00140276"/>
    <w:rsid w:val="0014032E"/>
    <w:rsid w:val="00140755"/>
    <w:rsid w:val="00141235"/>
    <w:rsid w:val="001417EC"/>
    <w:rsid w:val="00141C0E"/>
    <w:rsid w:val="00142080"/>
    <w:rsid w:val="00142805"/>
    <w:rsid w:val="00142833"/>
    <w:rsid w:val="00142EDB"/>
    <w:rsid w:val="001439FE"/>
    <w:rsid w:val="00143BC2"/>
    <w:rsid w:val="00143EF4"/>
    <w:rsid w:val="00143F70"/>
    <w:rsid w:val="00144BF9"/>
    <w:rsid w:val="00144CA6"/>
    <w:rsid w:val="00145643"/>
    <w:rsid w:val="00145F9A"/>
    <w:rsid w:val="001467DB"/>
    <w:rsid w:val="00146B85"/>
    <w:rsid w:val="00147C46"/>
    <w:rsid w:val="00147E46"/>
    <w:rsid w:val="00150962"/>
    <w:rsid w:val="00151A88"/>
    <w:rsid w:val="00151BB5"/>
    <w:rsid w:val="00151F86"/>
    <w:rsid w:val="00152614"/>
    <w:rsid w:val="00152A38"/>
    <w:rsid w:val="0015354C"/>
    <w:rsid w:val="00153F1D"/>
    <w:rsid w:val="001543FF"/>
    <w:rsid w:val="00155752"/>
    <w:rsid w:val="00155804"/>
    <w:rsid w:val="00155BB6"/>
    <w:rsid w:val="00155F24"/>
    <w:rsid w:val="001563EC"/>
    <w:rsid w:val="001567F0"/>
    <w:rsid w:val="001568D8"/>
    <w:rsid w:val="001575B6"/>
    <w:rsid w:val="0016031C"/>
    <w:rsid w:val="001604BF"/>
    <w:rsid w:val="001619F5"/>
    <w:rsid w:val="00161B58"/>
    <w:rsid w:val="00161FB3"/>
    <w:rsid w:val="0016325F"/>
    <w:rsid w:val="0016448B"/>
    <w:rsid w:val="00164C55"/>
    <w:rsid w:val="00164D48"/>
    <w:rsid w:val="0016564B"/>
    <w:rsid w:val="00165A5A"/>
    <w:rsid w:val="00165BDE"/>
    <w:rsid w:val="00165C70"/>
    <w:rsid w:val="001662E2"/>
    <w:rsid w:val="00166302"/>
    <w:rsid w:val="0016658A"/>
    <w:rsid w:val="00166D12"/>
    <w:rsid w:val="001673B9"/>
    <w:rsid w:val="00167457"/>
    <w:rsid w:val="00167B19"/>
    <w:rsid w:val="00170102"/>
    <w:rsid w:val="00170C9B"/>
    <w:rsid w:val="00170EE5"/>
    <w:rsid w:val="00171EBF"/>
    <w:rsid w:val="0017296D"/>
    <w:rsid w:val="00172E51"/>
    <w:rsid w:val="001735EF"/>
    <w:rsid w:val="00173690"/>
    <w:rsid w:val="0017396E"/>
    <w:rsid w:val="00173ECC"/>
    <w:rsid w:val="00173F4F"/>
    <w:rsid w:val="00173F89"/>
    <w:rsid w:val="00174182"/>
    <w:rsid w:val="00174244"/>
    <w:rsid w:val="001743F1"/>
    <w:rsid w:val="00174656"/>
    <w:rsid w:val="00174887"/>
    <w:rsid w:val="00174B21"/>
    <w:rsid w:val="001751AF"/>
    <w:rsid w:val="00175E60"/>
    <w:rsid w:val="00176A4E"/>
    <w:rsid w:val="00176B09"/>
    <w:rsid w:val="00177828"/>
    <w:rsid w:val="0017790B"/>
    <w:rsid w:val="00177D4F"/>
    <w:rsid w:val="001811A0"/>
    <w:rsid w:val="00181B42"/>
    <w:rsid w:val="001829BD"/>
    <w:rsid w:val="0018395B"/>
    <w:rsid w:val="00183FE1"/>
    <w:rsid w:val="0018496C"/>
    <w:rsid w:val="00184C46"/>
    <w:rsid w:val="001854AC"/>
    <w:rsid w:val="001856BF"/>
    <w:rsid w:val="00185B3A"/>
    <w:rsid w:val="00185E58"/>
    <w:rsid w:val="00186064"/>
    <w:rsid w:val="00186B90"/>
    <w:rsid w:val="00186CFD"/>
    <w:rsid w:val="00187576"/>
    <w:rsid w:val="00187587"/>
    <w:rsid w:val="00191B1F"/>
    <w:rsid w:val="001923DC"/>
    <w:rsid w:val="00192990"/>
    <w:rsid w:val="00193372"/>
    <w:rsid w:val="00193657"/>
    <w:rsid w:val="00193B95"/>
    <w:rsid w:val="00193BA9"/>
    <w:rsid w:val="0019433A"/>
    <w:rsid w:val="001947C9"/>
    <w:rsid w:val="001948AA"/>
    <w:rsid w:val="00194996"/>
    <w:rsid w:val="001952F6"/>
    <w:rsid w:val="001960D7"/>
    <w:rsid w:val="001960F1"/>
    <w:rsid w:val="00196121"/>
    <w:rsid w:val="001968E8"/>
    <w:rsid w:val="00196903"/>
    <w:rsid w:val="0019690C"/>
    <w:rsid w:val="00197111"/>
    <w:rsid w:val="00197A18"/>
    <w:rsid w:val="00197A7F"/>
    <w:rsid w:val="00197BBC"/>
    <w:rsid w:val="00197CA2"/>
    <w:rsid w:val="001A15A8"/>
    <w:rsid w:val="001A195A"/>
    <w:rsid w:val="001A1D87"/>
    <w:rsid w:val="001A1E34"/>
    <w:rsid w:val="001A2FAE"/>
    <w:rsid w:val="001A303D"/>
    <w:rsid w:val="001A330D"/>
    <w:rsid w:val="001A4684"/>
    <w:rsid w:val="001A46A1"/>
    <w:rsid w:val="001A472A"/>
    <w:rsid w:val="001A5003"/>
    <w:rsid w:val="001A536E"/>
    <w:rsid w:val="001A548B"/>
    <w:rsid w:val="001A6082"/>
    <w:rsid w:val="001A6CF0"/>
    <w:rsid w:val="001A7357"/>
    <w:rsid w:val="001B007A"/>
    <w:rsid w:val="001B0869"/>
    <w:rsid w:val="001B08AC"/>
    <w:rsid w:val="001B0ADF"/>
    <w:rsid w:val="001B2455"/>
    <w:rsid w:val="001B2AA6"/>
    <w:rsid w:val="001B35FD"/>
    <w:rsid w:val="001B3A9F"/>
    <w:rsid w:val="001B3F0F"/>
    <w:rsid w:val="001B431E"/>
    <w:rsid w:val="001B4645"/>
    <w:rsid w:val="001B4F92"/>
    <w:rsid w:val="001B52FE"/>
    <w:rsid w:val="001B5455"/>
    <w:rsid w:val="001B61A6"/>
    <w:rsid w:val="001B6571"/>
    <w:rsid w:val="001B65EA"/>
    <w:rsid w:val="001B71AA"/>
    <w:rsid w:val="001C0AE4"/>
    <w:rsid w:val="001C0D94"/>
    <w:rsid w:val="001C1244"/>
    <w:rsid w:val="001C1E95"/>
    <w:rsid w:val="001C228C"/>
    <w:rsid w:val="001C2BD3"/>
    <w:rsid w:val="001C391C"/>
    <w:rsid w:val="001C4FE2"/>
    <w:rsid w:val="001C5224"/>
    <w:rsid w:val="001C6D13"/>
    <w:rsid w:val="001C76B5"/>
    <w:rsid w:val="001C7980"/>
    <w:rsid w:val="001C7ECC"/>
    <w:rsid w:val="001D0096"/>
    <w:rsid w:val="001D01BD"/>
    <w:rsid w:val="001D0509"/>
    <w:rsid w:val="001D0DCD"/>
    <w:rsid w:val="001D12CA"/>
    <w:rsid w:val="001D13DD"/>
    <w:rsid w:val="001D147D"/>
    <w:rsid w:val="001D15F0"/>
    <w:rsid w:val="001D197D"/>
    <w:rsid w:val="001D2B71"/>
    <w:rsid w:val="001D3110"/>
    <w:rsid w:val="001D52AA"/>
    <w:rsid w:val="001D52EE"/>
    <w:rsid w:val="001D567D"/>
    <w:rsid w:val="001D5ADD"/>
    <w:rsid w:val="001D5D75"/>
    <w:rsid w:val="001D64FE"/>
    <w:rsid w:val="001D6512"/>
    <w:rsid w:val="001D65CF"/>
    <w:rsid w:val="001D6D41"/>
    <w:rsid w:val="001D747A"/>
    <w:rsid w:val="001D7DC4"/>
    <w:rsid w:val="001E04F2"/>
    <w:rsid w:val="001E0D2B"/>
    <w:rsid w:val="001E1505"/>
    <w:rsid w:val="001E1A69"/>
    <w:rsid w:val="001E20B4"/>
    <w:rsid w:val="001E20EE"/>
    <w:rsid w:val="001E25A8"/>
    <w:rsid w:val="001E3765"/>
    <w:rsid w:val="001E3C45"/>
    <w:rsid w:val="001E3DBE"/>
    <w:rsid w:val="001E44DC"/>
    <w:rsid w:val="001E516A"/>
    <w:rsid w:val="001E5676"/>
    <w:rsid w:val="001E5B2E"/>
    <w:rsid w:val="001E6A8C"/>
    <w:rsid w:val="001E6BDA"/>
    <w:rsid w:val="001E76F3"/>
    <w:rsid w:val="001E79EB"/>
    <w:rsid w:val="001E7C90"/>
    <w:rsid w:val="001E7F61"/>
    <w:rsid w:val="001F0C95"/>
    <w:rsid w:val="001F171D"/>
    <w:rsid w:val="001F18D1"/>
    <w:rsid w:val="001F1C89"/>
    <w:rsid w:val="001F2958"/>
    <w:rsid w:val="001F2C4B"/>
    <w:rsid w:val="001F388A"/>
    <w:rsid w:val="001F4860"/>
    <w:rsid w:val="001F4F1C"/>
    <w:rsid w:val="001F5112"/>
    <w:rsid w:val="001F565C"/>
    <w:rsid w:val="001F596C"/>
    <w:rsid w:val="001F6708"/>
    <w:rsid w:val="001F6D7C"/>
    <w:rsid w:val="001F7C7B"/>
    <w:rsid w:val="001F7E35"/>
    <w:rsid w:val="00200870"/>
    <w:rsid w:val="00200D14"/>
    <w:rsid w:val="00200E85"/>
    <w:rsid w:val="00200EAF"/>
    <w:rsid w:val="0020143D"/>
    <w:rsid w:val="00201B81"/>
    <w:rsid w:val="00201ED2"/>
    <w:rsid w:val="00201FEE"/>
    <w:rsid w:val="00202330"/>
    <w:rsid w:val="00203167"/>
    <w:rsid w:val="0020505E"/>
    <w:rsid w:val="0020510C"/>
    <w:rsid w:val="0020566F"/>
    <w:rsid w:val="0020582F"/>
    <w:rsid w:val="00205A1D"/>
    <w:rsid w:val="00205EB8"/>
    <w:rsid w:val="00205F2A"/>
    <w:rsid w:val="00206096"/>
    <w:rsid w:val="00206227"/>
    <w:rsid w:val="00206532"/>
    <w:rsid w:val="00206FBF"/>
    <w:rsid w:val="002074DF"/>
    <w:rsid w:val="00207658"/>
    <w:rsid w:val="00207732"/>
    <w:rsid w:val="0020795B"/>
    <w:rsid w:val="00210AFB"/>
    <w:rsid w:val="00210F36"/>
    <w:rsid w:val="002118FB"/>
    <w:rsid w:val="00212727"/>
    <w:rsid w:val="00212E8B"/>
    <w:rsid w:val="002132B7"/>
    <w:rsid w:val="002141C1"/>
    <w:rsid w:val="0021429D"/>
    <w:rsid w:val="002145F0"/>
    <w:rsid w:val="00214761"/>
    <w:rsid w:val="00214BEB"/>
    <w:rsid w:val="00215303"/>
    <w:rsid w:val="00215592"/>
    <w:rsid w:val="002155A8"/>
    <w:rsid w:val="0021599E"/>
    <w:rsid w:val="00215CBC"/>
    <w:rsid w:val="00216481"/>
    <w:rsid w:val="00216A9F"/>
    <w:rsid w:val="002177B3"/>
    <w:rsid w:val="00217A57"/>
    <w:rsid w:val="00217B2E"/>
    <w:rsid w:val="00217E03"/>
    <w:rsid w:val="00220311"/>
    <w:rsid w:val="002225C6"/>
    <w:rsid w:val="0022293D"/>
    <w:rsid w:val="00223394"/>
    <w:rsid w:val="0022355A"/>
    <w:rsid w:val="00223B8A"/>
    <w:rsid w:val="00224854"/>
    <w:rsid w:val="00224A5A"/>
    <w:rsid w:val="002257D8"/>
    <w:rsid w:val="002264F3"/>
    <w:rsid w:val="00226535"/>
    <w:rsid w:val="00226638"/>
    <w:rsid w:val="002268C9"/>
    <w:rsid w:val="002273F6"/>
    <w:rsid w:val="002277B7"/>
    <w:rsid w:val="00227AB0"/>
    <w:rsid w:val="00227DAA"/>
    <w:rsid w:val="002302BD"/>
    <w:rsid w:val="00230927"/>
    <w:rsid w:val="00230E09"/>
    <w:rsid w:val="002314B8"/>
    <w:rsid w:val="002319A6"/>
    <w:rsid w:val="002321B3"/>
    <w:rsid w:val="002322F6"/>
    <w:rsid w:val="0023407E"/>
    <w:rsid w:val="00234A90"/>
    <w:rsid w:val="002352F2"/>
    <w:rsid w:val="002356CE"/>
    <w:rsid w:val="00235916"/>
    <w:rsid w:val="00235C53"/>
    <w:rsid w:val="002361C8"/>
    <w:rsid w:val="00237299"/>
    <w:rsid w:val="00237300"/>
    <w:rsid w:val="0023735D"/>
    <w:rsid w:val="00237474"/>
    <w:rsid w:val="00237BA0"/>
    <w:rsid w:val="0024016B"/>
    <w:rsid w:val="002401EB"/>
    <w:rsid w:val="00241240"/>
    <w:rsid w:val="002414F8"/>
    <w:rsid w:val="002419AC"/>
    <w:rsid w:val="00241EA9"/>
    <w:rsid w:val="002421D5"/>
    <w:rsid w:val="00242249"/>
    <w:rsid w:val="002424D9"/>
    <w:rsid w:val="002429D0"/>
    <w:rsid w:val="00242BA9"/>
    <w:rsid w:val="00243611"/>
    <w:rsid w:val="00243741"/>
    <w:rsid w:val="00243EDF"/>
    <w:rsid w:val="00244A55"/>
    <w:rsid w:val="00245E1E"/>
    <w:rsid w:val="00245F0E"/>
    <w:rsid w:val="00245F3A"/>
    <w:rsid w:val="002461B3"/>
    <w:rsid w:val="00246206"/>
    <w:rsid w:val="00246876"/>
    <w:rsid w:val="00246C99"/>
    <w:rsid w:val="00246F8F"/>
    <w:rsid w:val="00246FCE"/>
    <w:rsid w:val="002471DC"/>
    <w:rsid w:val="002507BB"/>
    <w:rsid w:val="002510C5"/>
    <w:rsid w:val="002515C5"/>
    <w:rsid w:val="0025175E"/>
    <w:rsid w:val="00251892"/>
    <w:rsid w:val="00252F08"/>
    <w:rsid w:val="002534D7"/>
    <w:rsid w:val="00253691"/>
    <w:rsid w:val="002537E5"/>
    <w:rsid w:val="00253A2D"/>
    <w:rsid w:val="00253BF6"/>
    <w:rsid w:val="00254A06"/>
    <w:rsid w:val="00254ED8"/>
    <w:rsid w:val="002553A2"/>
    <w:rsid w:val="00255E3D"/>
    <w:rsid w:val="002566F5"/>
    <w:rsid w:val="00257D03"/>
    <w:rsid w:val="002601EA"/>
    <w:rsid w:val="002603F5"/>
    <w:rsid w:val="00260EDB"/>
    <w:rsid w:val="002618DD"/>
    <w:rsid w:val="00261907"/>
    <w:rsid w:val="00261F73"/>
    <w:rsid w:val="0026280D"/>
    <w:rsid w:val="002633B4"/>
    <w:rsid w:val="00263EAF"/>
    <w:rsid w:val="00264F62"/>
    <w:rsid w:val="0026502E"/>
    <w:rsid w:val="0026503B"/>
    <w:rsid w:val="00265320"/>
    <w:rsid w:val="00265CDC"/>
    <w:rsid w:val="00265FCC"/>
    <w:rsid w:val="00266062"/>
    <w:rsid w:val="0026664E"/>
    <w:rsid w:val="00266F87"/>
    <w:rsid w:val="00267774"/>
    <w:rsid w:val="0027068C"/>
    <w:rsid w:val="00270A48"/>
    <w:rsid w:val="00271308"/>
    <w:rsid w:val="00271858"/>
    <w:rsid w:val="00272CA9"/>
    <w:rsid w:val="00273DE0"/>
    <w:rsid w:val="00273F65"/>
    <w:rsid w:val="00274B86"/>
    <w:rsid w:val="00274D9D"/>
    <w:rsid w:val="00275380"/>
    <w:rsid w:val="002756B2"/>
    <w:rsid w:val="0027646D"/>
    <w:rsid w:val="00276656"/>
    <w:rsid w:val="00276A23"/>
    <w:rsid w:val="00276BFE"/>
    <w:rsid w:val="00276F57"/>
    <w:rsid w:val="00277909"/>
    <w:rsid w:val="00277ACD"/>
    <w:rsid w:val="00280042"/>
    <w:rsid w:val="0028149D"/>
    <w:rsid w:val="00281CEC"/>
    <w:rsid w:val="00281EFC"/>
    <w:rsid w:val="0028300F"/>
    <w:rsid w:val="0028368D"/>
    <w:rsid w:val="002847DF"/>
    <w:rsid w:val="00285092"/>
    <w:rsid w:val="00286450"/>
    <w:rsid w:val="00286970"/>
    <w:rsid w:val="00286F6F"/>
    <w:rsid w:val="00287C5A"/>
    <w:rsid w:val="00287E9F"/>
    <w:rsid w:val="002902B3"/>
    <w:rsid w:val="002902BD"/>
    <w:rsid w:val="002918E0"/>
    <w:rsid w:val="00291E4F"/>
    <w:rsid w:val="002923BC"/>
    <w:rsid w:val="0029251D"/>
    <w:rsid w:val="002926B8"/>
    <w:rsid w:val="00292CB2"/>
    <w:rsid w:val="002935E1"/>
    <w:rsid w:val="002937FE"/>
    <w:rsid w:val="0029395B"/>
    <w:rsid w:val="00293FC6"/>
    <w:rsid w:val="0029430A"/>
    <w:rsid w:val="0029553F"/>
    <w:rsid w:val="0029566A"/>
    <w:rsid w:val="00295A7E"/>
    <w:rsid w:val="00295E8A"/>
    <w:rsid w:val="00296C4A"/>
    <w:rsid w:val="00296F7C"/>
    <w:rsid w:val="002971AF"/>
    <w:rsid w:val="002972C5"/>
    <w:rsid w:val="002A0791"/>
    <w:rsid w:val="002A082C"/>
    <w:rsid w:val="002A1A9D"/>
    <w:rsid w:val="002A3DE4"/>
    <w:rsid w:val="002A444F"/>
    <w:rsid w:val="002A54A4"/>
    <w:rsid w:val="002A589B"/>
    <w:rsid w:val="002A64DB"/>
    <w:rsid w:val="002A69D1"/>
    <w:rsid w:val="002A6C89"/>
    <w:rsid w:val="002A6FDE"/>
    <w:rsid w:val="002A78F5"/>
    <w:rsid w:val="002A7CD2"/>
    <w:rsid w:val="002B0403"/>
    <w:rsid w:val="002B07A3"/>
    <w:rsid w:val="002B1435"/>
    <w:rsid w:val="002B1473"/>
    <w:rsid w:val="002B21B9"/>
    <w:rsid w:val="002B2557"/>
    <w:rsid w:val="002B2628"/>
    <w:rsid w:val="002B2658"/>
    <w:rsid w:val="002B26BE"/>
    <w:rsid w:val="002B30FB"/>
    <w:rsid w:val="002B3944"/>
    <w:rsid w:val="002B481D"/>
    <w:rsid w:val="002B4DAB"/>
    <w:rsid w:val="002B540E"/>
    <w:rsid w:val="002B5C42"/>
    <w:rsid w:val="002B603D"/>
    <w:rsid w:val="002B6698"/>
    <w:rsid w:val="002B6C3B"/>
    <w:rsid w:val="002B6C85"/>
    <w:rsid w:val="002B7080"/>
    <w:rsid w:val="002C02F9"/>
    <w:rsid w:val="002C1540"/>
    <w:rsid w:val="002C18E1"/>
    <w:rsid w:val="002C200C"/>
    <w:rsid w:val="002C24FD"/>
    <w:rsid w:val="002C3D1D"/>
    <w:rsid w:val="002C4052"/>
    <w:rsid w:val="002C4098"/>
    <w:rsid w:val="002C4602"/>
    <w:rsid w:val="002C49BA"/>
    <w:rsid w:val="002C4ECA"/>
    <w:rsid w:val="002C70F2"/>
    <w:rsid w:val="002C732D"/>
    <w:rsid w:val="002C7A91"/>
    <w:rsid w:val="002C7C41"/>
    <w:rsid w:val="002D0FAC"/>
    <w:rsid w:val="002D0FFB"/>
    <w:rsid w:val="002D1624"/>
    <w:rsid w:val="002D2243"/>
    <w:rsid w:val="002D26FE"/>
    <w:rsid w:val="002D31F6"/>
    <w:rsid w:val="002D3C2B"/>
    <w:rsid w:val="002D4080"/>
    <w:rsid w:val="002D412B"/>
    <w:rsid w:val="002D4644"/>
    <w:rsid w:val="002D4809"/>
    <w:rsid w:val="002D4B3E"/>
    <w:rsid w:val="002D5298"/>
    <w:rsid w:val="002D5741"/>
    <w:rsid w:val="002D5E1D"/>
    <w:rsid w:val="002D6987"/>
    <w:rsid w:val="002D72CC"/>
    <w:rsid w:val="002E00A7"/>
    <w:rsid w:val="002E0293"/>
    <w:rsid w:val="002E0C20"/>
    <w:rsid w:val="002E1124"/>
    <w:rsid w:val="002E2DAC"/>
    <w:rsid w:val="002E2E76"/>
    <w:rsid w:val="002E33C6"/>
    <w:rsid w:val="002E363C"/>
    <w:rsid w:val="002E4410"/>
    <w:rsid w:val="002E53B5"/>
    <w:rsid w:val="002E5EC2"/>
    <w:rsid w:val="002E658C"/>
    <w:rsid w:val="002E663D"/>
    <w:rsid w:val="002E6C64"/>
    <w:rsid w:val="002E73EE"/>
    <w:rsid w:val="002E7648"/>
    <w:rsid w:val="002E7A5A"/>
    <w:rsid w:val="002E7EE3"/>
    <w:rsid w:val="002E7FD9"/>
    <w:rsid w:val="002F0A1D"/>
    <w:rsid w:val="002F0B6D"/>
    <w:rsid w:val="002F18C5"/>
    <w:rsid w:val="002F2041"/>
    <w:rsid w:val="002F218B"/>
    <w:rsid w:val="002F2295"/>
    <w:rsid w:val="002F27E0"/>
    <w:rsid w:val="002F2F38"/>
    <w:rsid w:val="002F321F"/>
    <w:rsid w:val="002F3CB1"/>
    <w:rsid w:val="002F3DD8"/>
    <w:rsid w:val="002F4366"/>
    <w:rsid w:val="002F45BC"/>
    <w:rsid w:val="002F48BD"/>
    <w:rsid w:val="002F498D"/>
    <w:rsid w:val="002F5F37"/>
    <w:rsid w:val="002F613A"/>
    <w:rsid w:val="002F6312"/>
    <w:rsid w:val="002F65FD"/>
    <w:rsid w:val="002F69DF"/>
    <w:rsid w:val="002F70F1"/>
    <w:rsid w:val="002F74F9"/>
    <w:rsid w:val="002F768E"/>
    <w:rsid w:val="002F7979"/>
    <w:rsid w:val="002F7B6F"/>
    <w:rsid w:val="00300803"/>
    <w:rsid w:val="0030105E"/>
    <w:rsid w:val="00301368"/>
    <w:rsid w:val="00301411"/>
    <w:rsid w:val="003022B8"/>
    <w:rsid w:val="00302495"/>
    <w:rsid w:val="00303B2A"/>
    <w:rsid w:val="00303E7F"/>
    <w:rsid w:val="00305B22"/>
    <w:rsid w:val="00305EF7"/>
    <w:rsid w:val="003064D5"/>
    <w:rsid w:val="0030782C"/>
    <w:rsid w:val="00307C5A"/>
    <w:rsid w:val="00310956"/>
    <w:rsid w:val="00311520"/>
    <w:rsid w:val="00311950"/>
    <w:rsid w:val="0031204E"/>
    <w:rsid w:val="00312496"/>
    <w:rsid w:val="00312756"/>
    <w:rsid w:val="00312903"/>
    <w:rsid w:val="00312D36"/>
    <w:rsid w:val="00313612"/>
    <w:rsid w:val="0031399C"/>
    <w:rsid w:val="00313BBE"/>
    <w:rsid w:val="00313E12"/>
    <w:rsid w:val="00314B0E"/>
    <w:rsid w:val="003154CE"/>
    <w:rsid w:val="00315954"/>
    <w:rsid w:val="00315EF2"/>
    <w:rsid w:val="003160C5"/>
    <w:rsid w:val="00316453"/>
    <w:rsid w:val="00316783"/>
    <w:rsid w:val="0031773B"/>
    <w:rsid w:val="00317B70"/>
    <w:rsid w:val="00317F4C"/>
    <w:rsid w:val="00317FB2"/>
    <w:rsid w:val="00320A5C"/>
    <w:rsid w:val="00320B0F"/>
    <w:rsid w:val="00320B82"/>
    <w:rsid w:val="00320C94"/>
    <w:rsid w:val="003211B2"/>
    <w:rsid w:val="00321A79"/>
    <w:rsid w:val="00321FA0"/>
    <w:rsid w:val="00321FE3"/>
    <w:rsid w:val="00322443"/>
    <w:rsid w:val="0032248B"/>
    <w:rsid w:val="00322C8B"/>
    <w:rsid w:val="00322EF8"/>
    <w:rsid w:val="00323274"/>
    <w:rsid w:val="0032328F"/>
    <w:rsid w:val="00323588"/>
    <w:rsid w:val="00323E8E"/>
    <w:rsid w:val="00323F2A"/>
    <w:rsid w:val="0032456F"/>
    <w:rsid w:val="00324632"/>
    <w:rsid w:val="00324A23"/>
    <w:rsid w:val="00324DE5"/>
    <w:rsid w:val="0032518D"/>
    <w:rsid w:val="003253B3"/>
    <w:rsid w:val="00325797"/>
    <w:rsid w:val="00326154"/>
    <w:rsid w:val="00326790"/>
    <w:rsid w:val="003268A4"/>
    <w:rsid w:val="00326E7B"/>
    <w:rsid w:val="00327245"/>
    <w:rsid w:val="00327262"/>
    <w:rsid w:val="00327C3F"/>
    <w:rsid w:val="0033028A"/>
    <w:rsid w:val="0033096D"/>
    <w:rsid w:val="003309BA"/>
    <w:rsid w:val="00330CD0"/>
    <w:rsid w:val="00330EE2"/>
    <w:rsid w:val="00331356"/>
    <w:rsid w:val="00331415"/>
    <w:rsid w:val="0033179E"/>
    <w:rsid w:val="003321CB"/>
    <w:rsid w:val="00332C69"/>
    <w:rsid w:val="00332E21"/>
    <w:rsid w:val="00332F11"/>
    <w:rsid w:val="003335C8"/>
    <w:rsid w:val="003335D1"/>
    <w:rsid w:val="00334909"/>
    <w:rsid w:val="00334C1C"/>
    <w:rsid w:val="00334F08"/>
    <w:rsid w:val="003352F7"/>
    <w:rsid w:val="00335A6E"/>
    <w:rsid w:val="00335C04"/>
    <w:rsid w:val="00335D69"/>
    <w:rsid w:val="00335FA0"/>
    <w:rsid w:val="00336240"/>
    <w:rsid w:val="003369D4"/>
    <w:rsid w:val="00336B47"/>
    <w:rsid w:val="00336FE4"/>
    <w:rsid w:val="00340474"/>
    <w:rsid w:val="00340711"/>
    <w:rsid w:val="00340EE2"/>
    <w:rsid w:val="00341C5A"/>
    <w:rsid w:val="0034242D"/>
    <w:rsid w:val="00342F3B"/>
    <w:rsid w:val="00343984"/>
    <w:rsid w:val="00344399"/>
    <w:rsid w:val="00344F26"/>
    <w:rsid w:val="00345447"/>
    <w:rsid w:val="0034570E"/>
    <w:rsid w:val="00345AFE"/>
    <w:rsid w:val="00346110"/>
    <w:rsid w:val="0034649B"/>
    <w:rsid w:val="003505A3"/>
    <w:rsid w:val="003507DF"/>
    <w:rsid w:val="003518C2"/>
    <w:rsid w:val="003518DE"/>
    <w:rsid w:val="00352525"/>
    <w:rsid w:val="0035269C"/>
    <w:rsid w:val="00352706"/>
    <w:rsid w:val="00352D43"/>
    <w:rsid w:val="00352E29"/>
    <w:rsid w:val="00352FA1"/>
    <w:rsid w:val="00353290"/>
    <w:rsid w:val="00353C69"/>
    <w:rsid w:val="00353F28"/>
    <w:rsid w:val="00353F3E"/>
    <w:rsid w:val="00354386"/>
    <w:rsid w:val="0035495F"/>
    <w:rsid w:val="00354CDA"/>
    <w:rsid w:val="003557CF"/>
    <w:rsid w:val="00355A3D"/>
    <w:rsid w:val="00355EC9"/>
    <w:rsid w:val="00355F8C"/>
    <w:rsid w:val="003560DE"/>
    <w:rsid w:val="0035616C"/>
    <w:rsid w:val="00356273"/>
    <w:rsid w:val="00357041"/>
    <w:rsid w:val="0035757D"/>
    <w:rsid w:val="00357890"/>
    <w:rsid w:val="00357D25"/>
    <w:rsid w:val="00357E7F"/>
    <w:rsid w:val="00357EBE"/>
    <w:rsid w:val="00360199"/>
    <w:rsid w:val="0036030E"/>
    <w:rsid w:val="00360494"/>
    <w:rsid w:val="00360AE2"/>
    <w:rsid w:val="003611C1"/>
    <w:rsid w:val="003622F3"/>
    <w:rsid w:val="00362A61"/>
    <w:rsid w:val="00362C2D"/>
    <w:rsid w:val="003634E4"/>
    <w:rsid w:val="003639ED"/>
    <w:rsid w:val="00363BA6"/>
    <w:rsid w:val="00364DC6"/>
    <w:rsid w:val="00364FA3"/>
    <w:rsid w:val="003657CF"/>
    <w:rsid w:val="00365A06"/>
    <w:rsid w:val="00365F07"/>
    <w:rsid w:val="003663AC"/>
    <w:rsid w:val="0036748A"/>
    <w:rsid w:val="00367A87"/>
    <w:rsid w:val="00370710"/>
    <w:rsid w:val="0037074D"/>
    <w:rsid w:val="00370C08"/>
    <w:rsid w:val="003728B8"/>
    <w:rsid w:val="00373010"/>
    <w:rsid w:val="003733C0"/>
    <w:rsid w:val="00373EA2"/>
    <w:rsid w:val="00374085"/>
    <w:rsid w:val="00374280"/>
    <w:rsid w:val="0037486F"/>
    <w:rsid w:val="00375C9D"/>
    <w:rsid w:val="00376016"/>
    <w:rsid w:val="00377851"/>
    <w:rsid w:val="00377F89"/>
    <w:rsid w:val="003806E1"/>
    <w:rsid w:val="00380B55"/>
    <w:rsid w:val="00381093"/>
    <w:rsid w:val="003810C0"/>
    <w:rsid w:val="003812C6"/>
    <w:rsid w:val="00381C67"/>
    <w:rsid w:val="00381F62"/>
    <w:rsid w:val="0038205F"/>
    <w:rsid w:val="00382844"/>
    <w:rsid w:val="0038369F"/>
    <w:rsid w:val="003837F0"/>
    <w:rsid w:val="003854AE"/>
    <w:rsid w:val="00385A18"/>
    <w:rsid w:val="003860F8"/>
    <w:rsid w:val="0038611D"/>
    <w:rsid w:val="003861C0"/>
    <w:rsid w:val="00386990"/>
    <w:rsid w:val="00386FA3"/>
    <w:rsid w:val="0039047A"/>
    <w:rsid w:val="003905BA"/>
    <w:rsid w:val="003909DC"/>
    <w:rsid w:val="003910A2"/>
    <w:rsid w:val="0039136F"/>
    <w:rsid w:val="003914A9"/>
    <w:rsid w:val="00391670"/>
    <w:rsid w:val="00391E80"/>
    <w:rsid w:val="00392417"/>
    <w:rsid w:val="00392B37"/>
    <w:rsid w:val="00392CCE"/>
    <w:rsid w:val="00393F88"/>
    <w:rsid w:val="003940EB"/>
    <w:rsid w:val="003945FE"/>
    <w:rsid w:val="003956E6"/>
    <w:rsid w:val="003968B3"/>
    <w:rsid w:val="00397101"/>
    <w:rsid w:val="003975B8"/>
    <w:rsid w:val="00397C5D"/>
    <w:rsid w:val="003A0200"/>
    <w:rsid w:val="003A050B"/>
    <w:rsid w:val="003A05C3"/>
    <w:rsid w:val="003A14AE"/>
    <w:rsid w:val="003A2FE7"/>
    <w:rsid w:val="003A3696"/>
    <w:rsid w:val="003A4513"/>
    <w:rsid w:val="003A4696"/>
    <w:rsid w:val="003A4726"/>
    <w:rsid w:val="003A48B6"/>
    <w:rsid w:val="003A4D9E"/>
    <w:rsid w:val="003A4E38"/>
    <w:rsid w:val="003A4FFE"/>
    <w:rsid w:val="003A5725"/>
    <w:rsid w:val="003A5743"/>
    <w:rsid w:val="003A584D"/>
    <w:rsid w:val="003A5B5D"/>
    <w:rsid w:val="003A68FA"/>
    <w:rsid w:val="003A7138"/>
    <w:rsid w:val="003A72C2"/>
    <w:rsid w:val="003A73D5"/>
    <w:rsid w:val="003A7921"/>
    <w:rsid w:val="003A7AEF"/>
    <w:rsid w:val="003A7D33"/>
    <w:rsid w:val="003B01C7"/>
    <w:rsid w:val="003B11A4"/>
    <w:rsid w:val="003B15B9"/>
    <w:rsid w:val="003B1A8E"/>
    <w:rsid w:val="003B1B63"/>
    <w:rsid w:val="003B2280"/>
    <w:rsid w:val="003B2D33"/>
    <w:rsid w:val="003B3E0B"/>
    <w:rsid w:val="003B453E"/>
    <w:rsid w:val="003B4610"/>
    <w:rsid w:val="003B4CF0"/>
    <w:rsid w:val="003B4D27"/>
    <w:rsid w:val="003B583D"/>
    <w:rsid w:val="003B750A"/>
    <w:rsid w:val="003C077F"/>
    <w:rsid w:val="003C09F8"/>
    <w:rsid w:val="003C161B"/>
    <w:rsid w:val="003C1B93"/>
    <w:rsid w:val="003C23CF"/>
    <w:rsid w:val="003C24BB"/>
    <w:rsid w:val="003C30E6"/>
    <w:rsid w:val="003C310D"/>
    <w:rsid w:val="003C320A"/>
    <w:rsid w:val="003C4B3D"/>
    <w:rsid w:val="003C52D8"/>
    <w:rsid w:val="003C552D"/>
    <w:rsid w:val="003C62AE"/>
    <w:rsid w:val="003C6DA6"/>
    <w:rsid w:val="003C6F47"/>
    <w:rsid w:val="003C7A7B"/>
    <w:rsid w:val="003D0AAF"/>
    <w:rsid w:val="003D1058"/>
    <w:rsid w:val="003D1264"/>
    <w:rsid w:val="003D14C8"/>
    <w:rsid w:val="003D16D1"/>
    <w:rsid w:val="003D1C26"/>
    <w:rsid w:val="003D21B8"/>
    <w:rsid w:val="003D2273"/>
    <w:rsid w:val="003D26D1"/>
    <w:rsid w:val="003D2D0B"/>
    <w:rsid w:val="003D318C"/>
    <w:rsid w:val="003D337A"/>
    <w:rsid w:val="003D35FE"/>
    <w:rsid w:val="003D36FF"/>
    <w:rsid w:val="003D406C"/>
    <w:rsid w:val="003D4170"/>
    <w:rsid w:val="003D5BE3"/>
    <w:rsid w:val="003D639A"/>
    <w:rsid w:val="003D720A"/>
    <w:rsid w:val="003E0536"/>
    <w:rsid w:val="003E13FB"/>
    <w:rsid w:val="003E159E"/>
    <w:rsid w:val="003E3561"/>
    <w:rsid w:val="003E3ABB"/>
    <w:rsid w:val="003E47AC"/>
    <w:rsid w:val="003E4E28"/>
    <w:rsid w:val="003E5DBF"/>
    <w:rsid w:val="003E5E25"/>
    <w:rsid w:val="003E60D3"/>
    <w:rsid w:val="003E643A"/>
    <w:rsid w:val="003E6509"/>
    <w:rsid w:val="003E6C0B"/>
    <w:rsid w:val="003E7AAD"/>
    <w:rsid w:val="003E7D74"/>
    <w:rsid w:val="003F0B33"/>
    <w:rsid w:val="003F0CAD"/>
    <w:rsid w:val="003F1115"/>
    <w:rsid w:val="003F1AF8"/>
    <w:rsid w:val="003F268D"/>
    <w:rsid w:val="003F296E"/>
    <w:rsid w:val="003F3B4B"/>
    <w:rsid w:val="003F4576"/>
    <w:rsid w:val="003F4A8A"/>
    <w:rsid w:val="003F5760"/>
    <w:rsid w:val="003F58D7"/>
    <w:rsid w:val="003F5E61"/>
    <w:rsid w:val="003F68A4"/>
    <w:rsid w:val="003F6BA5"/>
    <w:rsid w:val="003F6DBE"/>
    <w:rsid w:val="003F7376"/>
    <w:rsid w:val="003F73A5"/>
    <w:rsid w:val="003F7AD8"/>
    <w:rsid w:val="0040003B"/>
    <w:rsid w:val="004016EB"/>
    <w:rsid w:val="00401992"/>
    <w:rsid w:val="00402360"/>
    <w:rsid w:val="00402481"/>
    <w:rsid w:val="00402CD2"/>
    <w:rsid w:val="0040325E"/>
    <w:rsid w:val="0040356B"/>
    <w:rsid w:val="0040360A"/>
    <w:rsid w:val="00403ADC"/>
    <w:rsid w:val="00404044"/>
    <w:rsid w:val="0040416E"/>
    <w:rsid w:val="00404D08"/>
    <w:rsid w:val="00404E88"/>
    <w:rsid w:val="004052F8"/>
    <w:rsid w:val="004059BB"/>
    <w:rsid w:val="00405D42"/>
    <w:rsid w:val="00406ADD"/>
    <w:rsid w:val="004072F6"/>
    <w:rsid w:val="0040781D"/>
    <w:rsid w:val="0040795B"/>
    <w:rsid w:val="00407A7C"/>
    <w:rsid w:val="004105CF"/>
    <w:rsid w:val="0041065E"/>
    <w:rsid w:val="00410DDC"/>
    <w:rsid w:val="0041119D"/>
    <w:rsid w:val="00412032"/>
    <w:rsid w:val="004125D5"/>
    <w:rsid w:val="00414355"/>
    <w:rsid w:val="0041499A"/>
    <w:rsid w:val="00414C1F"/>
    <w:rsid w:val="004154C6"/>
    <w:rsid w:val="004162AA"/>
    <w:rsid w:val="0041632F"/>
    <w:rsid w:val="00416951"/>
    <w:rsid w:val="004172EA"/>
    <w:rsid w:val="004177C1"/>
    <w:rsid w:val="00417BC0"/>
    <w:rsid w:val="00420369"/>
    <w:rsid w:val="00420915"/>
    <w:rsid w:val="00420F30"/>
    <w:rsid w:val="004211A0"/>
    <w:rsid w:val="004212DB"/>
    <w:rsid w:val="00421F77"/>
    <w:rsid w:val="004220AC"/>
    <w:rsid w:val="004240C2"/>
    <w:rsid w:val="0042412D"/>
    <w:rsid w:val="00424A52"/>
    <w:rsid w:val="00424B98"/>
    <w:rsid w:val="0042530A"/>
    <w:rsid w:val="00425663"/>
    <w:rsid w:val="004262B0"/>
    <w:rsid w:val="00426759"/>
    <w:rsid w:val="00426DE5"/>
    <w:rsid w:val="0042722E"/>
    <w:rsid w:val="00427766"/>
    <w:rsid w:val="004300AE"/>
    <w:rsid w:val="00430B4C"/>
    <w:rsid w:val="00431254"/>
    <w:rsid w:val="004313FB"/>
    <w:rsid w:val="00431663"/>
    <w:rsid w:val="00431798"/>
    <w:rsid w:val="00431E8D"/>
    <w:rsid w:val="00432218"/>
    <w:rsid w:val="004326DE"/>
    <w:rsid w:val="00432DE4"/>
    <w:rsid w:val="00432DEF"/>
    <w:rsid w:val="004332F3"/>
    <w:rsid w:val="00433314"/>
    <w:rsid w:val="0043372F"/>
    <w:rsid w:val="00433835"/>
    <w:rsid w:val="00433AD9"/>
    <w:rsid w:val="00433B69"/>
    <w:rsid w:val="00433E11"/>
    <w:rsid w:val="00434A96"/>
    <w:rsid w:val="0043562D"/>
    <w:rsid w:val="00435CD0"/>
    <w:rsid w:val="004365FE"/>
    <w:rsid w:val="00436DD7"/>
    <w:rsid w:val="0043703B"/>
    <w:rsid w:val="0044017B"/>
    <w:rsid w:val="004401C4"/>
    <w:rsid w:val="004405D1"/>
    <w:rsid w:val="00440B54"/>
    <w:rsid w:val="00440D0E"/>
    <w:rsid w:val="00441228"/>
    <w:rsid w:val="0044150E"/>
    <w:rsid w:val="004417F2"/>
    <w:rsid w:val="00441ACB"/>
    <w:rsid w:val="004433A8"/>
    <w:rsid w:val="004436BE"/>
    <w:rsid w:val="00443D35"/>
    <w:rsid w:val="00443DF9"/>
    <w:rsid w:val="00444B87"/>
    <w:rsid w:val="00444BDD"/>
    <w:rsid w:val="00444C92"/>
    <w:rsid w:val="00445BA4"/>
    <w:rsid w:val="00445EDF"/>
    <w:rsid w:val="00446202"/>
    <w:rsid w:val="0044640B"/>
    <w:rsid w:val="00446E93"/>
    <w:rsid w:val="0044724F"/>
    <w:rsid w:val="00447C9B"/>
    <w:rsid w:val="00450C82"/>
    <w:rsid w:val="00450F79"/>
    <w:rsid w:val="00451488"/>
    <w:rsid w:val="00451CDE"/>
    <w:rsid w:val="00452BC4"/>
    <w:rsid w:val="00452DD0"/>
    <w:rsid w:val="0045368A"/>
    <w:rsid w:val="00453CD7"/>
    <w:rsid w:val="00453FB3"/>
    <w:rsid w:val="00454632"/>
    <w:rsid w:val="00454756"/>
    <w:rsid w:val="004548E7"/>
    <w:rsid w:val="00455F43"/>
    <w:rsid w:val="00457183"/>
    <w:rsid w:val="0046082E"/>
    <w:rsid w:val="0046087A"/>
    <w:rsid w:val="00460C29"/>
    <w:rsid w:val="00460CEB"/>
    <w:rsid w:val="00461BE0"/>
    <w:rsid w:val="00461DE3"/>
    <w:rsid w:val="00463509"/>
    <w:rsid w:val="00463A8D"/>
    <w:rsid w:val="00463F46"/>
    <w:rsid w:val="004640A5"/>
    <w:rsid w:val="0046456A"/>
    <w:rsid w:val="00464DD3"/>
    <w:rsid w:val="0046527A"/>
    <w:rsid w:val="00465A7A"/>
    <w:rsid w:val="00465E56"/>
    <w:rsid w:val="00465F56"/>
    <w:rsid w:val="00466C2E"/>
    <w:rsid w:val="00466DB7"/>
    <w:rsid w:val="0047006F"/>
    <w:rsid w:val="0047010C"/>
    <w:rsid w:val="004710CB"/>
    <w:rsid w:val="00471CCA"/>
    <w:rsid w:val="004721CC"/>
    <w:rsid w:val="00472358"/>
    <w:rsid w:val="0047246C"/>
    <w:rsid w:val="00472851"/>
    <w:rsid w:val="00472913"/>
    <w:rsid w:val="004729E1"/>
    <w:rsid w:val="00473382"/>
    <w:rsid w:val="00473A43"/>
    <w:rsid w:val="00473ABF"/>
    <w:rsid w:val="00473E02"/>
    <w:rsid w:val="004740ED"/>
    <w:rsid w:val="0047464C"/>
    <w:rsid w:val="00474DDF"/>
    <w:rsid w:val="004751C4"/>
    <w:rsid w:val="004770B2"/>
    <w:rsid w:val="004775C8"/>
    <w:rsid w:val="004775E9"/>
    <w:rsid w:val="00477909"/>
    <w:rsid w:val="00477A3B"/>
    <w:rsid w:val="00477A5C"/>
    <w:rsid w:val="0048024A"/>
    <w:rsid w:val="004809C0"/>
    <w:rsid w:val="00480FD0"/>
    <w:rsid w:val="00481345"/>
    <w:rsid w:val="004814A1"/>
    <w:rsid w:val="004816FB"/>
    <w:rsid w:val="00481915"/>
    <w:rsid w:val="00481E73"/>
    <w:rsid w:val="00482227"/>
    <w:rsid w:val="00482396"/>
    <w:rsid w:val="004823E0"/>
    <w:rsid w:val="004824D3"/>
    <w:rsid w:val="004825A0"/>
    <w:rsid w:val="00482A43"/>
    <w:rsid w:val="00482A73"/>
    <w:rsid w:val="0048310A"/>
    <w:rsid w:val="004831E1"/>
    <w:rsid w:val="00483F54"/>
    <w:rsid w:val="00483FB4"/>
    <w:rsid w:val="00484B75"/>
    <w:rsid w:val="0048548E"/>
    <w:rsid w:val="00485667"/>
    <w:rsid w:val="00485773"/>
    <w:rsid w:val="004864E2"/>
    <w:rsid w:val="00486C7D"/>
    <w:rsid w:val="0048744C"/>
    <w:rsid w:val="0048785E"/>
    <w:rsid w:val="00487C66"/>
    <w:rsid w:val="00490138"/>
    <w:rsid w:val="00491147"/>
    <w:rsid w:val="00491182"/>
    <w:rsid w:val="004912EC"/>
    <w:rsid w:val="00492092"/>
    <w:rsid w:val="004927BF"/>
    <w:rsid w:val="00492E3B"/>
    <w:rsid w:val="00493006"/>
    <w:rsid w:val="0049423D"/>
    <w:rsid w:val="004959E3"/>
    <w:rsid w:val="004962D4"/>
    <w:rsid w:val="0049633E"/>
    <w:rsid w:val="0049644C"/>
    <w:rsid w:val="00496B67"/>
    <w:rsid w:val="004A0408"/>
    <w:rsid w:val="004A1A29"/>
    <w:rsid w:val="004A2A25"/>
    <w:rsid w:val="004A2C98"/>
    <w:rsid w:val="004A30BC"/>
    <w:rsid w:val="004A32A3"/>
    <w:rsid w:val="004A3AC7"/>
    <w:rsid w:val="004A3DD6"/>
    <w:rsid w:val="004A43B0"/>
    <w:rsid w:val="004A4521"/>
    <w:rsid w:val="004A4FAF"/>
    <w:rsid w:val="004A52DF"/>
    <w:rsid w:val="004A5426"/>
    <w:rsid w:val="004A5580"/>
    <w:rsid w:val="004A57CE"/>
    <w:rsid w:val="004A6251"/>
    <w:rsid w:val="004A67C1"/>
    <w:rsid w:val="004A689F"/>
    <w:rsid w:val="004A6D64"/>
    <w:rsid w:val="004A7129"/>
    <w:rsid w:val="004B0C59"/>
    <w:rsid w:val="004B0D4F"/>
    <w:rsid w:val="004B1191"/>
    <w:rsid w:val="004B16BB"/>
    <w:rsid w:val="004B17ED"/>
    <w:rsid w:val="004B21AE"/>
    <w:rsid w:val="004B3F64"/>
    <w:rsid w:val="004B3FD0"/>
    <w:rsid w:val="004B47C8"/>
    <w:rsid w:val="004B4C01"/>
    <w:rsid w:val="004B6CE9"/>
    <w:rsid w:val="004B78DA"/>
    <w:rsid w:val="004B7A52"/>
    <w:rsid w:val="004B7DBA"/>
    <w:rsid w:val="004C155F"/>
    <w:rsid w:val="004C258F"/>
    <w:rsid w:val="004C345D"/>
    <w:rsid w:val="004C3AA8"/>
    <w:rsid w:val="004C57DD"/>
    <w:rsid w:val="004C604C"/>
    <w:rsid w:val="004C7072"/>
    <w:rsid w:val="004C7C21"/>
    <w:rsid w:val="004D006C"/>
    <w:rsid w:val="004D0573"/>
    <w:rsid w:val="004D0859"/>
    <w:rsid w:val="004D08DB"/>
    <w:rsid w:val="004D1C30"/>
    <w:rsid w:val="004D1C58"/>
    <w:rsid w:val="004D2360"/>
    <w:rsid w:val="004D3C68"/>
    <w:rsid w:val="004D3D98"/>
    <w:rsid w:val="004D41A6"/>
    <w:rsid w:val="004D4572"/>
    <w:rsid w:val="004D4F64"/>
    <w:rsid w:val="004D59A9"/>
    <w:rsid w:val="004D5A9E"/>
    <w:rsid w:val="004D5D1B"/>
    <w:rsid w:val="004D6254"/>
    <w:rsid w:val="004D627A"/>
    <w:rsid w:val="004D6786"/>
    <w:rsid w:val="004D7170"/>
    <w:rsid w:val="004D719D"/>
    <w:rsid w:val="004D7653"/>
    <w:rsid w:val="004D7AFD"/>
    <w:rsid w:val="004E06F7"/>
    <w:rsid w:val="004E089C"/>
    <w:rsid w:val="004E1492"/>
    <w:rsid w:val="004E17EC"/>
    <w:rsid w:val="004E2F72"/>
    <w:rsid w:val="004E3189"/>
    <w:rsid w:val="004E3B50"/>
    <w:rsid w:val="004E50E2"/>
    <w:rsid w:val="004E565F"/>
    <w:rsid w:val="004E5B36"/>
    <w:rsid w:val="004E62AB"/>
    <w:rsid w:val="004E6C64"/>
    <w:rsid w:val="004E7217"/>
    <w:rsid w:val="004E72B1"/>
    <w:rsid w:val="004E74F9"/>
    <w:rsid w:val="004E7846"/>
    <w:rsid w:val="004E78DE"/>
    <w:rsid w:val="004F029A"/>
    <w:rsid w:val="004F056A"/>
    <w:rsid w:val="004F1933"/>
    <w:rsid w:val="004F1AAF"/>
    <w:rsid w:val="004F1D12"/>
    <w:rsid w:val="004F233B"/>
    <w:rsid w:val="004F310A"/>
    <w:rsid w:val="004F3250"/>
    <w:rsid w:val="004F3C78"/>
    <w:rsid w:val="004F4771"/>
    <w:rsid w:val="004F49A7"/>
    <w:rsid w:val="004F5173"/>
    <w:rsid w:val="004F650B"/>
    <w:rsid w:val="004F6CDB"/>
    <w:rsid w:val="004F6E0A"/>
    <w:rsid w:val="004F7024"/>
    <w:rsid w:val="00500099"/>
    <w:rsid w:val="0050146D"/>
    <w:rsid w:val="005014BE"/>
    <w:rsid w:val="00501E46"/>
    <w:rsid w:val="00502511"/>
    <w:rsid w:val="00502AEF"/>
    <w:rsid w:val="00504100"/>
    <w:rsid w:val="00504AEF"/>
    <w:rsid w:val="005060EC"/>
    <w:rsid w:val="00506481"/>
    <w:rsid w:val="0050648E"/>
    <w:rsid w:val="005069A8"/>
    <w:rsid w:val="00507A69"/>
    <w:rsid w:val="00507E9C"/>
    <w:rsid w:val="00510DF5"/>
    <w:rsid w:val="0051177F"/>
    <w:rsid w:val="005127C4"/>
    <w:rsid w:val="00513AC1"/>
    <w:rsid w:val="00514538"/>
    <w:rsid w:val="005149DB"/>
    <w:rsid w:val="00515187"/>
    <w:rsid w:val="0051558B"/>
    <w:rsid w:val="00515968"/>
    <w:rsid w:val="00515E65"/>
    <w:rsid w:val="00515E7C"/>
    <w:rsid w:val="00516467"/>
    <w:rsid w:val="00516540"/>
    <w:rsid w:val="00516D61"/>
    <w:rsid w:val="00516E37"/>
    <w:rsid w:val="005170CC"/>
    <w:rsid w:val="00517723"/>
    <w:rsid w:val="0052173D"/>
    <w:rsid w:val="0052177C"/>
    <w:rsid w:val="005217BA"/>
    <w:rsid w:val="0052213D"/>
    <w:rsid w:val="0052217E"/>
    <w:rsid w:val="00523AFF"/>
    <w:rsid w:val="00524325"/>
    <w:rsid w:val="005252BF"/>
    <w:rsid w:val="00525B94"/>
    <w:rsid w:val="00526134"/>
    <w:rsid w:val="00526A95"/>
    <w:rsid w:val="00526EA1"/>
    <w:rsid w:val="0053072A"/>
    <w:rsid w:val="0053096F"/>
    <w:rsid w:val="00531E2D"/>
    <w:rsid w:val="00531E6A"/>
    <w:rsid w:val="00531FBF"/>
    <w:rsid w:val="00532CFF"/>
    <w:rsid w:val="00533A1D"/>
    <w:rsid w:val="00533D27"/>
    <w:rsid w:val="005341D5"/>
    <w:rsid w:val="00534E66"/>
    <w:rsid w:val="00534FE5"/>
    <w:rsid w:val="00535AF7"/>
    <w:rsid w:val="00535F57"/>
    <w:rsid w:val="00536584"/>
    <w:rsid w:val="00536A16"/>
    <w:rsid w:val="005379AD"/>
    <w:rsid w:val="00537E2E"/>
    <w:rsid w:val="005401BA"/>
    <w:rsid w:val="0054036A"/>
    <w:rsid w:val="00540C75"/>
    <w:rsid w:val="00541076"/>
    <w:rsid w:val="00542CA7"/>
    <w:rsid w:val="005433BB"/>
    <w:rsid w:val="00543CA5"/>
    <w:rsid w:val="00544334"/>
    <w:rsid w:val="00544336"/>
    <w:rsid w:val="0054502A"/>
    <w:rsid w:val="0054512E"/>
    <w:rsid w:val="00545DA3"/>
    <w:rsid w:val="005462D9"/>
    <w:rsid w:val="00546321"/>
    <w:rsid w:val="0054682B"/>
    <w:rsid w:val="00546C7C"/>
    <w:rsid w:val="00546FF5"/>
    <w:rsid w:val="005477C5"/>
    <w:rsid w:val="00547A40"/>
    <w:rsid w:val="00547ACE"/>
    <w:rsid w:val="00550018"/>
    <w:rsid w:val="00550363"/>
    <w:rsid w:val="005507D7"/>
    <w:rsid w:val="005510E8"/>
    <w:rsid w:val="005513F2"/>
    <w:rsid w:val="00551614"/>
    <w:rsid w:val="005516C5"/>
    <w:rsid w:val="00551BD2"/>
    <w:rsid w:val="00552221"/>
    <w:rsid w:val="00552456"/>
    <w:rsid w:val="005524DC"/>
    <w:rsid w:val="005529F9"/>
    <w:rsid w:val="00552CB5"/>
    <w:rsid w:val="00552D3D"/>
    <w:rsid w:val="005535F9"/>
    <w:rsid w:val="00554344"/>
    <w:rsid w:val="005553A3"/>
    <w:rsid w:val="005556BF"/>
    <w:rsid w:val="00555D54"/>
    <w:rsid w:val="00555E94"/>
    <w:rsid w:val="0055638F"/>
    <w:rsid w:val="00556945"/>
    <w:rsid w:val="00556D97"/>
    <w:rsid w:val="00556D9F"/>
    <w:rsid w:val="0055701F"/>
    <w:rsid w:val="005573A4"/>
    <w:rsid w:val="005578EA"/>
    <w:rsid w:val="00557CDA"/>
    <w:rsid w:val="00557D5E"/>
    <w:rsid w:val="00560273"/>
    <w:rsid w:val="0056082F"/>
    <w:rsid w:val="00560FA5"/>
    <w:rsid w:val="00561381"/>
    <w:rsid w:val="00562043"/>
    <w:rsid w:val="00562274"/>
    <w:rsid w:val="0056379B"/>
    <w:rsid w:val="00563C11"/>
    <w:rsid w:val="0056417F"/>
    <w:rsid w:val="005641B2"/>
    <w:rsid w:val="00564916"/>
    <w:rsid w:val="00564D1F"/>
    <w:rsid w:val="00565ED5"/>
    <w:rsid w:val="00565F0F"/>
    <w:rsid w:val="005660B2"/>
    <w:rsid w:val="00566A04"/>
    <w:rsid w:val="00566B49"/>
    <w:rsid w:val="005677E6"/>
    <w:rsid w:val="00567EDC"/>
    <w:rsid w:val="00567F80"/>
    <w:rsid w:val="00570442"/>
    <w:rsid w:val="00570CD4"/>
    <w:rsid w:val="005717D0"/>
    <w:rsid w:val="00571CCF"/>
    <w:rsid w:val="00571E2B"/>
    <w:rsid w:val="005721A7"/>
    <w:rsid w:val="00572998"/>
    <w:rsid w:val="00572E31"/>
    <w:rsid w:val="005738EC"/>
    <w:rsid w:val="00574488"/>
    <w:rsid w:val="00574B1C"/>
    <w:rsid w:val="00575236"/>
    <w:rsid w:val="005763B4"/>
    <w:rsid w:val="00576800"/>
    <w:rsid w:val="00576B2F"/>
    <w:rsid w:val="00577468"/>
    <w:rsid w:val="00577B88"/>
    <w:rsid w:val="00580AE3"/>
    <w:rsid w:val="00580B03"/>
    <w:rsid w:val="00580FA0"/>
    <w:rsid w:val="00581390"/>
    <w:rsid w:val="0058189E"/>
    <w:rsid w:val="00581B75"/>
    <w:rsid w:val="005820B7"/>
    <w:rsid w:val="005825C7"/>
    <w:rsid w:val="005827E2"/>
    <w:rsid w:val="005829DC"/>
    <w:rsid w:val="00582A6D"/>
    <w:rsid w:val="00582CF8"/>
    <w:rsid w:val="00582F5D"/>
    <w:rsid w:val="00583323"/>
    <w:rsid w:val="00583516"/>
    <w:rsid w:val="005836F0"/>
    <w:rsid w:val="00583871"/>
    <w:rsid w:val="0058409D"/>
    <w:rsid w:val="0058429E"/>
    <w:rsid w:val="005842E3"/>
    <w:rsid w:val="005867CE"/>
    <w:rsid w:val="00586B72"/>
    <w:rsid w:val="00586C90"/>
    <w:rsid w:val="005877BC"/>
    <w:rsid w:val="00587F0C"/>
    <w:rsid w:val="005908D2"/>
    <w:rsid w:val="00590B55"/>
    <w:rsid w:val="00590BD3"/>
    <w:rsid w:val="005916FF"/>
    <w:rsid w:val="00592F1F"/>
    <w:rsid w:val="005930A4"/>
    <w:rsid w:val="00593445"/>
    <w:rsid w:val="00593670"/>
    <w:rsid w:val="00593ED1"/>
    <w:rsid w:val="00594325"/>
    <w:rsid w:val="00594702"/>
    <w:rsid w:val="0059470F"/>
    <w:rsid w:val="00594EE6"/>
    <w:rsid w:val="00595BBB"/>
    <w:rsid w:val="00595E76"/>
    <w:rsid w:val="00596239"/>
    <w:rsid w:val="00596747"/>
    <w:rsid w:val="005967FC"/>
    <w:rsid w:val="00597278"/>
    <w:rsid w:val="00597B20"/>
    <w:rsid w:val="00597DB1"/>
    <w:rsid w:val="005A0362"/>
    <w:rsid w:val="005A0675"/>
    <w:rsid w:val="005A08A5"/>
    <w:rsid w:val="005A10EF"/>
    <w:rsid w:val="005A17B1"/>
    <w:rsid w:val="005A1D52"/>
    <w:rsid w:val="005A259E"/>
    <w:rsid w:val="005A35F8"/>
    <w:rsid w:val="005A37B5"/>
    <w:rsid w:val="005A4AB0"/>
    <w:rsid w:val="005A4CF6"/>
    <w:rsid w:val="005A5027"/>
    <w:rsid w:val="005A67BF"/>
    <w:rsid w:val="005A71A0"/>
    <w:rsid w:val="005A7780"/>
    <w:rsid w:val="005A7F74"/>
    <w:rsid w:val="005B00DE"/>
    <w:rsid w:val="005B0523"/>
    <w:rsid w:val="005B05B6"/>
    <w:rsid w:val="005B1D3B"/>
    <w:rsid w:val="005B2109"/>
    <w:rsid w:val="005B2A20"/>
    <w:rsid w:val="005B3A89"/>
    <w:rsid w:val="005B3AE3"/>
    <w:rsid w:val="005B3D5D"/>
    <w:rsid w:val="005B4238"/>
    <w:rsid w:val="005B4AC3"/>
    <w:rsid w:val="005B5021"/>
    <w:rsid w:val="005B51B5"/>
    <w:rsid w:val="005B702B"/>
    <w:rsid w:val="005B768C"/>
    <w:rsid w:val="005B7D39"/>
    <w:rsid w:val="005B7D90"/>
    <w:rsid w:val="005C06CC"/>
    <w:rsid w:val="005C0C3C"/>
    <w:rsid w:val="005C128E"/>
    <w:rsid w:val="005C25D6"/>
    <w:rsid w:val="005C2F0C"/>
    <w:rsid w:val="005C2FBB"/>
    <w:rsid w:val="005C364D"/>
    <w:rsid w:val="005C370D"/>
    <w:rsid w:val="005C417C"/>
    <w:rsid w:val="005C439C"/>
    <w:rsid w:val="005C4FC9"/>
    <w:rsid w:val="005C5B18"/>
    <w:rsid w:val="005C607D"/>
    <w:rsid w:val="005C721F"/>
    <w:rsid w:val="005C7496"/>
    <w:rsid w:val="005D02A8"/>
    <w:rsid w:val="005D0322"/>
    <w:rsid w:val="005D0BB2"/>
    <w:rsid w:val="005D0E88"/>
    <w:rsid w:val="005D2221"/>
    <w:rsid w:val="005D245D"/>
    <w:rsid w:val="005D2EA4"/>
    <w:rsid w:val="005D2F5E"/>
    <w:rsid w:val="005D43C9"/>
    <w:rsid w:val="005D4DD8"/>
    <w:rsid w:val="005D604D"/>
    <w:rsid w:val="005D6B77"/>
    <w:rsid w:val="005D7047"/>
    <w:rsid w:val="005D731A"/>
    <w:rsid w:val="005D7D00"/>
    <w:rsid w:val="005E0192"/>
    <w:rsid w:val="005E05F2"/>
    <w:rsid w:val="005E0BCD"/>
    <w:rsid w:val="005E15E3"/>
    <w:rsid w:val="005E1C0D"/>
    <w:rsid w:val="005E1C6B"/>
    <w:rsid w:val="005E23EE"/>
    <w:rsid w:val="005E24B3"/>
    <w:rsid w:val="005E410A"/>
    <w:rsid w:val="005E4B2B"/>
    <w:rsid w:val="005E4ECF"/>
    <w:rsid w:val="005E51F1"/>
    <w:rsid w:val="005E57D0"/>
    <w:rsid w:val="005E58A2"/>
    <w:rsid w:val="005E68AF"/>
    <w:rsid w:val="005E68F1"/>
    <w:rsid w:val="005E6AF4"/>
    <w:rsid w:val="005F1531"/>
    <w:rsid w:val="005F1EAC"/>
    <w:rsid w:val="005F2C0C"/>
    <w:rsid w:val="005F306F"/>
    <w:rsid w:val="005F4831"/>
    <w:rsid w:val="005F5B22"/>
    <w:rsid w:val="005F6359"/>
    <w:rsid w:val="005F6932"/>
    <w:rsid w:val="005F6ACE"/>
    <w:rsid w:val="005F6E27"/>
    <w:rsid w:val="005F6E40"/>
    <w:rsid w:val="005F6F03"/>
    <w:rsid w:val="005F7294"/>
    <w:rsid w:val="005F747B"/>
    <w:rsid w:val="005F76FD"/>
    <w:rsid w:val="005F77B1"/>
    <w:rsid w:val="005F7C6C"/>
    <w:rsid w:val="005F7DFB"/>
    <w:rsid w:val="005F7F28"/>
    <w:rsid w:val="00600CCB"/>
    <w:rsid w:val="00600EA3"/>
    <w:rsid w:val="006013A5"/>
    <w:rsid w:val="00601D92"/>
    <w:rsid w:val="0060211A"/>
    <w:rsid w:val="00602967"/>
    <w:rsid w:val="006029DA"/>
    <w:rsid w:val="00602A99"/>
    <w:rsid w:val="00603201"/>
    <w:rsid w:val="00603BC7"/>
    <w:rsid w:val="00604343"/>
    <w:rsid w:val="006043D4"/>
    <w:rsid w:val="00604BDD"/>
    <w:rsid w:val="00605035"/>
    <w:rsid w:val="00605280"/>
    <w:rsid w:val="00605374"/>
    <w:rsid w:val="00605A56"/>
    <w:rsid w:val="00605AAA"/>
    <w:rsid w:val="00606436"/>
    <w:rsid w:val="00606E0C"/>
    <w:rsid w:val="006076BD"/>
    <w:rsid w:val="00607C6B"/>
    <w:rsid w:val="0061084D"/>
    <w:rsid w:val="00610AE3"/>
    <w:rsid w:val="0061121B"/>
    <w:rsid w:val="00611557"/>
    <w:rsid w:val="0061259C"/>
    <w:rsid w:val="00612879"/>
    <w:rsid w:val="00612CC9"/>
    <w:rsid w:val="006130D8"/>
    <w:rsid w:val="00614307"/>
    <w:rsid w:val="0061456D"/>
    <w:rsid w:val="006149DB"/>
    <w:rsid w:val="0061503B"/>
    <w:rsid w:val="00615E3C"/>
    <w:rsid w:val="00616527"/>
    <w:rsid w:val="0061689B"/>
    <w:rsid w:val="00616F5A"/>
    <w:rsid w:val="00616F9E"/>
    <w:rsid w:val="006176C4"/>
    <w:rsid w:val="00617905"/>
    <w:rsid w:val="00617A06"/>
    <w:rsid w:val="00617A88"/>
    <w:rsid w:val="00617B4A"/>
    <w:rsid w:val="00620583"/>
    <w:rsid w:val="006208BA"/>
    <w:rsid w:val="00620BA8"/>
    <w:rsid w:val="00620E7A"/>
    <w:rsid w:val="00620EB1"/>
    <w:rsid w:val="00620FD3"/>
    <w:rsid w:val="0062132C"/>
    <w:rsid w:val="0062195F"/>
    <w:rsid w:val="006219D3"/>
    <w:rsid w:val="00621C6F"/>
    <w:rsid w:val="00621D50"/>
    <w:rsid w:val="00622EBC"/>
    <w:rsid w:val="00623121"/>
    <w:rsid w:val="00623584"/>
    <w:rsid w:val="006253F2"/>
    <w:rsid w:val="006261CB"/>
    <w:rsid w:val="00626AA3"/>
    <w:rsid w:val="00627A2F"/>
    <w:rsid w:val="00627B0D"/>
    <w:rsid w:val="00630AB8"/>
    <w:rsid w:val="00630D43"/>
    <w:rsid w:val="0063137C"/>
    <w:rsid w:val="00631997"/>
    <w:rsid w:val="0063207B"/>
    <w:rsid w:val="006326FF"/>
    <w:rsid w:val="00633FEE"/>
    <w:rsid w:val="0063451A"/>
    <w:rsid w:val="00634521"/>
    <w:rsid w:val="00634993"/>
    <w:rsid w:val="00634DEA"/>
    <w:rsid w:val="006351BF"/>
    <w:rsid w:val="00636044"/>
    <w:rsid w:val="00636883"/>
    <w:rsid w:val="00636884"/>
    <w:rsid w:val="00636C76"/>
    <w:rsid w:val="00637620"/>
    <w:rsid w:val="00637677"/>
    <w:rsid w:val="00637701"/>
    <w:rsid w:val="00637C52"/>
    <w:rsid w:val="006401E4"/>
    <w:rsid w:val="0064102F"/>
    <w:rsid w:val="006416C6"/>
    <w:rsid w:val="00642997"/>
    <w:rsid w:val="00642A89"/>
    <w:rsid w:val="0064435C"/>
    <w:rsid w:val="00644410"/>
    <w:rsid w:val="00644644"/>
    <w:rsid w:val="0064509E"/>
    <w:rsid w:val="00645481"/>
    <w:rsid w:val="0064674E"/>
    <w:rsid w:val="0064691F"/>
    <w:rsid w:val="00646CD7"/>
    <w:rsid w:val="00646F16"/>
    <w:rsid w:val="00647CA6"/>
    <w:rsid w:val="006502F5"/>
    <w:rsid w:val="00650C6F"/>
    <w:rsid w:val="00651566"/>
    <w:rsid w:val="006519B1"/>
    <w:rsid w:val="00651C99"/>
    <w:rsid w:val="00651FD3"/>
    <w:rsid w:val="00652D59"/>
    <w:rsid w:val="00653454"/>
    <w:rsid w:val="006536E1"/>
    <w:rsid w:val="006548E9"/>
    <w:rsid w:val="00654C20"/>
    <w:rsid w:val="00655678"/>
    <w:rsid w:val="00655CF7"/>
    <w:rsid w:val="006563A7"/>
    <w:rsid w:val="00660251"/>
    <w:rsid w:val="006608A6"/>
    <w:rsid w:val="00660ABC"/>
    <w:rsid w:val="00661575"/>
    <w:rsid w:val="006615F9"/>
    <w:rsid w:val="00661AAB"/>
    <w:rsid w:val="00661F64"/>
    <w:rsid w:val="006622B9"/>
    <w:rsid w:val="00662585"/>
    <w:rsid w:val="0066258D"/>
    <w:rsid w:val="006626F8"/>
    <w:rsid w:val="00663242"/>
    <w:rsid w:val="006633F6"/>
    <w:rsid w:val="006635F5"/>
    <w:rsid w:val="00663A8D"/>
    <w:rsid w:val="006641BE"/>
    <w:rsid w:val="006643AD"/>
    <w:rsid w:val="0066471D"/>
    <w:rsid w:val="00664746"/>
    <w:rsid w:val="00664BE6"/>
    <w:rsid w:val="00665157"/>
    <w:rsid w:val="00665353"/>
    <w:rsid w:val="00665393"/>
    <w:rsid w:val="00665AAD"/>
    <w:rsid w:val="00665C85"/>
    <w:rsid w:val="00665EE1"/>
    <w:rsid w:val="00666684"/>
    <w:rsid w:val="00667782"/>
    <w:rsid w:val="00667A44"/>
    <w:rsid w:val="00667BAB"/>
    <w:rsid w:val="0067048F"/>
    <w:rsid w:val="00670914"/>
    <w:rsid w:val="00670D08"/>
    <w:rsid w:val="006712B5"/>
    <w:rsid w:val="00671B60"/>
    <w:rsid w:val="00672216"/>
    <w:rsid w:val="0067240E"/>
    <w:rsid w:val="00672FDE"/>
    <w:rsid w:val="006732BD"/>
    <w:rsid w:val="00673DDF"/>
    <w:rsid w:val="00674BCC"/>
    <w:rsid w:val="006750C4"/>
    <w:rsid w:val="00675290"/>
    <w:rsid w:val="0067554A"/>
    <w:rsid w:val="00675586"/>
    <w:rsid w:val="00675640"/>
    <w:rsid w:val="00677583"/>
    <w:rsid w:val="00677AC7"/>
    <w:rsid w:val="00677FF9"/>
    <w:rsid w:val="00680404"/>
    <w:rsid w:val="00680534"/>
    <w:rsid w:val="0068078E"/>
    <w:rsid w:val="006809B3"/>
    <w:rsid w:val="0068102F"/>
    <w:rsid w:val="00682184"/>
    <w:rsid w:val="006823F0"/>
    <w:rsid w:val="006828BA"/>
    <w:rsid w:val="006828C5"/>
    <w:rsid w:val="00682905"/>
    <w:rsid w:val="00682970"/>
    <w:rsid w:val="00682D08"/>
    <w:rsid w:val="00682DE1"/>
    <w:rsid w:val="00684364"/>
    <w:rsid w:val="0068457D"/>
    <w:rsid w:val="00684723"/>
    <w:rsid w:val="00684A20"/>
    <w:rsid w:val="00684B6B"/>
    <w:rsid w:val="00684EB6"/>
    <w:rsid w:val="00685A61"/>
    <w:rsid w:val="006860B2"/>
    <w:rsid w:val="00686426"/>
    <w:rsid w:val="0068653E"/>
    <w:rsid w:val="0068657E"/>
    <w:rsid w:val="00687C8A"/>
    <w:rsid w:val="00687EFD"/>
    <w:rsid w:val="00691019"/>
    <w:rsid w:val="0069125C"/>
    <w:rsid w:val="006915A6"/>
    <w:rsid w:val="006916A5"/>
    <w:rsid w:val="00691831"/>
    <w:rsid w:val="006921E6"/>
    <w:rsid w:val="006921FA"/>
    <w:rsid w:val="006929BF"/>
    <w:rsid w:val="00693522"/>
    <w:rsid w:val="00693CAC"/>
    <w:rsid w:val="006942FD"/>
    <w:rsid w:val="00694600"/>
    <w:rsid w:val="00694673"/>
    <w:rsid w:val="0069487C"/>
    <w:rsid w:val="00694F8F"/>
    <w:rsid w:val="00695473"/>
    <w:rsid w:val="00695818"/>
    <w:rsid w:val="0069647B"/>
    <w:rsid w:val="00696619"/>
    <w:rsid w:val="0069668A"/>
    <w:rsid w:val="0069770F"/>
    <w:rsid w:val="00697A03"/>
    <w:rsid w:val="00697B84"/>
    <w:rsid w:val="006A0B6F"/>
    <w:rsid w:val="006A0C19"/>
    <w:rsid w:val="006A0CA6"/>
    <w:rsid w:val="006A10EA"/>
    <w:rsid w:val="006A1253"/>
    <w:rsid w:val="006A14BD"/>
    <w:rsid w:val="006A150E"/>
    <w:rsid w:val="006A15AD"/>
    <w:rsid w:val="006A16D9"/>
    <w:rsid w:val="006A1C94"/>
    <w:rsid w:val="006A22ED"/>
    <w:rsid w:val="006A29D7"/>
    <w:rsid w:val="006A37A4"/>
    <w:rsid w:val="006A383B"/>
    <w:rsid w:val="006A40C2"/>
    <w:rsid w:val="006A4D9E"/>
    <w:rsid w:val="006A536A"/>
    <w:rsid w:val="006A541F"/>
    <w:rsid w:val="006A577D"/>
    <w:rsid w:val="006A5BBF"/>
    <w:rsid w:val="006A6203"/>
    <w:rsid w:val="006A6542"/>
    <w:rsid w:val="006A68C3"/>
    <w:rsid w:val="006A6C39"/>
    <w:rsid w:val="006A6CF7"/>
    <w:rsid w:val="006B043E"/>
    <w:rsid w:val="006B11B6"/>
    <w:rsid w:val="006B1642"/>
    <w:rsid w:val="006B280C"/>
    <w:rsid w:val="006B289E"/>
    <w:rsid w:val="006B3AD7"/>
    <w:rsid w:val="006B467C"/>
    <w:rsid w:val="006B4802"/>
    <w:rsid w:val="006B52A7"/>
    <w:rsid w:val="006B5B4D"/>
    <w:rsid w:val="006B60CF"/>
    <w:rsid w:val="006B64E6"/>
    <w:rsid w:val="006B6EDD"/>
    <w:rsid w:val="006B70A9"/>
    <w:rsid w:val="006B7D2A"/>
    <w:rsid w:val="006B7F5D"/>
    <w:rsid w:val="006C0287"/>
    <w:rsid w:val="006C037B"/>
    <w:rsid w:val="006C03A3"/>
    <w:rsid w:val="006C0A08"/>
    <w:rsid w:val="006C0BC6"/>
    <w:rsid w:val="006C240C"/>
    <w:rsid w:val="006C2751"/>
    <w:rsid w:val="006C2ECD"/>
    <w:rsid w:val="006C33F8"/>
    <w:rsid w:val="006C37F7"/>
    <w:rsid w:val="006C3852"/>
    <w:rsid w:val="006C3CCA"/>
    <w:rsid w:val="006C46C1"/>
    <w:rsid w:val="006C4AC3"/>
    <w:rsid w:val="006C5257"/>
    <w:rsid w:val="006C53BC"/>
    <w:rsid w:val="006C5880"/>
    <w:rsid w:val="006C60F0"/>
    <w:rsid w:val="006C62D0"/>
    <w:rsid w:val="006C62DD"/>
    <w:rsid w:val="006C6750"/>
    <w:rsid w:val="006C7712"/>
    <w:rsid w:val="006C7CAC"/>
    <w:rsid w:val="006C7FA8"/>
    <w:rsid w:val="006D0309"/>
    <w:rsid w:val="006D041B"/>
    <w:rsid w:val="006D04CD"/>
    <w:rsid w:val="006D054C"/>
    <w:rsid w:val="006D0DC3"/>
    <w:rsid w:val="006D0E03"/>
    <w:rsid w:val="006D13AC"/>
    <w:rsid w:val="006D1506"/>
    <w:rsid w:val="006D20EB"/>
    <w:rsid w:val="006D249E"/>
    <w:rsid w:val="006D2CC1"/>
    <w:rsid w:val="006D2DA3"/>
    <w:rsid w:val="006D2F21"/>
    <w:rsid w:val="006D3515"/>
    <w:rsid w:val="006D36F9"/>
    <w:rsid w:val="006D375B"/>
    <w:rsid w:val="006D38CF"/>
    <w:rsid w:val="006D40AE"/>
    <w:rsid w:val="006D42DF"/>
    <w:rsid w:val="006D51B1"/>
    <w:rsid w:val="006D54A9"/>
    <w:rsid w:val="006D5CBB"/>
    <w:rsid w:val="006D5EA6"/>
    <w:rsid w:val="006D5EDF"/>
    <w:rsid w:val="006D5FAC"/>
    <w:rsid w:val="006D6080"/>
    <w:rsid w:val="006D7559"/>
    <w:rsid w:val="006D7DF8"/>
    <w:rsid w:val="006E106D"/>
    <w:rsid w:val="006E15EA"/>
    <w:rsid w:val="006E1D0B"/>
    <w:rsid w:val="006E2236"/>
    <w:rsid w:val="006E252D"/>
    <w:rsid w:val="006E3CCB"/>
    <w:rsid w:val="006E4258"/>
    <w:rsid w:val="006E5BE2"/>
    <w:rsid w:val="006E63D3"/>
    <w:rsid w:val="006E68E3"/>
    <w:rsid w:val="006E6B6B"/>
    <w:rsid w:val="006E76F3"/>
    <w:rsid w:val="006F071D"/>
    <w:rsid w:val="006F0C67"/>
    <w:rsid w:val="006F12C9"/>
    <w:rsid w:val="006F1924"/>
    <w:rsid w:val="006F19BF"/>
    <w:rsid w:val="006F1CC7"/>
    <w:rsid w:val="006F28E3"/>
    <w:rsid w:val="006F2A7E"/>
    <w:rsid w:val="006F2C31"/>
    <w:rsid w:val="006F3061"/>
    <w:rsid w:val="006F30F7"/>
    <w:rsid w:val="006F36A0"/>
    <w:rsid w:val="006F39CC"/>
    <w:rsid w:val="006F40C7"/>
    <w:rsid w:val="006F4363"/>
    <w:rsid w:val="006F4974"/>
    <w:rsid w:val="006F5378"/>
    <w:rsid w:val="006F5C59"/>
    <w:rsid w:val="006F63FD"/>
    <w:rsid w:val="006F694B"/>
    <w:rsid w:val="006F7B0B"/>
    <w:rsid w:val="007000BE"/>
    <w:rsid w:val="007001BD"/>
    <w:rsid w:val="007018D9"/>
    <w:rsid w:val="007025DB"/>
    <w:rsid w:val="007027E2"/>
    <w:rsid w:val="00702945"/>
    <w:rsid w:val="007031D0"/>
    <w:rsid w:val="007047CE"/>
    <w:rsid w:val="00704AF8"/>
    <w:rsid w:val="00705036"/>
    <w:rsid w:val="00705668"/>
    <w:rsid w:val="00706642"/>
    <w:rsid w:val="00706BB2"/>
    <w:rsid w:val="00706FBB"/>
    <w:rsid w:val="00707412"/>
    <w:rsid w:val="00707D12"/>
    <w:rsid w:val="00707FB1"/>
    <w:rsid w:val="00710392"/>
    <w:rsid w:val="0071068C"/>
    <w:rsid w:val="00711388"/>
    <w:rsid w:val="00711674"/>
    <w:rsid w:val="00712188"/>
    <w:rsid w:val="007121A1"/>
    <w:rsid w:val="00712278"/>
    <w:rsid w:val="00712A20"/>
    <w:rsid w:val="00712A40"/>
    <w:rsid w:val="00712F3C"/>
    <w:rsid w:val="00713165"/>
    <w:rsid w:val="00713547"/>
    <w:rsid w:val="0071414D"/>
    <w:rsid w:val="0071429E"/>
    <w:rsid w:val="007145F0"/>
    <w:rsid w:val="00714753"/>
    <w:rsid w:val="00714DAA"/>
    <w:rsid w:val="007151B1"/>
    <w:rsid w:val="00715805"/>
    <w:rsid w:val="00715D76"/>
    <w:rsid w:val="00716B07"/>
    <w:rsid w:val="007178A6"/>
    <w:rsid w:val="00720611"/>
    <w:rsid w:val="007210C8"/>
    <w:rsid w:val="007228BD"/>
    <w:rsid w:val="00723738"/>
    <w:rsid w:val="00723A6D"/>
    <w:rsid w:val="00723BB5"/>
    <w:rsid w:val="007240F8"/>
    <w:rsid w:val="007249A2"/>
    <w:rsid w:val="00724CA7"/>
    <w:rsid w:val="0072566A"/>
    <w:rsid w:val="00725D6F"/>
    <w:rsid w:val="00727957"/>
    <w:rsid w:val="00730752"/>
    <w:rsid w:val="007313CB"/>
    <w:rsid w:val="00731880"/>
    <w:rsid w:val="007320DC"/>
    <w:rsid w:val="00732547"/>
    <w:rsid w:val="0073265C"/>
    <w:rsid w:val="00732670"/>
    <w:rsid w:val="0073300B"/>
    <w:rsid w:val="007338AF"/>
    <w:rsid w:val="007339AA"/>
    <w:rsid w:val="007340CC"/>
    <w:rsid w:val="0073492A"/>
    <w:rsid w:val="00734A13"/>
    <w:rsid w:val="00734F98"/>
    <w:rsid w:val="00736FEB"/>
    <w:rsid w:val="0073707C"/>
    <w:rsid w:val="0073708B"/>
    <w:rsid w:val="00737C05"/>
    <w:rsid w:val="00740246"/>
    <w:rsid w:val="0074030A"/>
    <w:rsid w:val="00740A8A"/>
    <w:rsid w:val="007415C6"/>
    <w:rsid w:val="00741923"/>
    <w:rsid w:val="00742143"/>
    <w:rsid w:val="0074285D"/>
    <w:rsid w:val="00742B1B"/>
    <w:rsid w:val="00742C87"/>
    <w:rsid w:val="00743136"/>
    <w:rsid w:val="0074359F"/>
    <w:rsid w:val="00743774"/>
    <w:rsid w:val="00743CCD"/>
    <w:rsid w:val="00743F02"/>
    <w:rsid w:val="007440C7"/>
    <w:rsid w:val="0074530F"/>
    <w:rsid w:val="00745642"/>
    <w:rsid w:val="00745AA8"/>
    <w:rsid w:val="0074630D"/>
    <w:rsid w:val="00747271"/>
    <w:rsid w:val="007476C0"/>
    <w:rsid w:val="00747E52"/>
    <w:rsid w:val="00750272"/>
    <w:rsid w:val="00750FB0"/>
    <w:rsid w:val="00751702"/>
    <w:rsid w:val="0075180A"/>
    <w:rsid w:val="00752CF0"/>
    <w:rsid w:val="007533BC"/>
    <w:rsid w:val="007535EC"/>
    <w:rsid w:val="007537B5"/>
    <w:rsid w:val="00753E93"/>
    <w:rsid w:val="007545B4"/>
    <w:rsid w:val="0075472D"/>
    <w:rsid w:val="00755E5C"/>
    <w:rsid w:val="0075618E"/>
    <w:rsid w:val="00756B9D"/>
    <w:rsid w:val="00760283"/>
    <w:rsid w:val="007608D7"/>
    <w:rsid w:val="00760A7A"/>
    <w:rsid w:val="00760E1A"/>
    <w:rsid w:val="00761BF7"/>
    <w:rsid w:val="00762278"/>
    <w:rsid w:val="00762769"/>
    <w:rsid w:val="007628AF"/>
    <w:rsid w:val="0076324B"/>
    <w:rsid w:val="007636DD"/>
    <w:rsid w:val="00763B90"/>
    <w:rsid w:val="00763E78"/>
    <w:rsid w:val="00764BCB"/>
    <w:rsid w:val="00764F31"/>
    <w:rsid w:val="00765DB9"/>
    <w:rsid w:val="00766A23"/>
    <w:rsid w:val="00767C36"/>
    <w:rsid w:val="00767E99"/>
    <w:rsid w:val="007702F6"/>
    <w:rsid w:val="00771418"/>
    <w:rsid w:val="007714C1"/>
    <w:rsid w:val="00771830"/>
    <w:rsid w:val="00771917"/>
    <w:rsid w:val="00772A26"/>
    <w:rsid w:val="00774043"/>
    <w:rsid w:val="00774751"/>
    <w:rsid w:val="00774FAC"/>
    <w:rsid w:val="007752B9"/>
    <w:rsid w:val="00775925"/>
    <w:rsid w:val="00775FA5"/>
    <w:rsid w:val="0077615B"/>
    <w:rsid w:val="007764D7"/>
    <w:rsid w:val="00776678"/>
    <w:rsid w:val="00777115"/>
    <w:rsid w:val="0077781A"/>
    <w:rsid w:val="00777A2E"/>
    <w:rsid w:val="00777DAD"/>
    <w:rsid w:val="00780109"/>
    <w:rsid w:val="007802AF"/>
    <w:rsid w:val="00780BE1"/>
    <w:rsid w:val="007810E5"/>
    <w:rsid w:val="007812FE"/>
    <w:rsid w:val="00782498"/>
    <w:rsid w:val="007826EF"/>
    <w:rsid w:val="007827C8"/>
    <w:rsid w:val="00782902"/>
    <w:rsid w:val="00782BC0"/>
    <w:rsid w:val="00782E5F"/>
    <w:rsid w:val="007837B0"/>
    <w:rsid w:val="00783A2E"/>
    <w:rsid w:val="0078433F"/>
    <w:rsid w:val="0078468D"/>
    <w:rsid w:val="00784CF2"/>
    <w:rsid w:val="007850A7"/>
    <w:rsid w:val="007850F8"/>
    <w:rsid w:val="00785868"/>
    <w:rsid w:val="0078635B"/>
    <w:rsid w:val="007869DE"/>
    <w:rsid w:val="00786E5D"/>
    <w:rsid w:val="007871A4"/>
    <w:rsid w:val="007874DD"/>
    <w:rsid w:val="00787565"/>
    <w:rsid w:val="00787BBD"/>
    <w:rsid w:val="00787DC4"/>
    <w:rsid w:val="0079022B"/>
    <w:rsid w:val="00790341"/>
    <w:rsid w:val="007908ED"/>
    <w:rsid w:val="0079096B"/>
    <w:rsid w:val="007911BF"/>
    <w:rsid w:val="00792AD5"/>
    <w:rsid w:val="00792B17"/>
    <w:rsid w:val="00792CF4"/>
    <w:rsid w:val="00792D35"/>
    <w:rsid w:val="00793039"/>
    <w:rsid w:val="00793112"/>
    <w:rsid w:val="00793F87"/>
    <w:rsid w:val="00793FD3"/>
    <w:rsid w:val="00794174"/>
    <w:rsid w:val="00794177"/>
    <w:rsid w:val="007952A6"/>
    <w:rsid w:val="00795C38"/>
    <w:rsid w:val="007967AB"/>
    <w:rsid w:val="00796FCB"/>
    <w:rsid w:val="00797165"/>
    <w:rsid w:val="00797C4F"/>
    <w:rsid w:val="00797C69"/>
    <w:rsid w:val="00797E3A"/>
    <w:rsid w:val="00797FC9"/>
    <w:rsid w:val="007A09A4"/>
    <w:rsid w:val="007A0A7F"/>
    <w:rsid w:val="007A1001"/>
    <w:rsid w:val="007A1B79"/>
    <w:rsid w:val="007A332B"/>
    <w:rsid w:val="007A3EBA"/>
    <w:rsid w:val="007A455A"/>
    <w:rsid w:val="007A5469"/>
    <w:rsid w:val="007A58F2"/>
    <w:rsid w:val="007A5B0C"/>
    <w:rsid w:val="007A6541"/>
    <w:rsid w:val="007A67D0"/>
    <w:rsid w:val="007A740E"/>
    <w:rsid w:val="007A7BB3"/>
    <w:rsid w:val="007A7C46"/>
    <w:rsid w:val="007B120A"/>
    <w:rsid w:val="007B1B87"/>
    <w:rsid w:val="007B1ED8"/>
    <w:rsid w:val="007B294B"/>
    <w:rsid w:val="007B3536"/>
    <w:rsid w:val="007B473E"/>
    <w:rsid w:val="007B4AE4"/>
    <w:rsid w:val="007B4C2F"/>
    <w:rsid w:val="007B58C9"/>
    <w:rsid w:val="007B655D"/>
    <w:rsid w:val="007B71B8"/>
    <w:rsid w:val="007B7308"/>
    <w:rsid w:val="007B79AB"/>
    <w:rsid w:val="007C04D4"/>
    <w:rsid w:val="007C0A60"/>
    <w:rsid w:val="007C0DF5"/>
    <w:rsid w:val="007C0EBA"/>
    <w:rsid w:val="007C195A"/>
    <w:rsid w:val="007C26A0"/>
    <w:rsid w:val="007C2DCB"/>
    <w:rsid w:val="007C35D0"/>
    <w:rsid w:val="007C3C4B"/>
    <w:rsid w:val="007C466B"/>
    <w:rsid w:val="007C563E"/>
    <w:rsid w:val="007C59CD"/>
    <w:rsid w:val="007C62F3"/>
    <w:rsid w:val="007C66B7"/>
    <w:rsid w:val="007C6A2A"/>
    <w:rsid w:val="007C7074"/>
    <w:rsid w:val="007C7153"/>
    <w:rsid w:val="007C7347"/>
    <w:rsid w:val="007C738A"/>
    <w:rsid w:val="007C7D77"/>
    <w:rsid w:val="007D0707"/>
    <w:rsid w:val="007D07C7"/>
    <w:rsid w:val="007D0908"/>
    <w:rsid w:val="007D0EAB"/>
    <w:rsid w:val="007D10E9"/>
    <w:rsid w:val="007D2DC8"/>
    <w:rsid w:val="007D3399"/>
    <w:rsid w:val="007D33FF"/>
    <w:rsid w:val="007D3ECE"/>
    <w:rsid w:val="007D4394"/>
    <w:rsid w:val="007D4455"/>
    <w:rsid w:val="007D45AF"/>
    <w:rsid w:val="007D513E"/>
    <w:rsid w:val="007D53C0"/>
    <w:rsid w:val="007D5C1C"/>
    <w:rsid w:val="007D5C47"/>
    <w:rsid w:val="007D5EBC"/>
    <w:rsid w:val="007D6A79"/>
    <w:rsid w:val="007D72E5"/>
    <w:rsid w:val="007D7AE7"/>
    <w:rsid w:val="007E01D2"/>
    <w:rsid w:val="007E0256"/>
    <w:rsid w:val="007E073F"/>
    <w:rsid w:val="007E0C1E"/>
    <w:rsid w:val="007E0D44"/>
    <w:rsid w:val="007E0F0C"/>
    <w:rsid w:val="007E1035"/>
    <w:rsid w:val="007E139B"/>
    <w:rsid w:val="007E1A13"/>
    <w:rsid w:val="007E1D3F"/>
    <w:rsid w:val="007E1E51"/>
    <w:rsid w:val="007E2098"/>
    <w:rsid w:val="007E20A3"/>
    <w:rsid w:val="007E24C3"/>
    <w:rsid w:val="007E2802"/>
    <w:rsid w:val="007E2D80"/>
    <w:rsid w:val="007E2FA4"/>
    <w:rsid w:val="007E30B6"/>
    <w:rsid w:val="007E3751"/>
    <w:rsid w:val="007E44BF"/>
    <w:rsid w:val="007E47D0"/>
    <w:rsid w:val="007E4A6E"/>
    <w:rsid w:val="007E4ADF"/>
    <w:rsid w:val="007E5718"/>
    <w:rsid w:val="007E580C"/>
    <w:rsid w:val="007E6241"/>
    <w:rsid w:val="007E63D5"/>
    <w:rsid w:val="007E6450"/>
    <w:rsid w:val="007E66BA"/>
    <w:rsid w:val="007E6F51"/>
    <w:rsid w:val="007E7082"/>
    <w:rsid w:val="007E72AD"/>
    <w:rsid w:val="007E72E1"/>
    <w:rsid w:val="007E7544"/>
    <w:rsid w:val="007E7804"/>
    <w:rsid w:val="007F0062"/>
    <w:rsid w:val="007F090F"/>
    <w:rsid w:val="007F1061"/>
    <w:rsid w:val="007F2099"/>
    <w:rsid w:val="007F285A"/>
    <w:rsid w:val="007F2B3B"/>
    <w:rsid w:val="007F383C"/>
    <w:rsid w:val="007F3A0C"/>
    <w:rsid w:val="007F4D2C"/>
    <w:rsid w:val="007F4F3B"/>
    <w:rsid w:val="007F5323"/>
    <w:rsid w:val="007F5466"/>
    <w:rsid w:val="007F56D5"/>
    <w:rsid w:val="007F6216"/>
    <w:rsid w:val="007F65AD"/>
    <w:rsid w:val="007F6A05"/>
    <w:rsid w:val="008001DD"/>
    <w:rsid w:val="00800286"/>
    <w:rsid w:val="008005ED"/>
    <w:rsid w:val="00801492"/>
    <w:rsid w:val="0080151E"/>
    <w:rsid w:val="0080176B"/>
    <w:rsid w:val="00801D4C"/>
    <w:rsid w:val="00802440"/>
    <w:rsid w:val="0080321F"/>
    <w:rsid w:val="00804189"/>
    <w:rsid w:val="008042AC"/>
    <w:rsid w:val="00805250"/>
    <w:rsid w:val="0080525F"/>
    <w:rsid w:val="00805868"/>
    <w:rsid w:val="008058CF"/>
    <w:rsid w:val="00805AF1"/>
    <w:rsid w:val="00805DCE"/>
    <w:rsid w:val="0080693B"/>
    <w:rsid w:val="008069DD"/>
    <w:rsid w:val="00806BA9"/>
    <w:rsid w:val="008075BC"/>
    <w:rsid w:val="00807777"/>
    <w:rsid w:val="00807B22"/>
    <w:rsid w:val="00807CCD"/>
    <w:rsid w:val="00810090"/>
    <w:rsid w:val="00810095"/>
    <w:rsid w:val="0081040B"/>
    <w:rsid w:val="00810D78"/>
    <w:rsid w:val="008114B0"/>
    <w:rsid w:val="0081179C"/>
    <w:rsid w:val="00811D61"/>
    <w:rsid w:val="00812353"/>
    <w:rsid w:val="0081311E"/>
    <w:rsid w:val="0081318D"/>
    <w:rsid w:val="00813396"/>
    <w:rsid w:val="008135AA"/>
    <w:rsid w:val="00814637"/>
    <w:rsid w:val="0081511E"/>
    <w:rsid w:val="00815328"/>
    <w:rsid w:val="00815465"/>
    <w:rsid w:val="00816187"/>
    <w:rsid w:val="0081626B"/>
    <w:rsid w:val="0081662B"/>
    <w:rsid w:val="00817EE3"/>
    <w:rsid w:val="00820DF4"/>
    <w:rsid w:val="00820E7C"/>
    <w:rsid w:val="00821102"/>
    <w:rsid w:val="00821611"/>
    <w:rsid w:val="0082194A"/>
    <w:rsid w:val="00822189"/>
    <w:rsid w:val="0082335F"/>
    <w:rsid w:val="0082351F"/>
    <w:rsid w:val="008239BC"/>
    <w:rsid w:val="00823B08"/>
    <w:rsid w:val="00823B3B"/>
    <w:rsid w:val="00824A34"/>
    <w:rsid w:val="00824EF6"/>
    <w:rsid w:val="00825B7E"/>
    <w:rsid w:val="00825EDB"/>
    <w:rsid w:val="0082618E"/>
    <w:rsid w:val="00826C80"/>
    <w:rsid w:val="00826F03"/>
    <w:rsid w:val="0082733F"/>
    <w:rsid w:val="008274F1"/>
    <w:rsid w:val="00827544"/>
    <w:rsid w:val="00831650"/>
    <w:rsid w:val="00832620"/>
    <w:rsid w:val="00833428"/>
    <w:rsid w:val="00833574"/>
    <w:rsid w:val="008336A6"/>
    <w:rsid w:val="0083400E"/>
    <w:rsid w:val="008343D4"/>
    <w:rsid w:val="00834505"/>
    <w:rsid w:val="0083475D"/>
    <w:rsid w:val="0083485F"/>
    <w:rsid w:val="008351DD"/>
    <w:rsid w:val="0083527C"/>
    <w:rsid w:val="008352CF"/>
    <w:rsid w:val="00836556"/>
    <w:rsid w:val="00837678"/>
    <w:rsid w:val="008403AB"/>
    <w:rsid w:val="00840CA9"/>
    <w:rsid w:val="00840E87"/>
    <w:rsid w:val="00841236"/>
    <w:rsid w:val="00842AE5"/>
    <w:rsid w:val="00842B6C"/>
    <w:rsid w:val="0084305B"/>
    <w:rsid w:val="00843520"/>
    <w:rsid w:val="00844552"/>
    <w:rsid w:val="008450FD"/>
    <w:rsid w:val="008451F5"/>
    <w:rsid w:val="008454AA"/>
    <w:rsid w:val="00845EEF"/>
    <w:rsid w:val="008461EC"/>
    <w:rsid w:val="0084698F"/>
    <w:rsid w:val="00846DEE"/>
    <w:rsid w:val="0084753C"/>
    <w:rsid w:val="008475D4"/>
    <w:rsid w:val="00847894"/>
    <w:rsid w:val="00850020"/>
    <w:rsid w:val="008510DB"/>
    <w:rsid w:val="0085176F"/>
    <w:rsid w:val="0085217E"/>
    <w:rsid w:val="00852221"/>
    <w:rsid w:val="00852C51"/>
    <w:rsid w:val="00852D2F"/>
    <w:rsid w:val="00852EF1"/>
    <w:rsid w:val="0085306D"/>
    <w:rsid w:val="0085318D"/>
    <w:rsid w:val="00853265"/>
    <w:rsid w:val="008540C2"/>
    <w:rsid w:val="00854A17"/>
    <w:rsid w:val="00854F5B"/>
    <w:rsid w:val="00855C28"/>
    <w:rsid w:val="008560D0"/>
    <w:rsid w:val="008564D7"/>
    <w:rsid w:val="008567B8"/>
    <w:rsid w:val="00856BDF"/>
    <w:rsid w:val="00856DFD"/>
    <w:rsid w:val="00856F3C"/>
    <w:rsid w:val="0085761A"/>
    <w:rsid w:val="0085790F"/>
    <w:rsid w:val="00857B38"/>
    <w:rsid w:val="00857CCB"/>
    <w:rsid w:val="00857DB5"/>
    <w:rsid w:val="00857E98"/>
    <w:rsid w:val="008608CC"/>
    <w:rsid w:val="00860922"/>
    <w:rsid w:val="008610CF"/>
    <w:rsid w:val="0086121A"/>
    <w:rsid w:val="00861EFC"/>
    <w:rsid w:val="008638D7"/>
    <w:rsid w:val="008641BF"/>
    <w:rsid w:val="00864208"/>
    <w:rsid w:val="008650DC"/>
    <w:rsid w:val="00865234"/>
    <w:rsid w:val="0086593B"/>
    <w:rsid w:val="00865A7C"/>
    <w:rsid w:val="008672CD"/>
    <w:rsid w:val="00867484"/>
    <w:rsid w:val="00867EBD"/>
    <w:rsid w:val="008716B7"/>
    <w:rsid w:val="00871CB1"/>
    <w:rsid w:val="008723D9"/>
    <w:rsid w:val="00873A12"/>
    <w:rsid w:val="00874672"/>
    <w:rsid w:val="008751FA"/>
    <w:rsid w:val="0087541F"/>
    <w:rsid w:val="0087567C"/>
    <w:rsid w:val="00875BBF"/>
    <w:rsid w:val="00875CFB"/>
    <w:rsid w:val="00876F97"/>
    <w:rsid w:val="0087746A"/>
    <w:rsid w:val="008774E3"/>
    <w:rsid w:val="0088018E"/>
    <w:rsid w:val="0088088A"/>
    <w:rsid w:val="0088098D"/>
    <w:rsid w:val="00881C06"/>
    <w:rsid w:val="00882310"/>
    <w:rsid w:val="00882FA0"/>
    <w:rsid w:val="00883C34"/>
    <w:rsid w:val="00883E5B"/>
    <w:rsid w:val="00884B6C"/>
    <w:rsid w:val="00884C33"/>
    <w:rsid w:val="00884DEC"/>
    <w:rsid w:val="008851FD"/>
    <w:rsid w:val="00885505"/>
    <w:rsid w:val="00885A65"/>
    <w:rsid w:val="00885DDA"/>
    <w:rsid w:val="00886076"/>
    <w:rsid w:val="00886640"/>
    <w:rsid w:val="00886FAC"/>
    <w:rsid w:val="0088752A"/>
    <w:rsid w:val="0088757C"/>
    <w:rsid w:val="00890578"/>
    <w:rsid w:val="0089153A"/>
    <w:rsid w:val="00891936"/>
    <w:rsid w:val="00891F5D"/>
    <w:rsid w:val="00892FE8"/>
    <w:rsid w:val="00893FFF"/>
    <w:rsid w:val="00894645"/>
    <w:rsid w:val="00894A73"/>
    <w:rsid w:val="00894CDC"/>
    <w:rsid w:val="00894DAB"/>
    <w:rsid w:val="00896541"/>
    <w:rsid w:val="0089666F"/>
    <w:rsid w:val="008970F7"/>
    <w:rsid w:val="0089724C"/>
    <w:rsid w:val="008974C3"/>
    <w:rsid w:val="008979EF"/>
    <w:rsid w:val="008A0263"/>
    <w:rsid w:val="008A0376"/>
    <w:rsid w:val="008A0663"/>
    <w:rsid w:val="008A1845"/>
    <w:rsid w:val="008A19D3"/>
    <w:rsid w:val="008A1E00"/>
    <w:rsid w:val="008A2153"/>
    <w:rsid w:val="008A235C"/>
    <w:rsid w:val="008A2C97"/>
    <w:rsid w:val="008A356D"/>
    <w:rsid w:val="008A4703"/>
    <w:rsid w:val="008A494A"/>
    <w:rsid w:val="008A522B"/>
    <w:rsid w:val="008A568D"/>
    <w:rsid w:val="008A5BE4"/>
    <w:rsid w:val="008A5C17"/>
    <w:rsid w:val="008A5C91"/>
    <w:rsid w:val="008A79A1"/>
    <w:rsid w:val="008B06E4"/>
    <w:rsid w:val="008B0E65"/>
    <w:rsid w:val="008B0EE1"/>
    <w:rsid w:val="008B0F67"/>
    <w:rsid w:val="008B0FF9"/>
    <w:rsid w:val="008B35D6"/>
    <w:rsid w:val="008B46D8"/>
    <w:rsid w:val="008B4AAD"/>
    <w:rsid w:val="008B4C9F"/>
    <w:rsid w:val="008B4D4A"/>
    <w:rsid w:val="008B4F42"/>
    <w:rsid w:val="008B6A3B"/>
    <w:rsid w:val="008C07DC"/>
    <w:rsid w:val="008C18A5"/>
    <w:rsid w:val="008C1A04"/>
    <w:rsid w:val="008C1D46"/>
    <w:rsid w:val="008C20D3"/>
    <w:rsid w:val="008C21D1"/>
    <w:rsid w:val="008C3615"/>
    <w:rsid w:val="008C488F"/>
    <w:rsid w:val="008C4982"/>
    <w:rsid w:val="008C4D43"/>
    <w:rsid w:val="008C532F"/>
    <w:rsid w:val="008C5A07"/>
    <w:rsid w:val="008C5AC7"/>
    <w:rsid w:val="008C636A"/>
    <w:rsid w:val="008C6A7B"/>
    <w:rsid w:val="008C6AE5"/>
    <w:rsid w:val="008C7722"/>
    <w:rsid w:val="008C7BD0"/>
    <w:rsid w:val="008D056C"/>
    <w:rsid w:val="008D0A1D"/>
    <w:rsid w:val="008D11AB"/>
    <w:rsid w:val="008D17BA"/>
    <w:rsid w:val="008D188D"/>
    <w:rsid w:val="008D1F1C"/>
    <w:rsid w:val="008D2615"/>
    <w:rsid w:val="008D2BCC"/>
    <w:rsid w:val="008D2C63"/>
    <w:rsid w:val="008D334D"/>
    <w:rsid w:val="008D340D"/>
    <w:rsid w:val="008D3FF8"/>
    <w:rsid w:val="008D40C3"/>
    <w:rsid w:val="008D4E6F"/>
    <w:rsid w:val="008D53D3"/>
    <w:rsid w:val="008D59B9"/>
    <w:rsid w:val="008D69AA"/>
    <w:rsid w:val="008D6D2D"/>
    <w:rsid w:val="008D7361"/>
    <w:rsid w:val="008E00FD"/>
    <w:rsid w:val="008E0593"/>
    <w:rsid w:val="008E26B9"/>
    <w:rsid w:val="008E2999"/>
    <w:rsid w:val="008E2AB4"/>
    <w:rsid w:val="008E2BE1"/>
    <w:rsid w:val="008E32B6"/>
    <w:rsid w:val="008E49C2"/>
    <w:rsid w:val="008E4B43"/>
    <w:rsid w:val="008E57D9"/>
    <w:rsid w:val="008E5AED"/>
    <w:rsid w:val="008E6111"/>
    <w:rsid w:val="008E7639"/>
    <w:rsid w:val="008E7911"/>
    <w:rsid w:val="008E7C7F"/>
    <w:rsid w:val="008E7FB9"/>
    <w:rsid w:val="008F02F1"/>
    <w:rsid w:val="008F0936"/>
    <w:rsid w:val="008F0D88"/>
    <w:rsid w:val="008F10CD"/>
    <w:rsid w:val="008F1AF2"/>
    <w:rsid w:val="008F21AE"/>
    <w:rsid w:val="008F25F1"/>
    <w:rsid w:val="008F28E1"/>
    <w:rsid w:val="008F2F9F"/>
    <w:rsid w:val="008F33AE"/>
    <w:rsid w:val="008F39DF"/>
    <w:rsid w:val="008F3A8C"/>
    <w:rsid w:val="008F5BD8"/>
    <w:rsid w:val="008F67A1"/>
    <w:rsid w:val="008F6D06"/>
    <w:rsid w:val="0090015E"/>
    <w:rsid w:val="009006DF"/>
    <w:rsid w:val="00900A0A"/>
    <w:rsid w:val="00900D74"/>
    <w:rsid w:val="00901063"/>
    <w:rsid w:val="0090192E"/>
    <w:rsid w:val="00902212"/>
    <w:rsid w:val="009023E6"/>
    <w:rsid w:val="0090272B"/>
    <w:rsid w:val="0090296E"/>
    <w:rsid w:val="0090306A"/>
    <w:rsid w:val="00903212"/>
    <w:rsid w:val="0090367D"/>
    <w:rsid w:val="0090510B"/>
    <w:rsid w:val="009059F0"/>
    <w:rsid w:val="00906EC3"/>
    <w:rsid w:val="009072EA"/>
    <w:rsid w:val="0090736C"/>
    <w:rsid w:val="00907DEF"/>
    <w:rsid w:val="009111A2"/>
    <w:rsid w:val="009114B4"/>
    <w:rsid w:val="00911D22"/>
    <w:rsid w:val="00911EBB"/>
    <w:rsid w:val="009121C3"/>
    <w:rsid w:val="00912B67"/>
    <w:rsid w:val="009133E8"/>
    <w:rsid w:val="0091475E"/>
    <w:rsid w:val="009147F4"/>
    <w:rsid w:val="00914984"/>
    <w:rsid w:val="00915273"/>
    <w:rsid w:val="00915443"/>
    <w:rsid w:val="009155F8"/>
    <w:rsid w:val="00915C7D"/>
    <w:rsid w:val="00915F68"/>
    <w:rsid w:val="00916545"/>
    <w:rsid w:val="0091684F"/>
    <w:rsid w:val="00916C37"/>
    <w:rsid w:val="00916C4E"/>
    <w:rsid w:val="00916FB1"/>
    <w:rsid w:val="009173B0"/>
    <w:rsid w:val="0091760B"/>
    <w:rsid w:val="009176C8"/>
    <w:rsid w:val="00917AEB"/>
    <w:rsid w:val="00920ABA"/>
    <w:rsid w:val="00920BA3"/>
    <w:rsid w:val="0092114E"/>
    <w:rsid w:val="0092232E"/>
    <w:rsid w:val="00923393"/>
    <w:rsid w:val="00923799"/>
    <w:rsid w:val="0092380E"/>
    <w:rsid w:val="00923C32"/>
    <w:rsid w:val="00924413"/>
    <w:rsid w:val="00924A7E"/>
    <w:rsid w:val="00925E54"/>
    <w:rsid w:val="00926176"/>
    <w:rsid w:val="00926302"/>
    <w:rsid w:val="0092764B"/>
    <w:rsid w:val="009278C4"/>
    <w:rsid w:val="00927E35"/>
    <w:rsid w:val="00927FCC"/>
    <w:rsid w:val="009300A5"/>
    <w:rsid w:val="009304C0"/>
    <w:rsid w:val="009307AA"/>
    <w:rsid w:val="00930A6B"/>
    <w:rsid w:val="00930DC5"/>
    <w:rsid w:val="009311A8"/>
    <w:rsid w:val="00931277"/>
    <w:rsid w:val="0093188C"/>
    <w:rsid w:val="00932674"/>
    <w:rsid w:val="00932CC6"/>
    <w:rsid w:val="00932F37"/>
    <w:rsid w:val="009340C7"/>
    <w:rsid w:val="00934754"/>
    <w:rsid w:val="00934FF0"/>
    <w:rsid w:val="00935181"/>
    <w:rsid w:val="00935E29"/>
    <w:rsid w:val="009362F3"/>
    <w:rsid w:val="00936392"/>
    <w:rsid w:val="009368B0"/>
    <w:rsid w:val="009368B3"/>
    <w:rsid w:val="00936B50"/>
    <w:rsid w:val="00936D09"/>
    <w:rsid w:val="00936D6E"/>
    <w:rsid w:val="00937304"/>
    <w:rsid w:val="009374F0"/>
    <w:rsid w:val="009375BC"/>
    <w:rsid w:val="00937877"/>
    <w:rsid w:val="00937B92"/>
    <w:rsid w:val="00937D0B"/>
    <w:rsid w:val="00937F36"/>
    <w:rsid w:val="00940318"/>
    <w:rsid w:val="009410A6"/>
    <w:rsid w:val="00941361"/>
    <w:rsid w:val="00941C7A"/>
    <w:rsid w:val="00941CF3"/>
    <w:rsid w:val="00942094"/>
    <w:rsid w:val="009421D6"/>
    <w:rsid w:val="00942AEA"/>
    <w:rsid w:val="009434BC"/>
    <w:rsid w:val="009437B3"/>
    <w:rsid w:val="00943A2D"/>
    <w:rsid w:val="00944237"/>
    <w:rsid w:val="00944913"/>
    <w:rsid w:val="00944F0D"/>
    <w:rsid w:val="0094513A"/>
    <w:rsid w:val="00945402"/>
    <w:rsid w:val="009454A7"/>
    <w:rsid w:val="00945504"/>
    <w:rsid w:val="009456AF"/>
    <w:rsid w:val="0094587E"/>
    <w:rsid w:val="009459B1"/>
    <w:rsid w:val="00945FFB"/>
    <w:rsid w:val="00946A70"/>
    <w:rsid w:val="00947681"/>
    <w:rsid w:val="00947AC6"/>
    <w:rsid w:val="009506BA"/>
    <w:rsid w:val="009512A2"/>
    <w:rsid w:val="00951669"/>
    <w:rsid w:val="00952263"/>
    <w:rsid w:val="009529F3"/>
    <w:rsid w:val="00952F33"/>
    <w:rsid w:val="00952FD0"/>
    <w:rsid w:val="009531D7"/>
    <w:rsid w:val="00953290"/>
    <w:rsid w:val="00953302"/>
    <w:rsid w:val="00953A3E"/>
    <w:rsid w:val="00953DFF"/>
    <w:rsid w:val="00953EAF"/>
    <w:rsid w:val="009541A6"/>
    <w:rsid w:val="009546C4"/>
    <w:rsid w:val="00954DAA"/>
    <w:rsid w:val="00955167"/>
    <w:rsid w:val="0095523F"/>
    <w:rsid w:val="00955498"/>
    <w:rsid w:val="00955D68"/>
    <w:rsid w:val="00956738"/>
    <w:rsid w:val="00956F8A"/>
    <w:rsid w:val="00957630"/>
    <w:rsid w:val="009601F1"/>
    <w:rsid w:val="00960B5A"/>
    <w:rsid w:val="00960FE3"/>
    <w:rsid w:val="00961691"/>
    <w:rsid w:val="00961B96"/>
    <w:rsid w:val="0096229E"/>
    <w:rsid w:val="009627BF"/>
    <w:rsid w:val="00963164"/>
    <w:rsid w:val="00963A5D"/>
    <w:rsid w:val="00963DB9"/>
    <w:rsid w:val="00964415"/>
    <w:rsid w:val="0096482D"/>
    <w:rsid w:val="00964AE6"/>
    <w:rsid w:val="00964B51"/>
    <w:rsid w:val="00964DE9"/>
    <w:rsid w:val="00965701"/>
    <w:rsid w:val="0096572B"/>
    <w:rsid w:val="00965988"/>
    <w:rsid w:val="009661B4"/>
    <w:rsid w:val="0096702D"/>
    <w:rsid w:val="0096713D"/>
    <w:rsid w:val="00967B89"/>
    <w:rsid w:val="00967EA2"/>
    <w:rsid w:val="00967F7C"/>
    <w:rsid w:val="009700D5"/>
    <w:rsid w:val="0097048E"/>
    <w:rsid w:val="00971061"/>
    <w:rsid w:val="00971B77"/>
    <w:rsid w:val="00972211"/>
    <w:rsid w:val="00972AB6"/>
    <w:rsid w:val="00972DF3"/>
    <w:rsid w:val="00973CCF"/>
    <w:rsid w:val="00974B77"/>
    <w:rsid w:val="009751D5"/>
    <w:rsid w:val="00975333"/>
    <w:rsid w:val="009768C1"/>
    <w:rsid w:val="00977281"/>
    <w:rsid w:val="009778DE"/>
    <w:rsid w:val="0098143C"/>
    <w:rsid w:val="009816EB"/>
    <w:rsid w:val="00981DCF"/>
    <w:rsid w:val="009823C2"/>
    <w:rsid w:val="00982AE5"/>
    <w:rsid w:val="00982B22"/>
    <w:rsid w:val="00982DBC"/>
    <w:rsid w:val="00983C5E"/>
    <w:rsid w:val="00985B3C"/>
    <w:rsid w:val="0098631E"/>
    <w:rsid w:val="009868DA"/>
    <w:rsid w:val="009869DF"/>
    <w:rsid w:val="00986C8A"/>
    <w:rsid w:val="00987604"/>
    <w:rsid w:val="00987869"/>
    <w:rsid w:val="00987B7E"/>
    <w:rsid w:val="0099007B"/>
    <w:rsid w:val="00990156"/>
    <w:rsid w:val="0099023D"/>
    <w:rsid w:val="009909A8"/>
    <w:rsid w:val="00991079"/>
    <w:rsid w:val="00991A66"/>
    <w:rsid w:val="009928CA"/>
    <w:rsid w:val="0099304C"/>
    <w:rsid w:val="009949A2"/>
    <w:rsid w:val="00994C72"/>
    <w:rsid w:val="00994D11"/>
    <w:rsid w:val="0099527C"/>
    <w:rsid w:val="009961E9"/>
    <w:rsid w:val="00996495"/>
    <w:rsid w:val="00996A8E"/>
    <w:rsid w:val="00996CE1"/>
    <w:rsid w:val="00997085"/>
    <w:rsid w:val="00997E1A"/>
    <w:rsid w:val="009A1919"/>
    <w:rsid w:val="009A1B44"/>
    <w:rsid w:val="009A1C12"/>
    <w:rsid w:val="009A27E9"/>
    <w:rsid w:val="009A2806"/>
    <w:rsid w:val="009A3135"/>
    <w:rsid w:val="009A33ED"/>
    <w:rsid w:val="009A3745"/>
    <w:rsid w:val="009A4719"/>
    <w:rsid w:val="009A4AD3"/>
    <w:rsid w:val="009A5487"/>
    <w:rsid w:val="009A5C83"/>
    <w:rsid w:val="009A6A1C"/>
    <w:rsid w:val="009A7C99"/>
    <w:rsid w:val="009A7E99"/>
    <w:rsid w:val="009A7F68"/>
    <w:rsid w:val="009B127B"/>
    <w:rsid w:val="009B147F"/>
    <w:rsid w:val="009B16C7"/>
    <w:rsid w:val="009B1771"/>
    <w:rsid w:val="009B2267"/>
    <w:rsid w:val="009B2D4A"/>
    <w:rsid w:val="009B3B00"/>
    <w:rsid w:val="009B43F8"/>
    <w:rsid w:val="009B4AD6"/>
    <w:rsid w:val="009B4D8D"/>
    <w:rsid w:val="009B580D"/>
    <w:rsid w:val="009B5A39"/>
    <w:rsid w:val="009B5A52"/>
    <w:rsid w:val="009B620B"/>
    <w:rsid w:val="009B66A1"/>
    <w:rsid w:val="009B67A1"/>
    <w:rsid w:val="009B6F7F"/>
    <w:rsid w:val="009C0ACC"/>
    <w:rsid w:val="009C0C07"/>
    <w:rsid w:val="009C15C3"/>
    <w:rsid w:val="009C197D"/>
    <w:rsid w:val="009C1BEA"/>
    <w:rsid w:val="009C29F4"/>
    <w:rsid w:val="009C32C1"/>
    <w:rsid w:val="009C38A5"/>
    <w:rsid w:val="009C43B2"/>
    <w:rsid w:val="009C4505"/>
    <w:rsid w:val="009C577D"/>
    <w:rsid w:val="009C59CC"/>
    <w:rsid w:val="009C6128"/>
    <w:rsid w:val="009C64A6"/>
    <w:rsid w:val="009C6F2A"/>
    <w:rsid w:val="009D0BC0"/>
    <w:rsid w:val="009D14AE"/>
    <w:rsid w:val="009D23AC"/>
    <w:rsid w:val="009D2A17"/>
    <w:rsid w:val="009D2D2A"/>
    <w:rsid w:val="009D3EEE"/>
    <w:rsid w:val="009D42EF"/>
    <w:rsid w:val="009D4CD4"/>
    <w:rsid w:val="009D4E03"/>
    <w:rsid w:val="009D55E6"/>
    <w:rsid w:val="009D5DC2"/>
    <w:rsid w:val="009D6250"/>
    <w:rsid w:val="009D633A"/>
    <w:rsid w:val="009D7182"/>
    <w:rsid w:val="009D7A4C"/>
    <w:rsid w:val="009D7DC5"/>
    <w:rsid w:val="009D7F9C"/>
    <w:rsid w:val="009E01CB"/>
    <w:rsid w:val="009E07D2"/>
    <w:rsid w:val="009E0E77"/>
    <w:rsid w:val="009E2194"/>
    <w:rsid w:val="009E2D9A"/>
    <w:rsid w:val="009E306E"/>
    <w:rsid w:val="009E35B5"/>
    <w:rsid w:val="009E3899"/>
    <w:rsid w:val="009E4765"/>
    <w:rsid w:val="009E4F31"/>
    <w:rsid w:val="009E5647"/>
    <w:rsid w:val="009E58BE"/>
    <w:rsid w:val="009E5AFF"/>
    <w:rsid w:val="009E6531"/>
    <w:rsid w:val="009E6CA0"/>
    <w:rsid w:val="009E70CB"/>
    <w:rsid w:val="009E7312"/>
    <w:rsid w:val="009E78A1"/>
    <w:rsid w:val="009E7F64"/>
    <w:rsid w:val="009F0555"/>
    <w:rsid w:val="009F0948"/>
    <w:rsid w:val="009F09BF"/>
    <w:rsid w:val="009F0BDC"/>
    <w:rsid w:val="009F15EB"/>
    <w:rsid w:val="009F2097"/>
    <w:rsid w:val="009F238D"/>
    <w:rsid w:val="009F2964"/>
    <w:rsid w:val="009F2AE6"/>
    <w:rsid w:val="009F491C"/>
    <w:rsid w:val="009F499A"/>
    <w:rsid w:val="009F5463"/>
    <w:rsid w:val="009F5AD2"/>
    <w:rsid w:val="009F607C"/>
    <w:rsid w:val="009F63C8"/>
    <w:rsid w:val="009F6715"/>
    <w:rsid w:val="009F68A0"/>
    <w:rsid w:val="009F6A61"/>
    <w:rsid w:val="009F73EA"/>
    <w:rsid w:val="009F78B3"/>
    <w:rsid w:val="00A00704"/>
    <w:rsid w:val="00A0074A"/>
    <w:rsid w:val="00A00B9A"/>
    <w:rsid w:val="00A0397A"/>
    <w:rsid w:val="00A03FBC"/>
    <w:rsid w:val="00A04532"/>
    <w:rsid w:val="00A0470D"/>
    <w:rsid w:val="00A04A72"/>
    <w:rsid w:val="00A05519"/>
    <w:rsid w:val="00A05855"/>
    <w:rsid w:val="00A0662D"/>
    <w:rsid w:val="00A06F53"/>
    <w:rsid w:val="00A077E4"/>
    <w:rsid w:val="00A07ED6"/>
    <w:rsid w:val="00A1007F"/>
    <w:rsid w:val="00A1075C"/>
    <w:rsid w:val="00A10950"/>
    <w:rsid w:val="00A10D80"/>
    <w:rsid w:val="00A10F43"/>
    <w:rsid w:val="00A111DD"/>
    <w:rsid w:val="00A11BED"/>
    <w:rsid w:val="00A139C4"/>
    <w:rsid w:val="00A13DAA"/>
    <w:rsid w:val="00A156BC"/>
    <w:rsid w:val="00A161F7"/>
    <w:rsid w:val="00A17FB3"/>
    <w:rsid w:val="00A210C8"/>
    <w:rsid w:val="00A21560"/>
    <w:rsid w:val="00A21777"/>
    <w:rsid w:val="00A21B74"/>
    <w:rsid w:val="00A2219B"/>
    <w:rsid w:val="00A23C7D"/>
    <w:rsid w:val="00A24A6A"/>
    <w:rsid w:val="00A24B72"/>
    <w:rsid w:val="00A259C1"/>
    <w:rsid w:val="00A2664C"/>
    <w:rsid w:val="00A31017"/>
    <w:rsid w:val="00A311C5"/>
    <w:rsid w:val="00A3132E"/>
    <w:rsid w:val="00A31FA3"/>
    <w:rsid w:val="00A337DF"/>
    <w:rsid w:val="00A33F58"/>
    <w:rsid w:val="00A344B9"/>
    <w:rsid w:val="00A347AA"/>
    <w:rsid w:val="00A35813"/>
    <w:rsid w:val="00A3581B"/>
    <w:rsid w:val="00A35ACC"/>
    <w:rsid w:val="00A35DE4"/>
    <w:rsid w:val="00A3657F"/>
    <w:rsid w:val="00A3733D"/>
    <w:rsid w:val="00A37758"/>
    <w:rsid w:val="00A37F86"/>
    <w:rsid w:val="00A4096F"/>
    <w:rsid w:val="00A41470"/>
    <w:rsid w:val="00A414C2"/>
    <w:rsid w:val="00A42108"/>
    <w:rsid w:val="00A429DB"/>
    <w:rsid w:val="00A42D81"/>
    <w:rsid w:val="00A43815"/>
    <w:rsid w:val="00A43D69"/>
    <w:rsid w:val="00A4422E"/>
    <w:rsid w:val="00A44291"/>
    <w:rsid w:val="00A44761"/>
    <w:rsid w:val="00A4485C"/>
    <w:rsid w:val="00A448BA"/>
    <w:rsid w:val="00A44E79"/>
    <w:rsid w:val="00A4590C"/>
    <w:rsid w:val="00A461F6"/>
    <w:rsid w:val="00A46ADB"/>
    <w:rsid w:val="00A47208"/>
    <w:rsid w:val="00A47C28"/>
    <w:rsid w:val="00A47E42"/>
    <w:rsid w:val="00A507DE"/>
    <w:rsid w:val="00A50FA9"/>
    <w:rsid w:val="00A51F93"/>
    <w:rsid w:val="00A523CA"/>
    <w:rsid w:val="00A52706"/>
    <w:rsid w:val="00A53870"/>
    <w:rsid w:val="00A541E1"/>
    <w:rsid w:val="00A5470E"/>
    <w:rsid w:val="00A54752"/>
    <w:rsid w:val="00A55907"/>
    <w:rsid w:val="00A559C2"/>
    <w:rsid w:val="00A55D90"/>
    <w:rsid w:val="00A55E30"/>
    <w:rsid w:val="00A5689F"/>
    <w:rsid w:val="00A56DD5"/>
    <w:rsid w:val="00A572E3"/>
    <w:rsid w:val="00A579FC"/>
    <w:rsid w:val="00A601B3"/>
    <w:rsid w:val="00A60485"/>
    <w:rsid w:val="00A606DE"/>
    <w:rsid w:val="00A6072E"/>
    <w:rsid w:val="00A60EEF"/>
    <w:rsid w:val="00A6129A"/>
    <w:rsid w:val="00A617DA"/>
    <w:rsid w:val="00A61842"/>
    <w:rsid w:val="00A62995"/>
    <w:rsid w:val="00A62F2D"/>
    <w:rsid w:val="00A631D1"/>
    <w:rsid w:val="00A63740"/>
    <w:rsid w:val="00A63968"/>
    <w:rsid w:val="00A63ECB"/>
    <w:rsid w:val="00A64C4C"/>
    <w:rsid w:val="00A650BF"/>
    <w:rsid w:val="00A65330"/>
    <w:rsid w:val="00A653C1"/>
    <w:rsid w:val="00A66726"/>
    <w:rsid w:val="00A667F2"/>
    <w:rsid w:val="00A673EB"/>
    <w:rsid w:val="00A70337"/>
    <w:rsid w:val="00A70E11"/>
    <w:rsid w:val="00A7123B"/>
    <w:rsid w:val="00A7150E"/>
    <w:rsid w:val="00A71847"/>
    <w:rsid w:val="00A71903"/>
    <w:rsid w:val="00A71E88"/>
    <w:rsid w:val="00A72588"/>
    <w:rsid w:val="00A728D9"/>
    <w:rsid w:val="00A735B6"/>
    <w:rsid w:val="00A747FE"/>
    <w:rsid w:val="00A750FF"/>
    <w:rsid w:val="00A7515B"/>
    <w:rsid w:val="00A7698D"/>
    <w:rsid w:val="00A77BC5"/>
    <w:rsid w:val="00A77E58"/>
    <w:rsid w:val="00A802D9"/>
    <w:rsid w:val="00A803BD"/>
    <w:rsid w:val="00A80733"/>
    <w:rsid w:val="00A80D21"/>
    <w:rsid w:val="00A80FC3"/>
    <w:rsid w:val="00A8123E"/>
    <w:rsid w:val="00A8135C"/>
    <w:rsid w:val="00A818ED"/>
    <w:rsid w:val="00A818F3"/>
    <w:rsid w:val="00A81B22"/>
    <w:rsid w:val="00A82743"/>
    <w:rsid w:val="00A8291E"/>
    <w:rsid w:val="00A82E21"/>
    <w:rsid w:val="00A8306A"/>
    <w:rsid w:val="00A831FE"/>
    <w:rsid w:val="00A83438"/>
    <w:rsid w:val="00A836C7"/>
    <w:rsid w:val="00A83EC4"/>
    <w:rsid w:val="00A841E7"/>
    <w:rsid w:val="00A84415"/>
    <w:rsid w:val="00A845A5"/>
    <w:rsid w:val="00A85F09"/>
    <w:rsid w:val="00A86032"/>
    <w:rsid w:val="00A86190"/>
    <w:rsid w:val="00A86471"/>
    <w:rsid w:val="00A86D39"/>
    <w:rsid w:val="00A87022"/>
    <w:rsid w:val="00A87269"/>
    <w:rsid w:val="00A872DD"/>
    <w:rsid w:val="00A8768C"/>
    <w:rsid w:val="00A876D4"/>
    <w:rsid w:val="00A87E0E"/>
    <w:rsid w:val="00A9055B"/>
    <w:rsid w:val="00A90EB6"/>
    <w:rsid w:val="00A90FDC"/>
    <w:rsid w:val="00A91159"/>
    <w:rsid w:val="00A91179"/>
    <w:rsid w:val="00A91900"/>
    <w:rsid w:val="00A9257F"/>
    <w:rsid w:val="00A92692"/>
    <w:rsid w:val="00A92E1F"/>
    <w:rsid w:val="00A93355"/>
    <w:rsid w:val="00A93B2B"/>
    <w:rsid w:val="00A944B5"/>
    <w:rsid w:val="00A94EB5"/>
    <w:rsid w:val="00A95DE5"/>
    <w:rsid w:val="00A95F9D"/>
    <w:rsid w:val="00A960DC"/>
    <w:rsid w:val="00A9622F"/>
    <w:rsid w:val="00A9678F"/>
    <w:rsid w:val="00A96C6C"/>
    <w:rsid w:val="00A97C95"/>
    <w:rsid w:val="00AA0BC9"/>
    <w:rsid w:val="00AA122A"/>
    <w:rsid w:val="00AA1452"/>
    <w:rsid w:val="00AA1B01"/>
    <w:rsid w:val="00AA1E08"/>
    <w:rsid w:val="00AA2754"/>
    <w:rsid w:val="00AA2E58"/>
    <w:rsid w:val="00AA3AAE"/>
    <w:rsid w:val="00AA3BFB"/>
    <w:rsid w:val="00AA480A"/>
    <w:rsid w:val="00AA4891"/>
    <w:rsid w:val="00AA57C4"/>
    <w:rsid w:val="00AA63CD"/>
    <w:rsid w:val="00AA7114"/>
    <w:rsid w:val="00AB0B89"/>
    <w:rsid w:val="00AB0CF3"/>
    <w:rsid w:val="00AB1398"/>
    <w:rsid w:val="00AB1CA6"/>
    <w:rsid w:val="00AB1F82"/>
    <w:rsid w:val="00AB22DF"/>
    <w:rsid w:val="00AB397F"/>
    <w:rsid w:val="00AB3E04"/>
    <w:rsid w:val="00AB43CB"/>
    <w:rsid w:val="00AB4A59"/>
    <w:rsid w:val="00AB4BD0"/>
    <w:rsid w:val="00AB4DFD"/>
    <w:rsid w:val="00AB4F73"/>
    <w:rsid w:val="00AB5025"/>
    <w:rsid w:val="00AB537A"/>
    <w:rsid w:val="00AB53B6"/>
    <w:rsid w:val="00AB68F6"/>
    <w:rsid w:val="00AB69E4"/>
    <w:rsid w:val="00AB6E87"/>
    <w:rsid w:val="00AB776B"/>
    <w:rsid w:val="00AB7B2A"/>
    <w:rsid w:val="00AC1136"/>
    <w:rsid w:val="00AC1641"/>
    <w:rsid w:val="00AC180F"/>
    <w:rsid w:val="00AC181A"/>
    <w:rsid w:val="00AC19B7"/>
    <w:rsid w:val="00AC1B93"/>
    <w:rsid w:val="00AC1C9C"/>
    <w:rsid w:val="00AC1DA2"/>
    <w:rsid w:val="00AC206B"/>
    <w:rsid w:val="00AC2166"/>
    <w:rsid w:val="00AC26BD"/>
    <w:rsid w:val="00AC2F03"/>
    <w:rsid w:val="00AC3D1C"/>
    <w:rsid w:val="00AC3DEC"/>
    <w:rsid w:val="00AC3F74"/>
    <w:rsid w:val="00AC48F9"/>
    <w:rsid w:val="00AC4B6D"/>
    <w:rsid w:val="00AC5639"/>
    <w:rsid w:val="00AC5A16"/>
    <w:rsid w:val="00AC5D13"/>
    <w:rsid w:val="00AC617C"/>
    <w:rsid w:val="00AC622E"/>
    <w:rsid w:val="00AC759F"/>
    <w:rsid w:val="00AC79D6"/>
    <w:rsid w:val="00AC7A4D"/>
    <w:rsid w:val="00AC7C62"/>
    <w:rsid w:val="00AD0340"/>
    <w:rsid w:val="00AD040B"/>
    <w:rsid w:val="00AD0429"/>
    <w:rsid w:val="00AD0838"/>
    <w:rsid w:val="00AD0895"/>
    <w:rsid w:val="00AD0BAF"/>
    <w:rsid w:val="00AD1037"/>
    <w:rsid w:val="00AD1222"/>
    <w:rsid w:val="00AD1548"/>
    <w:rsid w:val="00AD15A0"/>
    <w:rsid w:val="00AD19B8"/>
    <w:rsid w:val="00AD1BBB"/>
    <w:rsid w:val="00AD2177"/>
    <w:rsid w:val="00AD293A"/>
    <w:rsid w:val="00AD2999"/>
    <w:rsid w:val="00AD3541"/>
    <w:rsid w:val="00AD3AC1"/>
    <w:rsid w:val="00AD4734"/>
    <w:rsid w:val="00AD4D3D"/>
    <w:rsid w:val="00AD4EE1"/>
    <w:rsid w:val="00AD5492"/>
    <w:rsid w:val="00AD560A"/>
    <w:rsid w:val="00AD63E1"/>
    <w:rsid w:val="00AD654B"/>
    <w:rsid w:val="00AD6767"/>
    <w:rsid w:val="00AD6804"/>
    <w:rsid w:val="00AD72E8"/>
    <w:rsid w:val="00AE13AB"/>
    <w:rsid w:val="00AE1650"/>
    <w:rsid w:val="00AE1B58"/>
    <w:rsid w:val="00AE1B69"/>
    <w:rsid w:val="00AE2218"/>
    <w:rsid w:val="00AE25C1"/>
    <w:rsid w:val="00AE2860"/>
    <w:rsid w:val="00AE2923"/>
    <w:rsid w:val="00AE2FB6"/>
    <w:rsid w:val="00AE321B"/>
    <w:rsid w:val="00AE355F"/>
    <w:rsid w:val="00AE358A"/>
    <w:rsid w:val="00AE36C2"/>
    <w:rsid w:val="00AE38E8"/>
    <w:rsid w:val="00AE3E9E"/>
    <w:rsid w:val="00AE4407"/>
    <w:rsid w:val="00AE49E6"/>
    <w:rsid w:val="00AE4E93"/>
    <w:rsid w:val="00AE54A9"/>
    <w:rsid w:val="00AE56F1"/>
    <w:rsid w:val="00AE5813"/>
    <w:rsid w:val="00AE5E02"/>
    <w:rsid w:val="00AE5E2E"/>
    <w:rsid w:val="00AE65D3"/>
    <w:rsid w:val="00AE67A6"/>
    <w:rsid w:val="00AE6C14"/>
    <w:rsid w:val="00AE7799"/>
    <w:rsid w:val="00AE78DB"/>
    <w:rsid w:val="00AF008F"/>
    <w:rsid w:val="00AF0948"/>
    <w:rsid w:val="00AF09AB"/>
    <w:rsid w:val="00AF09B9"/>
    <w:rsid w:val="00AF0D05"/>
    <w:rsid w:val="00AF1006"/>
    <w:rsid w:val="00AF2AF9"/>
    <w:rsid w:val="00AF2DF4"/>
    <w:rsid w:val="00AF3121"/>
    <w:rsid w:val="00AF35ED"/>
    <w:rsid w:val="00AF37CB"/>
    <w:rsid w:val="00AF3DA5"/>
    <w:rsid w:val="00AF42F9"/>
    <w:rsid w:val="00AF46AD"/>
    <w:rsid w:val="00AF4B1C"/>
    <w:rsid w:val="00AF59B4"/>
    <w:rsid w:val="00AF77C7"/>
    <w:rsid w:val="00AF7B85"/>
    <w:rsid w:val="00AF7D30"/>
    <w:rsid w:val="00AF7F4C"/>
    <w:rsid w:val="00B00219"/>
    <w:rsid w:val="00B00391"/>
    <w:rsid w:val="00B00F41"/>
    <w:rsid w:val="00B0188F"/>
    <w:rsid w:val="00B02231"/>
    <w:rsid w:val="00B02406"/>
    <w:rsid w:val="00B02518"/>
    <w:rsid w:val="00B028BF"/>
    <w:rsid w:val="00B04019"/>
    <w:rsid w:val="00B0424C"/>
    <w:rsid w:val="00B043CF"/>
    <w:rsid w:val="00B04500"/>
    <w:rsid w:val="00B05998"/>
    <w:rsid w:val="00B059CA"/>
    <w:rsid w:val="00B05D15"/>
    <w:rsid w:val="00B062DD"/>
    <w:rsid w:val="00B0650F"/>
    <w:rsid w:val="00B0671C"/>
    <w:rsid w:val="00B06880"/>
    <w:rsid w:val="00B0699C"/>
    <w:rsid w:val="00B069EC"/>
    <w:rsid w:val="00B07862"/>
    <w:rsid w:val="00B10823"/>
    <w:rsid w:val="00B113A5"/>
    <w:rsid w:val="00B1144F"/>
    <w:rsid w:val="00B11812"/>
    <w:rsid w:val="00B1211C"/>
    <w:rsid w:val="00B12204"/>
    <w:rsid w:val="00B1221F"/>
    <w:rsid w:val="00B12CF9"/>
    <w:rsid w:val="00B13118"/>
    <w:rsid w:val="00B13389"/>
    <w:rsid w:val="00B13659"/>
    <w:rsid w:val="00B1378E"/>
    <w:rsid w:val="00B13FD7"/>
    <w:rsid w:val="00B140B9"/>
    <w:rsid w:val="00B149D3"/>
    <w:rsid w:val="00B150DD"/>
    <w:rsid w:val="00B1520F"/>
    <w:rsid w:val="00B15221"/>
    <w:rsid w:val="00B15328"/>
    <w:rsid w:val="00B157A3"/>
    <w:rsid w:val="00B15DEA"/>
    <w:rsid w:val="00B1700C"/>
    <w:rsid w:val="00B174BF"/>
    <w:rsid w:val="00B17866"/>
    <w:rsid w:val="00B1795D"/>
    <w:rsid w:val="00B17982"/>
    <w:rsid w:val="00B20426"/>
    <w:rsid w:val="00B20842"/>
    <w:rsid w:val="00B20A80"/>
    <w:rsid w:val="00B21181"/>
    <w:rsid w:val="00B2240D"/>
    <w:rsid w:val="00B22902"/>
    <w:rsid w:val="00B23014"/>
    <w:rsid w:val="00B24501"/>
    <w:rsid w:val="00B246BB"/>
    <w:rsid w:val="00B250A5"/>
    <w:rsid w:val="00B25D2F"/>
    <w:rsid w:val="00B27A38"/>
    <w:rsid w:val="00B27FDA"/>
    <w:rsid w:val="00B30609"/>
    <w:rsid w:val="00B3092B"/>
    <w:rsid w:val="00B30CCF"/>
    <w:rsid w:val="00B30DB1"/>
    <w:rsid w:val="00B31293"/>
    <w:rsid w:val="00B31577"/>
    <w:rsid w:val="00B31D65"/>
    <w:rsid w:val="00B31EE7"/>
    <w:rsid w:val="00B326FF"/>
    <w:rsid w:val="00B33215"/>
    <w:rsid w:val="00B3367B"/>
    <w:rsid w:val="00B33816"/>
    <w:rsid w:val="00B33883"/>
    <w:rsid w:val="00B33B96"/>
    <w:rsid w:val="00B348BF"/>
    <w:rsid w:val="00B34B15"/>
    <w:rsid w:val="00B35A68"/>
    <w:rsid w:val="00B36CD4"/>
    <w:rsid w:val="00B376C2"/>
    <w:rsid w:val="00B3798D"/>
    <w:rsid w:val="00B37ED9"/>
    <w:rsid w:val="00B40654"/>
    <w:rsid w:val="00B406C7"/>
    <w:rsid w:val="00B41708"/>
    <w:rsid w:val="00B41D4E"/>
    <w:rsid w:val="00B42ADB"/>
    <w:rsid w:val="00B42BEA"/>
    <w:rsid w:val="00B43207"/>
    <w:rsid w:val="00B43995"/>
    <w:rsid w:val="00B44B97"/>
    <w:rsid w:val="00B44EE9"/>
    <w:rsid w:val="00B44FE9"/>
    <w:rsid w:val="00B468B6"/>
    <w:rsid w:val="00B47455"/>
    <w:rsid w:val="00B47630"/>
    <w:rsid w:val="00B47800"/>
    <w:rsid w:val="00B47939"/>
    <w:rsid w:val="00B50EBA"/>
    <w:rsid w:val="00B5208D"/>
    <w:rsid w:val="00B52295"/>
    <w:rsid w:val="00B52C8F"/>
    <w:rsid w:val="00B53976"/>
    <w:rsid w:val="00B5461D"/>
    <w:rsid w:val="00B548C5"/>
    <w:rsid w:val="00B549E6"/>
    <w:rsid w:val="00B54E94"/>
    <w:rsid w:val="00B55200"/>
    <w:rsid w:val="00B553AB"/>
    <w:rsid w:val="00B55839"/>
    <w:rsid w:val="00B55E5D"/>
    <w:rsid w:val="00B55F1E"/>
    <w:rsid w:val="00B57823"/>
    <w:rsid w:val="00B57A2B"/>
    <w:rsid w:val="00B57BA0"/>
    <w:rsid w:val="00B57F59"/>
    <w:rsid w:val="00B610C7"/>
    <w:rsid w:val="00B6131C"/>
    <w:rsid w:val="00B629BD"/>
    <w:rsid w:val="00B62D69"/>
    <w:rsid w:val="00B62DDD"/>
    <w:rsid w:val="00B63166"/>
    <w:rsid w:val="00B63169"/>
    <w:rsid w:val="00B63340"/>
    <w:rsid w:val="00B639F8"/>
    <w:rsid w:val="00B639FB"/>
    <w:rsid w:val="00B63D2F"/>
    <w:rsid w:val="00B6427B"/>
    <w:rsid w:val="00B6461E"/>
    <w:rsid w:val="00B646F7"/>
    <w:rsid w:val="00B650B8"/>
    <w:rsid w:val="00B658D6"/>
    <w:rsid w:val="00B65BED"/>
    <w:rsid w:val="00B65C1C"/>
    <w:rsid w:val="00B65F69"/>
    <w:rsid w:val="00B66023"/>
    <w:rsid w:val="00B66BF1"/>
    <w:rsid w:val="00B67573"/>
    <w:rsid w:val="00B678D4"/>
    <w:rsid w:val="00B6798F"/>
    <w:rsid w:val="00B67BBF"/>
    <w:rsid w:val="00B7000A"/>
    <w:rsid w:val="00B7070E"/>
    <w:rsid w:val="00B7080B"/>
    <w:rsid w:val="00B70AE4"/>
    <w:rsid w:val="00B70B24"/>
    <w:rsid w:val="00B70E6D"/>
    <w:rsid w:val="00B713DC"/>
    <w:rsid w:val="00B71A0D"/>
    <w:rsid w:val="00B71EB8"/>
    <w:rsid w:val="00B72031"/>
    <w:rsid w:val="00B72E00"/>
    <w:rsid w:val="00B733CC"/>
    <w:rsid w:val="00B736B6"/>
    <w:rsid w:val="00B73C5A"/>
    <w:rsid w:val="00B73CC5"/>
    <w:rsid w:val="00B73F70"/>
    <w:rsid w:val="00B745E6"/>
    <w:rsid w:val="00B74CC3"/>
    <w:rsid w:val="00B7541A"/>
    <w:rsid w:val="00B755B8"/>
    <w:rsid w:val="00B758BF"/>
    <w:rsid w:val="00B759C0"/>
    <w:rsid w:val="00B75C87"/>
    <w:rsid w:val="00B7617D"/>
    <w:rsid w:val="00B7638B"/>
    <w:rsid w:val="00B76424"/>
    <w:rsid w:val="00B76448"/>
    <w:rsid w:val="00B766E6"/>
    <w:rsid w:val="00B7676B"/>
    <w:rsid w:val="00B76B73"/>
    <w:rsid w:val="00B76EF4"/>
    <w:rsid w:val="00B77977"/>
    <w:rsid w:val="00B77A49"/>
    <w:rsid w:val="00B77CDD"/>
    <w:rsid w:val="00B80920"/>
    <w:rsid w:val="00B80965"/>
    <w:rsid w:val="00B80F41"/>
    <w:rsid w:val="00B818B4"/>
    <w:rsid w:val="00B81935"/>
    <w:rsid w:val="00B81A89"/>
    <w:rsid w:val="00B82D80"/>
    <w:rsid w:val="00B8333C"/>
    <w:rsid w:val="00B835F7"/>
    <w:rsid w:val="00B83B89"/>
    <w:rsid w:val="00B83BC6"/>
    <w:rsid w:val="00B83D84"/>
    <w:rsid w:val="00B843E8"/>
    <w:rsid w:val="00B849D8"/>
    <w:rsid w:val="00B84EBE"/>
    <w:rsid w:val="00B84EE9"/>
    <w:rsid w:val="00B859B5"/>
    <w:rsid w:val="00B85E8C"/>
    <w:rsid w:val="00B862CA"/>
    <w:rsid w:val="00B86516"/>
    <w:rsid w:val="00B86A2D"/>
    <w:rsid w:val="00B86F6E"/>
    <w:rsid w:val="00B871CB"/>
    <w:rsid w:val="00B87792"/>
    <w:rsid w:val="00B87C12"/>
    <w:rsid w:val="00B90C16"/>
    <w:rsid w:val="00B91299"/>
    <w:rsid w:val="00B91A1D"/>
    <w:rsid w:val="00B91C68"/>
    <w:rsid w:val="00B91DC0"/>
    <w:rsid w:val="00B92584"/>
    <w:rsid w:val="00B9265D"/>
    <w:rsid w:val="00B92C1C"/>
    <w:rsid w:val="00B9484B"/>
    <w:rsid w:val="00B94DD5"/>
    <w:rsid w:val="00B9503C"/>
    <w:rsid w:val="00B95555"/>
    <w:rsid w:val="00B96883"/>
    <w:rsid w:val="00B96D77"/>
    <w:rsid w:val="00BA00A6"/>
    <w:rsid w:val="00BA3022"/>
    <w:rsid w:val="00BA3032"/>
    <w:rsid w:val="00BA3700"/>
    <w:rsid w:val="00BA38B9"/>
    <w:rsid w:val="00BA3C27"/>
    <w:rsid w:val="00BA462A"/>
    <w:rsid w:val="00BA5525"/>
    <w:rsid w:val="00BA5700"/>
    <w:rsid w:val="00BA5752"/>
    <w:rsid w:val="00BA5798"/>
    <w:rsid w:val="00BA67D7"/>
    <w:rsid w:val="00BA6F58"/>
    <w:rsid w:val="00BA7EA1"/>
    <w:rsid w:val="00BB0370"/>
    <w:rsid w:val="00BB0C5B"/>
    <w:rsid w:val="00BB0E5C"/>
    <w:rsid w:val="00BB1773"/>
    <w:rsid w:val="00BB1B43"/>
    <w:rsid w:val="00BB246A"/>
    <w:rsid w:val="00BB25D7"/>
    <w:rsid w:val="00BB26B3"/>
    <w:rsid w:val="00BB2852"/>
    <w:rsid w:val="00BB2B32"/>
    <w:rsid w:val="00BB3180"/>
    <w:rsid w:val="00BB3B60"/>
    <w:rsid w:val="00BB3C39"/>
    <w:rsid w:val="00BB3D08"/>
    <w:rsid w:val="00BB3D51"/>
    <w:rsid w:val="00BB404D"/>
    <w:rsid w:val="00BB468D"/>
    <w:rsid w:val="00BB4839"/>
    <w:rsid w:val="00BB4E55"/>
    <w:rsid w:val="00BB5587"/>
    <w:rsid w:val="00BB58ED"/>
    <w:rsid w:val="00BB621B"/>
    <w:rsid w:val="00BB6302"/>
    <w:rsid w:val="00BB630B"/>
    <w:rsid w:val="00BB6719"/>
    <w:rsid w:val="00BB6E33"/>
    <w:rsid w:val="00BB70CF"/>
    <w:rsid w:val="00BB7C39"/>
    <w:rsid w:val="00BC0574"/>
    <w:rsid w:val="00BC0897"/>
    <w:rsid w:val="00BC0911"/>
    <w:rsid w:val="00BC0CC3"/>
    <w:rsid w:val="00BC14A4"/>
    <w:rsid w:val="00BC206D"/>
    <w:rsid w:val="00BC2102"/>
    <w:rsid w:val="00BC2396"/>
    <w:rsid w:val="00BC3222"/>
    <w:rsid w:val="00BC3304"/>
    <w:rsid w:val="00BC3735"/>
    <w:rsid w:val="00BC3867"/>
    <w:rsid w:val="00BC53E1"/>
    <w:rsid w:val="00BC5459"/>
    <w:rsid w:val="00BC5640"/>
    <w:rsid w:val="00BC59BB"/>
    <w:rsid w:val="00BC5F45"/>
    <w:rsid w:val="00BC63F1"/>
    <w:rsid w:val="00BC6C6F"/>
    <w:rsid w:val="00BC6DD2"/>
    <w:rsid w:val="00BC777A"/>
    <w:rsid w:val="00BC7CB8"/>
    <w:rsid w:val="00BD03DF"/>
    <w:rsid w:val="00BD0742"/>
    <w:rsid w:val="00BD0D79"/>
    <w:rsid w:val="00BD140C"/>
    <w:rsid w:val="00BD14FC"/>
    <w:rsid w:val="00BD198E"/>
    <w:rsid w:val="00BD19A7"/>
    <w:rsid w:val="00BD1E13"/>
    <w:rsid w:val="00BD2123"/>
    <w:rsid w:val="00BD298E"/>
    <w:rsid w:val="00BD4007"/>
    <w:rsid w:val="00BD43F2"/>
    <w:rsid w:val="00BD4EC9"/>
    <w:rsid w:val="00BD532F"/>
    <w:rsid w:val="00BD58A2"/>
    <w:rsid w:val="00BD6253"/>
    <w:rsid w:val="00BD67C2"/>
    <w:rsid w:val="00BD6B3F"/>
    <w:rsid w:val="00BD6E08"/>
    <w:rsid w:val="00BD6F00"/>
    <w:rsid w:val="00BD781B"/>
    <w:rsid w:val="00BD7DB2"/>
    <w:rsid w:val="00BD7FA7"/>
    <w:rsid w:val="00BE0085"/>
    <w:rsid w:val="00BE0099"/>
    <w:rsid w:val="00BE01C4"/>
    <w:rsid w:val="00BE06A0"/>
    <w:rsid w:val="00BE2620"/>
    <w:rsid w:val="00BE2D83"/>
    <w:rsid w:val="00BE3AC7"/>
    <w:rsid w:val="00BE418B"/>
    <w:rsid w:val="00BE59E3"/>
    <w:rsid w:val="00BE668D"/>
    <w:rsid w:val="00BE6C33"/>
    <w:rsid w:val="00BE6E78"/>
    <w:rsid w:val="00BE77E5"/>
    <w:rsid w:val="00BE797C"/>
    <w:rsid w:val="00BE7B85"/>
    <w:rsid w:val="00BF03EE"/>
    <w:rsid w:val="00BF10FD"/>
    <w:rsid w:val="00BF133A"/>
    <w:rsid w:val="00BF1A0F"/>
    <w:rsid w:val="00BF2784"/>
    <w:rsid w:val="00BF313B"/>
    <w:rsid w:val="00BF3A07"/>
    <w:rsid w:val="00BF4F48"/>
    <w:rsid w:val="00BF51B9"/>
    <w:rsid w:val="00BF51C0"/>
    <w:rsid w:val="00BF54C5"/>
    <w:rsid w:val="00BF59C1"/>
    <w:rsid w:val="00BF5AF2"/>
    <w:rsid w:val="00BF5D3E"/>
    <w:rsid w:val="00BF5F21"/>
    <w:rsid w:val="00BF7E9F"/>
    <w:rsid w:val="00C0058D"/>
    <w:rsid w:val="00C006A9"/>
    <w:rsid w:val="00C00726"/>
    <w:rsid w:val="00C00C25"/>
    <w:rsid w:val="00C01490"/>
    <w:rsid w:val="00C01B6E"/>
    <w:rsid w:val="00C01C15"/>
    <w:rsid w:val="00C01DD9"/>
    <w:rsid w:val="00C035E9"/>
    <w:rsid w:val="00C0516B"/>
    <w:rsid w:val="00C05454"/>
    <w:rsid w:val="00C056D3"/>
    <w:rsid w:val="00C05C4C"/>
    <w:rsid w:val="00C06E7E"/>
    <w:rsid w:val="00C06EDD"/>
    <w:rsid w:val="00C07005"/>
    <w:rsid w:val="00C071D4"/>
    <w:rsid w:val="00C077A4"/>
    <w:rsid w:val="00C07AC3"/>
    <w:rsid w:val="00C10216"/>
    <w:rsid w:val="00C10471"/>
    <w:rsid w:val="00C109A8"/>
    <w:rsid w:val="00C10ACA"/>
    <w:rsid w:val="00C112F3"/>
    <w:rsid w:val="00C122CA"/>
    <w:rsid w:val="00C122FB"/>
    <w:rsid w:val="00C125BA"/>
    <w:rsid w:val="00C12B8C"/>
    <w:rsid w:val="00C13EDA"/>
    <w:rsid w:val="00C14B17"/>
    <w:rsid w:val="00C15842"/>
    <w:rsid w:val="00C15A0E"/>
    <w:rsid w:val="00C16A94"/>
    <w:rsid w:val="00C16EBF"/>
    <w:rsid w:val="00C2008F"/>
    <w:rsid w:val="00C20CD1"/>
    <w:rsid w:val="00C20EAC"/>
    <w:rsid w:val="00C210EA"/>
    <w:rsid w:val="00C2117F"/>
    <w:rsid w:val="00C21219"/>
    <w:rsid w:val="00C21630"/>
    <w:rsid w:val="00C216D3"/>
    <w:rsid w:val="00C21E83"/>
    <w:rsid w:val="00C21E8E"/>
    <w:rsid w:val="00C220CA"/>
    <w:rsid w:val="00C226ED"/>
    <w:rsid w:val="00C23484"/>
    <w:rsid w:val="00C236A9"/>
    <w:rsid w:val="00C248E9"/>
    <w:rsid w:val="00C24F99"/>
    <w:rsid w:val="00C255A1"/>
    <w:rsid w:val="00C256C3"/>
    <w:rsid w:val="00C25841"/>
    <w:rsid w:val="00C25EC1"/>
    <w:rsid w:val="00C26016"/>
    <w:rsid w:val="00C260B8"/>
    <w:rsid w:val="00C26135"/>
    <w:rsid w:val="00C2678D"/>
    <w:rsid w:val="00C267DE"/>
    <w:rsid w:val="00C26F92"/>
    <w:rsid w:val="00C272AB"/>
    <w:rsid w:val="00C2766C"/>
    <w:rsid w:val="00C3032A"/>
    <w:rsid w:val="00C30F1B"/>
    <w:rsid w:val="00C311DC"/>
    <w:rsid w:val="00C3144F"/>
    <w:rsid w:val="00C315C3"/>
    <w:rsid w:val="00C31BCD"/>
    <w:rsid w:val="00C31E99"/>
    <w:rsid w:val="00C31EE9"/>
    <w:rsid w:val="00C3259C"/>
    <w:rsid w:val="00C32B29"/>
    <w:rsid w:val="00C340C9"/>
    <w:rsid w:val="00C35533"/>
    <w:rsid w:val="00C361A7"/>
    <w:rsid w:val="00C36D83"/>
    <w:rsid w:val="00C37E64"/>
    <w:rsid w:val="00C40179"/>
    <w:rsid w:val="00C404B6"/>
    <w:rsid w:val="00C410F9"/>
    <w:rsid w:val="00C41580"/>
    <w:rsid w:val="00C41C38"/>
    <w:rsid w:val="00C41C44"/>
    <w:rsid w:val="00C42431"/>
    <w:rsid w:val="00C426E9"/>
    <w:rsid w:val="00C42A0C"/>
    <w:rsid w:val="00C42FCB"/>
    <w:rsid w:val="00C43259"/>
    <w:rsid w:val="00C433D0"/>
    <w:rsid w:val="00C4400C"/>
    <w:rsid w:val="00C44608"/>
    <w:rsid w:val="00C44BE2"/>
    <w:rsid w:val="00C4560C"/>
    <w:rsid w:val="00C469D3"/>
    <w:rsid w:val="00C473FE"/>
    <w:rsid w:val="00C47889"/>
    <w:rsid w:val="00C47DE3"/>
    <w:rsid w:val="00C504C8"/>
    <w:rsid w:val="00C505AA"/>
    <w:rsid w:val="00C51BE7"/>
    <w:rsid w:val="00C51F49"/>
    <w:rsid w:val="00C5207A"/>
    <w:rsid w:val="00C5214B"/>
    <w:rsid w:val="00C523A2"/>
    <w:rsid w:val="00C53912"/>
    <w:rsid w:val="00C53FF8"/>
    <w:rsid w:val="00C54D54"/>
    <w:rsid w:val="00C54F0D"/>
    <w:rsid w:val="00C551E2"/>
    <w:rsid w:val="00C5585D"/>
    <w:rsid w:val="00C55A67"/>
    <w:rsid w:val="00C55AD1"/>
    <w:rsid w:val="00C55E6B"/>
    <w:rsid w:val="00C56728"/>
    <w:rsid w:val="00C56886"/>
    <w:rsid w:val="00C572E2"/>
    <w:rsid w:val="00C57837"/>
    <w:rsid w:val="00C60C0F"/>
    <w:rsid w:val="00C60E52"/>
    <w:rsid w:val="00C6109B"/>
    <w:rsid w:val="00C610A5"/>
    <w:rsid w:val="00C615E9"/>
    <w:rsid w:val="00C61607"/>
    <w:rsid w:val="00C618D4"/>
    <w:rsid w:val="00C62088"/>
    <w:rsid w:val="00C62A9C"/>
    <w:rsid w:val="00C700FA"/>
    <w:rsid w:val="00C706D6"/>
    <w:rsid w:val="00C707A8"/>
    <w:rsid w:val="00C710F4"/>
    <w:rsid w:val="00C71450"/>
    <w:rsid w:val="00C71F6C"/>
    <w:rsid w:val="00C721F8"/>
    <w:rsid w:val="00C727BF"/>
    <w:rsid w:val="00C72CE6"/>
    <w:rsid w:val="00C73A80"/>
    <w:rsid w:val="00C73D2E"/>
    <w:rsid w:val="00C74A9D"/>
    <w:rsid w:val="00C74E5C"/>
    <w:rsid w:val="00C752F0"/>
    <w:rsid w:val="00C759FE"/>
    <w:rsid w:val="00C7607E"/>
    <w:rsid w:val="00C76155"/>
    <w:rsid w:val="00C77995"/>
    <w:rsid w:val="00C8045C"/>
    <w:rsid w:val="00C80C08"/>
    <w:rsid w:val="00C8129B"/>
    <w:rsid w:val="00C81867"/>
    <w:rsid w:val="00C8241B"/>
    <w:rsid w:val="00C82475"/>
    <w:rsid w:val="00C834DC"/>
    <w:rsid w:val="00C83561"/>
    <w:rsid w:val="00C83566"/>
    <w:rsid w:val="00C838A1"/>
    <w:rsid w:val="00C83CC3"/>
    <w:rsid w:val="00C83DDE"/>
    <w:rsid w:val="00C849D0"/>
    <w:rsid w:val="00C84F56"/>
    <w:rsid w:val="00C85320"/>
    <w:rsid w:val="00C8558F"/>
    <w:rsid w:val="00C858F6"/>
    <w:rsid w:val="00C86208"/>
    <w:rsid w:val="00C864FA"/>
    <w:rsid w:val="00C86832"/>
    <w:rsid w:val="00C869D4"/>
    <w:rsid w:val="00C87311"/>
    <w:rsid w:val="00C879F4"/>
    <w:rsid w:val="00C90CEC"/>
    <w:rsid w:val="00C91485"/>
    <w:rsid w:val="00C91679"/>
    <w:rsid w:val="00C91746"/>
    <w:rsid w:val="00C92666"/>
    <w:rsid w:val="00C92846"/>
    <w:rsid w:val="00C929BE"/>
    <w:rsid w:val="00C93986"/>
    <w:rsid w:val="00C94B91"/>
    <w:rsid w:val="00C94DD6"/>
    <w:rsid w:val="00C95477"/>
    <w:rsid w:val="00C95951"/>
    <w:rsid w:val="00C964A1"/>
    <w:rsid w:val="00C96AE7"/>
    <w:rsid w:val="00C96FCA"/>
    <w:rsid w:val="00C97004"/>
    <w:rsid w:val="00C97300"/>
    <w:rsid w:val="00C974CD"/>
    <w:rsid w:val="00CA0BB0"/>
    <w:rsid w:val="00CA0BFB"/>
    <w:rsid w:val="00CA157A"/>
    <w:rsid w:val="00CA1684"/>
    <w:rsid w:val="00CA1730"/>
    <w:rsid w:val="00CA1BB4"/>
    <w:rsid w:val="00CA251D"/>
    <w:rsid w:val="00CA2C42"/>
    <w:rsid w:val="00CA4A7B"/>
    <w:rsid w:val="00CA5729"/>
    <w:rsid w:val="00CA58F6"/>
    <w:rsid w:val="00CA5CF7"/>
    <w:rsid w:val="00CA5D80"/>
    <w:rsid w:val="00CA632C"/>
    <w:rsid w:val="00CA6F4C"/>
    <w:rsid w:val="00CA7012"/>
    <w:rsid w:val="00CA728B"/>
    <w:rsid w:val="00CA7C1E"/>
    <w:rsid w:val="00CA7D66"/>
    <w:rsid w:val="00CA7E6C"/>
    <w:rsid w:val="00CB014C"/>
    <w:rsid w:val="00CB0DD0"/>
    <w:rsid w:val="00CB18F4"/>
    <w:rsid w:val="00CB1F46"/>
    <w:rsid w:val="00CB2258"/>
    <w:rsid w:val="00CB2B30"/>
    <w:rsid w:val="00CB2C62"/>
    <w:rsid w:val="00CB2E6A"/>
    <w:rsid w:val="00CB39AC"/>
    <w:rsid w:val="00CB3C2B"/>
    <w:rsid w:val="00CB3F3C"/>
    <w:rsid w:val="00CB5728"/>
    <w:rsid w:val="00CB5D5E"/>
    <w:rsid w:val="00CB6115"/>
    <w:rsid w:val="00CB6D53"/>
    <w:rsid w:val="00CB75C7"/>
    <w:rsid w:val="00CB7B86"/>
    <w:rsid w:val="00CC0499"/>
    <w:rsid w:val="00CC06D7"/>
    <w:rsid w:val="00CC0772"/>
    <w:rsid w:val="00CC08BE"/>
    <w:rsid w:val="00CC0DA4"/>
    <w:rsid w:val="00CC111A"/>
    <w:rsid w:val="00CC11B9"/>
    <w:rsid w:val="00CC1C5D"/>
    <w:rsid w:val="00CC1DA9"/>
    <w:rsid w:val="00CC1F83"/>
    <w:rsid w:val="00CC2EE0"/>
    <w:rsid w:val="00CC3366"/>
    <w:rsid w:val="00CC37FD"/>
    <w:rsid w:val="00CC4308"/>
    <w:rsid w:val="00CC531A"/>
    <w:rsid w:val="00CC5703"/>
    <w:rsid w:val="00CC5736"/>
    <w:rsid w:val="00CC630E"/>
    <w:rsid w:val="00CC6A0A"/>
    <w:rsid w:val="00CC7FB2"/>
    <w:rsid w:val="00CD087C"/>
    <w:rsid w:val="00CD0F8B"/>
    <w:rsid w:val="00CD1BBA"/>
    <w:rsid w:val="00CD1BE2"/>
    <w:rsid w:val="00CD23C7"/>
    <w:rsid w:val="00CD2B5D"/>
    <w:rsid w:val="00CD329F"/>
    <w:rsid w:val="00CD33D3"/>
    <w:rsid w:val="00CD3A6D"/>
    <w:rsid w:val="00CD41EC"/>
    <w:rsid w:val="00CD4595"/>
    <w:rsid w:val="00CD5B36"/>
    <w:rsid w:val="00CD5EE2"/>
    <w:rsid w:val="00CD66DC"/>
    <w:rsid w:val="00CD6EE1"/>
    <w:rsid w:val="00CD706A"/>
    <w:rsid w:val="00CD7707"/>
    <w:rsid w:val="00CD794A"/>
    <w:rsid w:val="00CD7BE1"/>
    <w:rsid w:val="00CD7FB0"/>
    <w:rsid w:val="00CE01EE"/>
    <w:rsid w:val="00CE04F8"/>
    <w:rsid w:val="00CE05D7"/>
    <w:rsid w:val="00CE0D3B"/>
    <w:rsid w:val="00CE263B"/>
    <w:rsid w:val="00CE290B"/>
    <w:rsid w:val="00CE2F93"/>
    <w:rsid w:val="00CE30BE"/>
    <w:rsid w:val="00CE3721"/>
    <w:rsid w:val="00CE3A58"/>
    <w:rsid w:val="00CE3A97"/>
    <w:rsid w:val="00CE3B3E"/>
    <w:rsid w:val="00CE3BB8"/>
    <w:rsid w:val="00CE4451"/>
    <w:rsid w:val="00CE4897"/>
    <w:rsid w:val="00CE5603"/>
    <w:rsid w:val="00CE5AA8"/>
    <w:rsid w:val="00CE5AAC"/>
    <w:rsid w:val="00CE5BD8"/>
    <w:rsid w:val="00CE5EDD"/>
    <w:rsid w:val="00CE5F1A"/>
    <w:rsid w:val="00CE6054"/>
    <w:rsid w:val="00CE6447"/>
    <w:rsid w:val="00CE70E3"/>
    <w:rsid w:val="00CE7317"/>
    <w:rsid w:val="00CE733B"/>
    <w:rsid w:val="00CF04E5"/>
    <w:rsid w:val="00CF05BF"/>
    <w:rsid w:val="00CF0742"/>
    <w:rsid w:val="00CF0BAD"/>
    <w:rsid w:val="00CF120D"/>
    <w:rsid w:val="00CF14B9"/>
    <w:rsid w:val="00CF24A1"/>
    <w:rsid w:val="00CF2DD3"/>
    <w:rsid w:val="00CF3A2A"/>
    <w:rsid w:val="00CF3B74"/>
    <w:rsid w:val="00CF478D"/>
    <w:rsid w:val="00CF47CF"/>
    <w:rsid w:val="00CF4948"/>
    <w:rsid w:val="00CF4D5A"/>
    <w:rsid w:val="00CF503B"/>
    <w:rsid w:val="00CF56A7"/>
    <w:rsid w:val="00CF6937"/>
    <w:rsid w:val="00CF698C"/>
    <w:rsid w:val="00CF72AA"/>
    <w:rsid w:val="00CF764A"/>
    <w:rsid w:val="00CF7659"/>
    <w:rsid w:val="00CF7C9A"/>
    <w:rsid w:val="00D00949"/>
    <w:rsid w:val="00D00D2E"/>
    <w:rsid w:val="00D01479"/>
    <w:rsid w:val="00D018E1"/>
    <w:rsid w:val="00D01918"/>
    <w:rsid w:val="00D02404"/>
    <w:rsid w:val="00D02556"/>
    <w:rsid w:val="00D0271A"/>
    <w:rsid w:val="00D02A73"/>
    <w:rsid w:val="00D02EA7"/>
    <w:rsid w:val="00D03078"/>
    <w:rsid w:val="00D03749"/>
    <w:rsid w:val="00D037F9"/>
    <w:rsid w:val="00D03901"/>
    <w:rsid w:val="00D03DFB"/>
    <w:rsid w:val="00D0590F"/>
    <w:rsid w:val="00D05993"/>
    <w:rsid w:val="00D063C7"/>
    <w:rsid w:val="00D07A79"/>
    <w:rsid w:val="00D103A0"/>
    <w:rsid w:val="00D109A2"/>
    <w:rsid w:val="00D10E7C"/>
    <w:rsid w:val="00D12D56"/>
    <w:rsid w:val="00D12F98"/>
    <w:rsid w:val="00D13BA3"/>
    <w:rsid w:val="00D13D4A"/>
    <w:rsid w:val="00D1426D"/>
    <w:rsid w:val="00D147D5"/>
    <w:rsid w:val="00D147EA"/>
    <w:rsid w:val="00D14C47"/>
    <w:rsid w:val="00D14EB2"/>
    <w:rsid w:val="00D16465"/>
    <w:rsid w:val="00D17389"/>
    <w:rsid w:val="00D17F63"/>
    <w:rsid w:val="00D20336"/>
    <w:rsid w:val="00D203AD"/>
    <w:rsid w:val="00D20543"/>
    <w:rsid w:val="00D20775"/>
    <w:rsid w:val="00D20BF6"/>
    <w:rsid w:val="00D20F92"/>
    <w:rsid w:val="00D22634"/>
    <w:rsid w:val="00D23132"/>
    <w:rsid w:val="00D239B3"/>
    <w:rsid w:val="00D23D66"/>
    <w:rsid w:val="00D248EB"/>
    <w:rsid w:val="00D25C4E"/>
    <w:rsid w:val="00D26206"/>
    <w:rsid w:val="00D26761"/>
    <w:rsid w:val="00D269A3"/>
    <w:rsid w:val="00D26F03"/>
    <w:rsid w:val="00D2757E"/>
    <w:rsid w:val="00D30D69"/>
    <w:rsid w:val="00D31250"/>
    <w:rsid w:val="00D31266"/>
    <w:rsid w:val="00D3145D"/>
    <w:rsid w:val="00D31A4E"/>
    <w:rsid w:val="00D31B27"/>
    <w:rsid w:val="00D31D9B"/>
    <w:rsid w:val="00D31DD1"/>
    <w:rsid w:val="00D324EC"/>
    <w:rsid w:val="00D32E05"/>
    <w:rsid w:val="00D3365F"/>
    <w:rsid w:val="00D33AF7"/>
    <w:rsid w:val="00D33E3C"/>
    <w:rsid w:val="00D3417E"/>
    <w:rsid w:val="00D349B3"/>
    <w:rsid w:val="00D34AD7"/>
    <w:rsid w:val="00D34BE0"/>
    <w:rsid w:val="00D34EB5"/>
    <w:rsid w:val="00D35B2B"/>
    <w:rsid w:val="00D35CD8"/>
    <w:rsid w:val="00D37295"/>
    <w:rsid w:val="00D37780"/>
    <w:rsid w:val="00D3799A"/>
    <w:rsid w:val="00D379EC"/>
    <w:rsid w:val="00D402F9"/>
    <w:rsid w:val="00D4063F"/>
    <w:rsid w:val="00D41240"/>
    <w:rsid w:val="00D419D3"/>
    <w:rsid w:val="00D41FC4"/>
    <w:rsid w:val="00D422EC"/>
    <w:rsid w:val="00D431C8"/>
    <w:rsid w:val="00D434B2"/>
    <w:rsid w:val="00D43E63"/>
    <w:rsid w:val="00D445F3"/>
    <w:rsid w:val="00D44C24"/>
    <w:rsid w:val="00D467A6"/>
    <w:rsid w:val="00D46CAA"/>
    <w:rsid w:val="00D47325"/>
    <w:rsid w:val="00D473AA"/>
    <w:rsid w:val="00D473C8"/>
    <w:rsid w:val="00D474BE"/>
    <w:rsid w:val="00D47B2E"/>
    <w:rsid w:val="00D47DF4"/>
    <w:rsid w:val="00D50185"/>
    <w:rsid w:val="00D50380"/>
    <w:rsid w:val="00D50685"/>
    <w:rsid w:val="00D50BDA"/>
    <w:rsid w:val="00D50D0C"/>
    <w:rsid w:val="00D51392"/>
    <w:rsid w:val="00D513E3"/>
    <w:rsid w:val="00D5155C"/>
    <w:rsid w:val="00D5189F"/>
    <w:rsid w:val="00D51C4D"/>
    <w:rsid w:val="00D51EC4"/>
    <w:rsid w:val="00D523C2"/>
    <w:rsid w:val="00D53A99"/>
    <w:rsid w:val="00D5434D"/>
    <w:rsid w:val="00D54800"/>
    <w:rsid w:val="00D55025"/>
    <w:rsid w:val="00D55276"/>
    <w:rsid w:val="00D55CC1"/>
    <w:rsid w:val="00D56024"/>
    <w:rsid w:val="00D57B0F"/>
    <w:rsid w:val="00D60650"/>
    <w:rsid w:val="00D60C1F"/>
    <w:rsid w:val="00D6106E"/>
    <w:rsid w:val="00D62377"/>
    <w:rsid w:val="00D62682"/>
    <w:rsid w:val="00D63825"/>
    <w:rsid w:val="00D63E25"/>
    <w:rsid w:val="00D64F1F"/>
    <w:rsid w:val="00D6512B"/>
    <w:rsid w:val="00D654CA"/>
    <w:rsid w:val="00D655C7"/>
    <w:rsid w:val="00D65740"/>
    <w:rsid w:val="00D65991"/>
    <w:rsid w:val="00D664A6"/>
    <w:rsid w:val="00D66520"/>
    <w:rsid w:val="00D67215"/>
    <w:rsid w:val="00D6787B"/>
    <w:rsid w:val="00D708FC"/>
    <w:rsid w:val="00D70E61"/>
    <w:rsid w:val="00D71117"/>
    <w:rsid w:val="00D7129E"/>
    <w:rsid w:val="00D714BF"/>
    <w:rsid w:val="00D71BF5"/>
    <w:rsid w:val="00D72442"/>
    <w:rsid w:val="00D725AF"/>
    <w:rsid w:val="00D731B5"/>
    <w:rsid w:val="00D731E1"/>
    <w:rsid w:val="00D73378"/>
    <w:rsid w:val="00D734A3"/>
    <w:rsid w:val="00D73964"/>
    <w:rsid w:val="00D74CBF"/>
    <w:rsid w:val="00D75A2D"/>
    <w:rsid w:val="00D75F42"/>
    <w:rsid w:val="00D75F52"/>
    <w:rsid w:val="00D76958"/>
    <w:rsid w:val="00D76CE5"/>
    <w:rsid w:val="00D77145"/>
    <w:rsid w:val="00D7722A"/>
    <w:rsid w:val="00D77A45"/>
    <w:rsid w:val="00D77F66"/>
    <w:rsid w:val="00D77FAA"/>
    <w:rsid w:val="00D8026B"/>
    <w:rsid w:val="00D8047C"/>
    <w:rsid w:val="00D8093F"/>
    <w:rsid w:val="00D80D71"/>
    <w:rsid w:val="00D8128B"/>
    <w:rsid w:val="00D8214F"/>
    <w:rsid w:val="00D8246C"/>
    <w:rsid w:val="00D8254A"/>
    <w:rsid w:val="00D8294D"/>
    <w:rsid w:val="00D82EA6"/>
    <w:rsid w:val="00D834E8"/>
    <w:rsid w:val="00D83D5F"/>
    <w:rsid w:val="00D83E3B"/>
    <w:rsid w:val="00D84D5A"/>
    <w:rsid w:val="00D84DFE"/>
    <w:rsid w:val="00D84F4D"/>
    <w:rsid w:val="00D850F6"/>
    <w:rsid w:val="00D852AF"/>
    <w:rsid w:val="00D8611D"/>
    <w:rsid w:val="00D871AD"/>
    <w:rsid w:val="00D87B7A"/>
    <w:rsid w:val="00D90092"/>
    <w:rsid w:val="00D90C8E"/>
    <w:rsid w:val="00D90CC2"/>
    <w:rsid w:val="00D90D45"/>
    <w:rsid w:val="00D911AC"/>
    <w:rsid w:val="00D92015"/>
    <w:rsid w:val="00D924FC"/>
    <w:rsid w:val="00D92B61"/>
    <w:rsid w:val="00D92B95"/>
    <w:rsid w:val="00D93118"/>
    <w:rsid w:val="00D9377A"/>
    <w:rsid w:val="00D93AE0"/>
    <w:rsid w:val="00D93D7D"/>
    <w:rsid w:val="00D93FA3"/>
    <w:rsid w:val="00D93FF9"/>
    <w:rsid w:val="00D94D9E"/>
    <w:rsid w:val="00D94DF8"/>
    <w:rsid w:val="00D950E7"/>
    <w:rsid w:val="00D95609"/>
    <w:rsid w:val="00D95B3E"/>
    <w:rsid w:val="00D95C25"/>
    <w:rsid w:val="00D95C97"/>
    <w:rsid w:val="00D96271"/>
    <w:rsid w:val="00D9631F"/>
    <w:rsid w:val="00D96AD1"/>
    <w:rsid w:val="00D96ADD"/>
    <w:rsid w:val="00DA07F0"/>
    <w:rsid w:val="00DA0F61"/>
    <w:rsid w:val="00DA1679"/>
    <w:rsid w:val="00DA17F0"/>
    <w:rsid w:val="00DA1AD9"/>
    <w:rsid w:val="00DA1D15"/>
    <w:rsid w:val="00DA22BF"/>
    <w:rsid w:val="00DA2312"/>
    <w:rsid w:val="00DA28C3"/>
    <w:rsid w:val="00DA2B43"/>
    <w:rsid w:val="00DA3E5A"/>
    <w:rsid w:val="00DA3ECD"/>
    <w:rsid w:val="00DA4518"/>
    <w:rsid w:val="00DA495A"/>
    <w:rsid w:val="00DA4DA7"/>
    <w:rsid w:val="00DA4F67"/>
    <w:rsid w:val="00DA56F5"/>
    <w:rsid w:val="00DA5E2D"/>
    <w:rsid w:val="00DA63C4"/>
    <w:rsid w:val="00DA6846"/>
    <w:rsid w:val="00DA77FD"/>
    <w:rsid w:val="00DA7BB4"/>
    <w:rsid w:val="00DB0D8A"/>
    <w:rsid w:val="00DB169A"/>
    <w:rsid w:val="00DB1B6D"/>
    <w:rsid w:val="00DB30BC"/>
    <w:rsid w:val="00DB38ED"/>
    <w:rsid w:val="00DB3AC6"/>
    <w:rsid w:val="00DB3D2E"/>
    <w:rsid w:val="00DB4004"/>
    <w:rsid w:val="00DB5B73"/>
    <w:rsid w:val="00DB6335"/>
    <w:rsid w:val="00DB6519"/>
    <w:rsid w:val="00DB6B4B"/>
    <w:rsid w:val="00DB6BF6"/>
    <w:rsid w:val="00DB760C"/>
    <w:rsid w:val="00DB7A01"/>
    <w:rsid w:val="00DC0BDC"/>
    <w:rsid w:val="00DC15AE"/>
    <w:rsid w:val="00DC1DB2"/>
    <w:rsid w:val="00DC2375"/>
    <w:rsid w:val="00DC2A04"/>
    <w:rsid w:val="00DC32F4"/>
    <w:rsid w:val="00DC4900"/>
    <w:rsid w:val="00DC535C"/>
    <w:rsid w:val="00DC5949"/>
    <w:rsid w:val="00DC5D83"/>
    <w:rsid w:val="00DC603B"/>
    <w:rsid w:val="00DC6A91"/>
    <w:rsid w:val="00DC6C45"/>
    <w:rsid w:val="00DC77BE"/>
    <w:rsid w:val="00DC7851"/>
    <w:rsid w:val="00DD036A"/>
    <w:rsid w:val="00DD06BA"/>
    <w:rsid w:val="00DD0867"/>
    <w:rsid w:val="00DD09BF"/>
    <w:rsid w:val="00DD0B9D"/>
    <w:rsid w:val="00DD12EE"/>
    <w:rsid w:val="00DD13CF"/>
    <w:rsid w:val="00DD165E"/>
    <w:rsid w:val="00DD265E"/>
    <w:rsid w:val="00DD2774"/>
    <w:rsid w:val="00DD2C56"/>
    <w:rsid w:val="00DD3E9A"/>
    <w:rsid w:val="00DE02E2"/>
    <w:rsid w:val="00DE0618"/>
    <w:rsid w:val="00DE0A82"/>
    <w:rsid w:val="00DE0ACE"/>
    <w:rsid w:val="00DE0E68"/>
    <w:rsid w:val="00DE2513"/>
    <w:rsid w:val="00DE2F3E"/>
    <w:rsid w:val="00DE3C13"/>
    <w:rsid w:val="00DE3F45"/>
    <w:rsid w:val="00DE43B6"/>
    <w:rsid w:val="00DE46B5"/>
    <w:rsid w:val="00DE4944"/>
    <w:rsid w:val="00DE4B33"/>
    <w:rsid w:val="00DE4C43"/>
    <w:rsid w:val="00DE5410"/>
    <w:rsid w:val="00DE5B04"/>
    <w:rsid w:val="00DE6080"/>
    <w:rsid w:val="00DE6464"/>
    <w:rsid w:val="00DE6789"/>
    <w:rsid w:val="00DE6D7F"/>
    <w:rsid w:val="00DE6E90"/>
    <w:rsid w:val="00DE71D8"/>
    <w:rsid w:val="00DE78A8"/>
    <w:rsid w:val="00DE79E1"/>
    <w:rsid w:val="00DE7BA1"/>
    <w:rsid w:val="00DE7FD1"/>
    <w:rsid w:val="00DF04CA"/>
    <w:rsid w:val="00DF0B38"/>
    <w:rsid w:val="00DF0C66"/>
    <w:rsid w:val="00DF0E96"/>
    <w:rsid w:val="00DF102B"/>
    <w:rsid w:val="00DF10D6"/>
    <w:rsid w:val="00DF127D"/>
    <w:rsid w:val="00DF176D"/>
    <w:rsid w:val="00DF2257"/>
    <w:rsid w:val="00DF24A6"/>
    <w:rsid w:val="00DF29E4"/>
    <w:rsid w:val="00DF3693"/>
    <w:rsid w:val="00DF36BB"/>
    <w:rsid w:val="00DF3DFF"/>
    <w:rsid w:val="00DF4782"/>
    <w:rsid w:val="00DF58B6"/>
    <w:rsid w:val="00DF6052"/>
    <w:rsid w:val="00DF6164"/>
    <w:rsid w:val="00DF7120"/>
    <w:rsid w:val="00DF7E6D"/>
    <w:rsid w:val="00E00F24"/>
    <w:rsid w:val="00E0113D"/>
    <w:rsid w:val="00E017CD"/>
    <w:rsid w:val="00E0181D"/>
    <w:rsid w:val="00E01DEF"/>
    <w:rsid w:val="00E01EC6"/>
    <w:rsid w:val="00E02413"/>
    <w:rsid w:val="00E028C5"/>
    <w:rsid w:val="00E040EB"/>
    <w:rsid w:val="00E04337"/>
    <w:rsid w:val="00E05986"/>
    <w:rsid w:val="00E05B43"/>
    <w:rsid w:val="00E05FC5"/>
    <w:rsid w:val="00E060AB"/>
    <w:rsid w:val="00E077EB"/>
    <w:rsid w:val="00E07AB1"/>
    <w:rsid w:val="00E07B7D"/>
    <w:rsid w:val="00E10174"/>
    <w:rsid w:val="00E10E5B"/>
    <w:rsid w:val="00E111B7"/>
    <w:rsid w:val="00E11CBE"/>
    <w:rsid w:val="00E1277C"/>
    <w:rsid w:val="00E12BAE"/>
    <w:rsid w:val="00E12D04"/>
    <w:rsid w:val="00E141AD"/>
    <w:rsid w:val="00E14F29"/>
    <w:rsid w:val="00E15187"/>
    <w:rsid w:val="00E156E2"/>
    <w:rsid w:val="00E15767"/>
    <w:rsid w:val="00E15B68"/>
    <w:rsid w:val="00E15D47"/>
    <w:rsid w:val="00E160E3"/>
    <w:rsid w:val="00E162A3"/>
    <w:rsid w:val="00E16D94"/>
    <w:rsid w:val="00E17553"/>
    <w:rsid w:val="00E202D6"/>
    <w:rsid w:val="00E20755"/>
    <w:rsid w:val="00E21006"/>
    <w:rsid w:val="00E2102F"/>
    <w:rsid w:val="00E2130B"/>
    <w:rsid w:val="00E21BC1"/>
    <w:rsid w:val="00E21D99"/>
    <w:rsid w:val="00E23027"/>
    <w:rsid w:val="00E237CF"/>
    <w:rsid w:val="00E24387"/>
    <w:rsid w:val="00E249B1"/>
    <w:rsid w:val="00E24B75"/>
    <w:rsid w:val="00E24C19"/>
    <w:rsid w:val="00E25979"/>
    <w:rsid w:val="00E25B64"/>
    <w:rsid w:val="00E264E9"/>
    <w:rsid w:val="00E268D3"/>
    <w:rsid w:val="00E272AE"/>
    <w:rsid w:val="00E274D6"/>
    <w:rsid w:val="00E27565"/>
    <w:rsid w:val="00E27BCA"/>
    <w:rsid w:val="00E27BF9"/>
    <w:rsid w:val="00E30817"/>
    <w:rsid w:val="00E30B84"/>
    <w:rsid w:val="00E30E29"/>
    <w:rsid w:val="00E30F60"/>
    <w:rsid w:val="00E31936"/>
    <w:rsid w:val="00E31AC1"/>
    <w:rsid w:val="00E31E9A"/>
    <w:rsid w:val="00E32166"/>
    <w:rsid w:val="00E32AFC"/>
    <w:rsid w:val="00E33242"/>
    <w:rsid w:val="00E33B91"/>
    <w:rsid w:val="00E34035"/>
    <w:rsid w:val="00E3416C"/>
    <w:rsid w:val="00E344BA"/>
    <w:rsid w:val="00E34664"/>
    <w:rsid w:val="00E34698"/>
    <w:rsid w:val="00E34766"/>
    <w:rsid w:val="00E351F6"/>
    <w:rsid w:val="00E3531E"/>
    <w:rsid w:val="00E35642"/>
    <w:rsid w:val="00E3717F"/>
    <w:rsid w:val="00E37EBB"/>
    <w:rsid w:val="00E40B43"/>
    <w:rsid w:val="00E40BBF"/>
    <w:rsid w:val="00E41BBF"/>
    <w:rsid w:val="00E42667"/>
    <w:rsid w:val="00E42C8B"/>
    <w:rsid w:val="00E42E83"/>
    <w:rsid w:val="00E431E8"/>
    <w:rsid w:val="00E433DD"/>
    <w:rsid w:val="00E43733"/>
    <w:rsid w:val="00E4382D"/>
    <w:rsid w:val="00E43A49"/>
    <w:rsid w:val="00E4406D"/>
    <w:rsid w:val="00E45749"/>
    <w:rsid w:val="00E45901"/>
    <w:rsid w:val="00E45BFF"/>
    <w:rsid w:val="00E467B5"/>
    <w:rsid w:val="00E47335"/>
    <w:rsid w:val="00E47826"/>
    <w:rsid w:val="00E47994"/>
    <w:rsid w:val="00E47D6C"/>
    <w:rsid w:val="00E50614"/>
    <w:rsid w:val="00E507F7"/>
    <w:rsid w:val="00E50DCB"/>
    <w:rsid w:val="00E51A6B"/>
    <w:rsid w:val="00E51A73"/>
    <w:rsid w:val="00E53D39"/>
    <w:rsid w:val="00E53FA4"/>
    <w:rsid w:val="00E54188"/>
    <w:rsid w:val="00E54462"/>
    <w:rsid w:val="00E54784"/>
    <w:rsid w:val="00E5519F"/>
    <w:rsid w:val="00E56796"/>
    <w:rsid w:val="00E56D7D"/>
    <w:rsid w:val="00E57C16"/>
    <w:rsid w:val="00E6005C"/>
    <w:rsid w:val="00E60868"/>
    <w:rsid w:val="00E61798"/>
    <w:rsid w:val="00E61A40"/>
    <w:rsid w:val="00E630B3"/>
    <w:rsid w:val="00E633C3"/>
    <w:rsid w:val="00E64399"/>
    <w:rsid w:val="00E643EF"/>
    <w:rsid w:val="00E647DA"/>
    <w:rsid w:val="00E66DAC"/>
    <w:rsid w:val="00E66F94"/>
    <w:rsid w:val="00E70674"/>
    <w:rsid w:val="00E70732"/>
    <w:rsid w:val="00E709A0"/>
    <w:rsid w:val="00E70F9F"/>
    <w:rsid w:val="00E710CB"/>
    <w:rsid w:val="00E7167D"/>
    <w:rsid w:val="00E72369"/>
    <w:rsid w:val="00E72D02"/>
    <w:rsid w:val="00E73091"/>
    <w:rsid w:val="00E7444E"/>
    <w:rsid w:val="00E7456E"/>
    <w:rsid w:val="00E74653"/>
    <w:rsid w:val="00E746B5"/>
    <w:rsid w:val="00E75713"/>
    <w:rsid w:val="00E75CF6"/>
    <w:rsid w:val="00E7623E"/>
    <w:rsid w:val="00E766BF"/>
    <w:rsid w:val="00E766D2"/>
    <w:rsid w:val="00E76A6C"/>
    <w:rsid w:val="00E76F23"/>
    <w:rsid w:val="00E80301"/>
    <w:rsid w:val="00E809F7"/>
    <w:rsid w:val="00E80CB9"/>
    <w:rsid w:val="00E812BC"/>
    <w:rsid w:val="00E81CA8"/>
    <w:rsid w:val="00E8246F"/>
    <w:rsid w:val="00E82506"/>
    <w:rsid w:val="00E82D68"/>
    <w:rsid w:val="00E82FA7"/>
    <w:rsid w:val="00E82FE5"/>
    <w:rsid w:val="00E830C8"/>
    <w:rsid w:val="00E83A84"/>
    <w:rsid w:val="00E8520D"/>
    <w:rsid w:val="00E85EF4"/>
    <w:rsid w:val="00E862A9"/>
    <w:rsid w:val="00E8657D"/>
    <w:rsid w:val="00E86EF6"/>
    <w:rsid w:val="00E87186"/>
    <w:rsid w:val="00E878EE"/>
    <w:rsid w:val="00E87936"/>
    <w:rsid w:val="00E9064E"/>
    <w:rsid w:val="00E90CA7"/>
    <w:rsid w:val="00E90D07"/>
    <w:rsid w:val="00E911C8"/>
    <w:rsid w:val="00E91561"/>
    <w:rsid w:val="00E9159B"/>
    <w:rsid w:val="00E919A0"/>
    <w:rsid w:val="00E93A5A"/>
    <w:rsid w:val="00E94267"/>
    <w:rsid w:val="00E94401"/>
    <w:rsid w:val="00E951E0"/>
    <w:rsid w:val="00E95A45"/>
    <w:rsid w:val="00E95A4B"/>
    <w:rsid w:val="00E96A06"/>
    <w:rsid w:val="00E96EA6"/>
    <w:rsid w:val="00E970E9"/>
    <w:rsid w:val="00E9794E"/>
    <w:rsid w:val="00E97BE6"/>
    <w:rsid w:val="00EA056F"/>
    <w:rsid w:val="00EA07F2"/>
    <w:rsid w:val="00EA0C21"/>
    <w:rsid w:val="00EA0C99"/>
    <w:rsid w:val="00EA1D00"/>
    <w:rsid w:val="00EA317E"/>
    <w:rsid w:val="00EA3709"/>
    <w:rsid w:val="00EA41E6"/>
    <w:rsid w:val="00EA4249"/>
    <w:rsid w:val="00EA47A0"/>
    <w:rsid w:val="00EA47D2"/>
    <w:rsid w:val="00EA481B"/>
    <w:rsid w:val="00EA48C0"/>
    <w:rsid w:val="00EA4909"/>
    <w:rsid w:val="00EA4B53"/>
    <w:rsid w:val="00EA4CF9"/>
    <w:rsid w:val="00EA5F25"/>
    <w:rsid w:val="00EA662F"/>
    <w:rsid w:val="00EA7D9C"/>
    <w:rsid w:val="00EB1209"/>
    <w:rsid w:val="00EB1A12"/>
    <w:rsid w:val="00EB1B5B"/>
    <w:rsid w:val="00EB1E19"/>
    <w:rsid w:val="00EB268C"/>
    <w:rsid w:val="00EB2802"/>
    <w:rsid w:val="00EB28C6"/>
    <w:rsid w:val="00EB291B"/>
    <w:rsid w:val="00EB2986"/>
    <w:rsid w:val="00EB2A60"/>
    <w:rsid w:val="00EB3096"/>
    <w:rsid w:val="00EB3A1D"/>
    <w:rsid w:val="00EB3F4A"/>
    <w:rsid w:val="00EB411A"/>
    <w:rsid w:val="00EB4D64"/>
    <w:rsid w:val="00EB546D"/>
    <w:rsid w:val="00EB56E2"/>
    <w:rsid w:val="00EB5762"/>
    <w:rsid w:val="00EB5982"/>
    <w:rsid w:val="00EB5A5E"/>
    <w:rsid w:val="00EB5B14"/>
    <w:rsid w:val="00EB5BC2"/>
    <w:rsid w:val="00EB5E82"/>
    <w:rsid w:val="00EB5F86"/>
    <w:rsid w:val="00EB6500"/>
    <w:rsid w:val="00EB6B3D"/>
    <w:rsid w:val="00EB6EBD"/>
    <w:rsid w:val="00EB74D1"/>
    <w:rsid w:val="00EB7552"/>
    <w:rsid w:val="00EB769A"/>
    <w:rsid w:val="00EC03B3"/>
    <w:rsid w:val="00EC2129"/>
    <w:rsid w:val="00EC22A3"/>
    <w:rsid w:val="00EC2503"/>
    <w:rsid w:val="00EC291C"/>
    <w:rsid w:val="00EC2B6C"/>
    <w:rsid w:val="00EC361B"/>
    <w:rsid w:val="00EC36AA"/>
    <w:rsid w:val="00EC39A0"/>
    <w:rsid w:val="00EC3C7C"/>
    <w:rsid w:val="00EC4395"/>
    <w:rsid w:val="00EC4686"/>
    <w:rsid w:val="00EC4C78"/>
    <w:rsid w:val="00EC522A"/>
    <w:rsid w:val="00EC571E"/>
    <w:rsid w:val="00EC5DAB"/>
    <w:rsid w:val="00EC650D"/>
    <w:rsid w:val="00EC6950"/>
    <w:rsid w:val="00EC69EC"/>
    <w:rsid w:val="00EC6B9E"/>
    <w:rsid w:val="00EC6D96"/>
    <w:rsid w:val="00EC6DFD"/>
    <w:rsid w:val="00EC6FEE"/>
    <w:rsid w:val="00EC70D1"/>
    <w:rsid w:val="00EC731D"/>
    <w:rsid w:val="00EC7559"/>
    <w:rsid w:val="00EC7A85"/>
    <w:rsid w:val="00EC7AC2"/>
    <w:rsid w:val="00EC7B4E"/>
    <w:rsid w:val="00EC7F3A"/>
    <w:rsid w:val="00ED028F"/>
    <w:rsid w:val="00ED03AC"/>
    <w:rsid w:val="00ED0405"/>
    <w:rsid w:val="00ED0D20"/>
    <w:rsid w:val="00ED1850"/>
    <w:rsid w:val="00ED1F80"/>
    <w:rsid w:val="00ED2563"/>
    <w:rsid w:val="00ED2697"/>
    <w:rsid w:val="00ED28C3"/>
    <w:rsid w:val="00ED2A4A"/>
    <w:rsid w:val="00ED2E73"/>
    <w:rsid w:val="00ED3181"/>
    <w:rsid w:val="00ED3411"/>
    <w:rsid w:val="00ED351C"/>
    <w:rsid w:val="00ED388D"/>
    <w:rsid w:val="00ED4B74"/>
    <w:rsid w:val="00ED5432"/>
    <w:rsid w:val="00ED57D2"/>
    <w:rsid w:val="00ED5BBF"/>
    <w:rsid w:val="00ED6BD0"/>
    <w:rsid w:val="00ED76F8"/>
    <w:rsid w:val="00ED7C26"/>
    <w:rsid w:val="00ED7C52"/>
    <w:rsid w:val="00EE0231"/>
    <w:rsid w:val="00EE08A1"/>
    <w:rsid w:val="00EE0A93"/>
    <w:rsid w:val="00EE19C7"/>
    <w:rsid w:val="00EE2022"/>
    <w:rsid w:val="00EE240F"/>
    <w:rsid w:val="00EE2A61"/>
    <w:rsid w:val="00EE2ECF"/>
    <w:rsid w:val="00EE3035"/>
    <w:rsid w:val="00EE340F"/>
    <w:rsid w:val="00EE3561"/>
    <w:rsid w:val="00EE358D"/>
    <w:rsid w:val="00EE3C46"/>
    <w:rsid w:val="00EE44D6"/>
    <w:rsid w:val="00EE504C"/>
    <w:rsid w:val="00EE5841"/>
    <w:rsid w:val="00EE5887"/>
    <w:rsid w:val="00EE63B6"/>
    <w:rsid w:val="00EE6907"/>
    <w:rsid w:val="00EF1E49"/>
    <w:rsid w:val="00EF20A0"/>
    <w:rsid w:val="00EF299A"/>
    <w:rsid w:val="00EF2E0C"/>
    <w:rsid w:val="00EF2E16"/>
    <w:rsid w:val="00EF332C"/>
    <w:rsid w:val="00EF3AC6"/>
    <w:rsid w:val="00EF3BF9"/>
    <w:rsid w:val="00EF44B9"/>
    <w:rsid w:val="00EF492F"/>
    <w:rsid w:val="00EF4C1A"/>
    <w:rsid w:val="00EF4E39"/>
    <w:rsid w:val="00EF5C22"/>
    <w:rsid w:val="00EF698B"/>
    <w:rsid w:val="00EF78E6"/>
    <w:rsid w:val="00EF7A4B"/>
    <w:rsid w:val="00EF7B85"/>
    <w:rsid w:val="00F00847"/>
    <w:rsid w:val="00F00D6A"/>
    <w:rsid w:val="00F018BD"/>
    <w:rsid w:val="00F01AC2"/>
    <w:rsid w:val="00F01FF1"/>
    <w:rsid w:val="00F02676"/>
    <w:rsid w:val="00F02B90"/>
    <w:rsid w:val="00F02E4D"/>
    <w:rsid w:val="00F030F4"/>
    <w:rsid w:val="00F03360"/>
    <w:rsid w:val="00F0366E"/>
    <w:rsid w:val="00F04855"/>
    <w:rsid w:val="00F056E8"/>
    <w:rsid w:val="00F05F22"/>
    <w:rsid w:val="00F061E4"/>
    <w:rsid w:val="00F0639C"/>
    <w:rsid w:val="00F073CC"/>
    <w:rsid w:val="00F074BD"/>
    <w:rsid w:val="00F07B14"/>
    <w:rsid w:val="00F07C34"/>
    <w:rsid w:val="00F07FA1"/>
    <w:rsid w:val="00F103B3"/>
    <w:rsid w:val="00F107B3"/>
    <w:rsid w:val="00F10BF6"/>
    <w:rsid w:val="00F114DA"/>
    <w:rsid w:val="00F11547"/>
    <w:rsid w:val="00F11E8A"/>
    <w:rsid w:val="00F11FE0"/>
    <w:rsid w:val="00F127B8"/>
    <w:rsid w:val="00F12B5A"/>
    <w:rsid w:val="00F12BD0"/>
    <w:rsid w:val="00F133CA"/>
    <w:rsid w:val="00F134EE"/>
    <w:rsid w:val="00F13B3E"/>
    <w:rsid w:val="00F14349"/>
    <w:rsid w:val="00F14384"/>
    <w:rsid w:val="00F14718"/>
    <w:rsid w:val="00F14C73"/>
    <w:rsid w:val="00F14F59"/>
    <w:rsid w:val="00F14FC3"/>
    <w:rsid w:val="00F15A88"/>
    <w:rsid w:val="00F16692"/>
    <w:rsid w:val="00F17DD9"/>
    <w:rsid w:val="00F17F30"/>
    <w:rsid w:val="00F20E1B"/>
    <w:rsid w:val="00F211B1"/>
    <w:rsid w:val="00F21E4D"/>
    <w:rsid w:val="00F2215B"/>
    <w:rsid w:val="00F224B9"/>
    <w:rsid w:val="00F22DBF"/>
    <w:rsid w:val="00F2310C"/>
    <w:rsid w:val="00F2383B"/>
    <w:rsid w:val="00F241B2"/>
    <w:rsid w:val="00F25082"/>
    <w:rsid w:val="00F260D7"/>
    <w:rsid w:val="00F26683"/>
    <w:rsid w:val="00F279B9"/>
    <w:rsid w:val="00F27C5B"/>
    <w:rsid w:val="00F27CF0"/>
    <w:rsid w:val="00F30054"/>
    <w:rsid w:val="00F30744"/>
    <w:rsid w:val="00F30F4B"/>
    <w:rsid w:val="00F3147D"/>
    <w:rsid w:val="00F31EC8"/>
    <w:rsid w:val="00F32163"/>
    <w:rsid w:val="00F324F4"/>
    <w:rsid w:val="00F32816"/>
    <w:rsid w:val="00F32920"/>
    <w:rsid w:val="00F32E74"/>
    <w:rsid w:val="00F33F39"/>
    <w:rsid w:val="00F340AA"/>
    <w:rsid w:val="00F34664"/>
    <w:rsid w:val="00F34BF8"/>
    <w:rsid w:val="00F352A4"/>
    <w:rsid w:val="00F3618D"/>
    <w:rsid w:val="00F36312"/>
    <w:rsid w:val="00F366F9"/>
    <w:rsid w:val="00F36CFA"/>
    <w:rsid w:val="00F36E4C"/>
    <w:rsid w:val="00F37F98"/>
    <w:rsid w:val="00F40304"/>
    <w:rsid w:val="00F40308"/>
    <w:rsid w:val="00F40336"/>
    <w:rsid w:val="00F404FC"/>
    <w:rsid w:val="00F40808"/>
    <w:rsid w:val="00F41B46"/>
    <w:rsid w:val="00F439BF"/>
    <w:rsid w:val="00F44426"/>
    <w:rsid w:val="00F45C2F"/>
    <w:rsid w:val="00F45CB9"/>
    <w:rsid w:val="00F46715"/>
    <w:rsid w:val="00F50428"/>
    <w:rsid w:val="00F50937"/>
    <w:rsid w:val="00F511C3"/>
    <w:rsid w:val="00F51368"/>
    <w:rsid w:val="00F51B1D"/>
    <w:rsid w:val="00F51CEB"/>
    <w:rsid w:val="00F51EE9"/>
    <w:rsid w:val="00F520BE"/>
    <w:rsid w:val="00F520C3"/>
    <w:rsid w:val="00F54854"/>
    <w:rsid w:val="00F54D33"/>
    <w:rsid w:val="00F54E96"/>
    <w:rsid w:val="00F5597F"/>
    <w:rsid w:val="00F55E14"/>
    <w:rsid w:val="00F5651B"/>
    <w:rsid w:val="00F5663D"/>
    <w:rsid w:val="00F56B67"/>
    <w:rsid w:val="00F56C8B"/>
    <w:rsid w:val="00F604C1"/>
    <w:rsid w:val="00F61046"/>
    <w:rsid w:val="00F61371"/>
    <w:rsid w:val="00F613B0"/>
    <w:rsid w:val="00F617EC"/>
    <w:rsid w:val="00F61B2A"/>
    <w:rsid w:val="00F61BD2"/>
    <w:rsid w:val="00F61D3D"/>
    <w:rsid w:val="00F62062"/>
    <w:rsid w:val="00F62689"/>
    <w:rsid w:val="00F62DDD"/>
    <w:rsid w:val="00F62E66"/>
    <w:rsid w:val="00F63D69"/>
    <w:rsid w:val="00F63E41"/>
    <w:rsid w:val="00F6401B"/>
    <w:rsid w:val="00F64799"/>
    <w:rsid w:val="00F65687"/>
    <w:rsid w:val="00F66738"/>
    <w:rsid w:val="00F668B0"/>
    <w:rsid w:val="00F6722B"/>
    <w:rsid w:val="00F702B5"/>
    <w:rsid w:val="00F70A52"/>
    <w:rsid w:val="00F70B2C"/>
    <w:rsid w:val="00F70FB9"/>
    <w:rsid w:val="00F712AC"/>
    <w:rsid w:val="00F712BD"/>
    <w:rsid w:val="00F71817"/>
    <w:rsid w:val="00F71A7A"/>
    <w:rsid w:val="00F71BCF"/>
    <w:rsid w:val="00F72B5B"/>
    <w:rsid w:val="00F736B1"/>
    <w:rsid w:val="00F73FFC"/>
    <w:rsid w:val="00F749B2"/>
    <w:rsid w:val="00F74F52"/>
    <w:rsid w:val="00F7516C"/>
    <w:rsid w:val="00F7568A"/>
    <w:rsid w:val="00F76278"/>
    <w:rsid w:val="00F766AA"/>
    <w:rsid w:val="00F77BD9"/>
    <w:rsid w:val="00F77D42"/>
    <w:rsid w:val="00F77EDB"/>
    <w:rsid w:val="00F806A9"/>
    <w:rsid w:val="00F80838"/>
    <w:rsid w:val="00F80DE9"/>
    <w:rsid w:val="00F810C7"/>
    <w:rsid w:val="00F81221"/>
    <w:rsid w:val="00F8191E"/>
    <w:rsid w:val="00F8281D"/>
    <w:rsid w:val="00F82D7E"/>
    <w:rsid w:val="00F83FE6"/>
    <w:rsid w:val="00F84356"/>
    <w:rsid w:val="00F84F97"/>
    <w:rsid w:val="00F858EB"/>
    <w:rsid w:val="00F8643B"/>
    <w:rsid w:val="00F868DD"/>
    <w:rsid w:val="00F87144"/>
    <w:rsid w:val="00F87568"/>
    <w:rsid w:val="00F90238"/>
    <w:rsid w:val="00F90FA3"/>
    <w:rsid w:val="00F91768"/>
    <w:rsid w:val="00F91936"/>
    <w:rsid w:val="00F9296D"/>
    <w:rsid w:val="00F92FEC"/>
    <w:rsid w:val="00F93F5C"/>
    <w:rsid w:val="00F94A55"/>
    <w:rsid w:val="00F95080"/>
    <w:rsid w:val="00F954F7"/>
    <w:rsid w:val="00F9551D"/>
    <w:rsid w:val="00F958ED"/>
    <w:rsid w:val="00F96E84"/>
    <w:rsid w:val="00F97126"/>
    <w:rsid w:val="00F97758"/>
    <w:rsid w:val="00FA06CA"/>
    <w:rsid w:val="00FA1E64"/>
    <w:rsid w:val="00FA20CE"/>
    <w:rsid w:val="00FA2B2B"/>
    <w:rsid w:val="00FA2B7D"/>
    <w:rsid w:val="00FA3290"/>
    <w:rsid w:val="00FA3907"/>
    <w:rsid w:val="00FA39DE"/>
    <w:rsid w:val="00FA3E42"/>
    <w:rsid w:val="00FA44D3"/>
    <w:rsid w:val="00FA4FB1"/>
    <w:rsid w:val="00FA61D3"/>
    <w:rsid w:val="00FA6613"/>
    <w:rsid w:val="00FA66A8"/>
    <w:rsid w:val="00FA683B"/>
    <w:rsid w:val="00FA68EB"/>
    <w:rsid w:val="00FA6B79"/>
    <w:rsid w:val="00FA6D1B"/>
    <w:rsid w:val="00FA73C4"/>
    <w:rsid w:val="00FA77B1"/>
    <w:rsid w:val="00FA78A5"/>
    <w:rsid w:val="00FB087C"/>
    <w:rsid w:val="00FB095E"/>
    <w:rsid w:val="00FB263D"/>
    <w:rsid w:val="00FB2747"/>
    <w:rsid w:val="00FB2770"/>
    <w:rsid w:val="00FB3FCD"/>
    <w:rsid w:val="00FB4064"/>
    <w:rsid w:val="00FB4387"/>
    <w:rsid w:val="00FB57C7"/>
    <w:rsid w:val="00FB5CEB"/>
    <w:rsid w:val="00FB6502"/>
    <w:rsid w:val="00FB68B8"/>
    <w:rsid w:val="00FB69B8"/>
    <w:rsid w:val="00FB6A1C"/>
    <w:rsid w:val="00FB73DF"/>
    <w:rsid w:val="00FB774B"/>
    <w:rsid w:val="00FB7844"/>
    <w:rsid w:val="00FC0432"/>
    <w:rsid w:val="00FC0437"/>
    <w:rsid w:val="00FC097A"/>
    <w:rsid w:val="00FC10F0"/>
    <w:rsid w:val="00FC1155"/>
    <w:rsid w:val="00FC1AA1"/>
    <w:rsid w:val="00FC1E17"/>
    <w:rsid w:val="00FC2E39"/>
    <w:rsid w:val="00FC2E69"/>
    <w:rsid w:val="00FC2F1E"/>
    <w:rsid w:val="00FC49F8"/>
    <w:rsid w:val="00FC521F"/>
    <w:rsid w:val="00FC5770"/>
    <w:rsid w:val="00FC583F"/>
    <w:rsid w:val="00FC5F8E"/>
    <w:rsid w:val="00FC6777"/>
    <w:rsid w:val="00FC69B3"/>
    <w:rsid w:val="00FC6A56"/>
    <w:rsid w:val="00FC72F4"/>
    <w:rsid w:val="00FC7DB9"/>
    <w:rsid w:val="00FD0446"/>
    <w:rsid w:val="00FD060E"/>
    <w:rsid w:val="00FD10B0"/>
    <w:rsid w:val="00FD1920"/>
    <w:rsid w:val="00FD1AFC"/>
    <w:rsid w:val="00FD1EE1"/>
    <w:rsid w:val="00FD2EB5"/>
    <w:rsid w:val="00FD3B39"/>
    <w:rsid w:val="00FD5DD6"/>
    <w:rsid w:val="00FD71DB"/>
    <w:rsid w:val="00FD7837"/>
    <w:rsid w:val="00FD78FC"/>
    <w:rsid w:val="00FD7FBB"/>
    <w:rsid w:val="00FE053F"/>
    <w:rsid w:val="00FE0695"/>
    <w:rsid w:val="00FE0CA1"/>
    <w:rsid w:val="00FE1269"/>
    <w:rsid w:val="00FE15A1"/>
    <w:rsid w:val="00FE1A1A"/>
    <w:rsid w:val="00FE1BEC"/>
    <w:rsid w:val="00FE235F"/>
    <w:rsid w:val="00FE25CB"/>
    <w:rsid w:val="00FE2691"/>
    <w:rsid w:val="00FE2B68"/>
    <w:rsid w:val="00FE30BC"/>
    <w:rsid w:val="00FE39A1"/>
    <w:rsid w:val="00FE4047"/>
    <w:rsid w:val="00FE4E4A"/>
    <w:rsid w:val="00FE5111"/>
    <w:rsid w:val="00FE60B7"/>
    <w:rsid w:val="00FE61AA"/>
    <w:rsid w:val="00FE620D"/>
    <w:rsid w:val="00FE6614"/>
    <w:rsid w:val="00FE6A70"/>
    <w:rsid w:val="00FE7AE9"/>
    <w:rsid w:val="00FE7E46"/>
    <w:rsid w:val="00FE7F72"/>
    <w:rsid w:val="00FF125E"/>
    <w:rsid w:val="00FF1783"/>
    <w:rsid w:val="00FF19DF"/>
    <w:rsid w:val="00FF1A35"/>
    <w:rsid w:val="00FF1C9F"/>
    <w:rsid w:val="00FF21F4"/>
    <w:rsid w:val="00FF23B1"/>
    <w:rsid w:val="00FF2885"/>
    <w:rsid w:val="00FF2B99"/>
    <w:rsid w:val="00FF3890"/>
    <w:rsid w:val="00FF3AEC"/>
    <w:rsid w:val="00FF4516"/>
    <w:rsid w:val="00FF549B"/>
    <w:rsid w:val="00FF60F3"/>
    <w:rsid w:val="00FF6297"/>
    <w:rsid w:val="00FF6C66"/>
    <w:rsid w:val="00FF6DE8"/>
    <w:rsid w:val="00FF6FB1"/>
    <w:rsid w:val="00FF725B"/>
    <w:rsid w:val="00FF754A"/>
    <w:rsid w:val="00FF7D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uiPriority="0"/>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39" w:unhideWhenUsed="0" w:qFormat="1"/>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uiPriority="0"/>
    <w:lsdException w:name="annotation reference" w:locked="1"/>
    <w:lsdException w:name="line number" w:locked="1"/>
    <w:lsdException w:name="page number" w:locked="1"/>
    <w:lsdException w:name="endnote reference" w:locked="1" w:uiPriority="0"/>
    <w:lsdException w:name="endnote text" w:locked="1" w:uiPriority="0"/>
    <w:lsdException w:name="table of authorities" w:locked="1"/>
    <w:lsdException w:name="macro" w:locked="1"/>
    <w:lsdException w:name="toa heading" w:locked="1"/>
    <w:lsdException w:name="List" w:locked="1"/>
    <w:lsdException w:name="List Bullet" w:locked="1" w:uiPriority="0"/>
    <w:lsdException w:name="List Number" w:locked="1" w:uiPriority="0"/>
    <w:lsdException w:name="List 2" w:locked="1"/>
    <w:lsdException w:name="List 3" w:locked="1"/>
    <w:lsdException w:name="List 4" w:locked="1"/>
    <w:lsdException w:name="List 5" w:locked="1"/>
    <w:lsdException w:name="List Bullet 2" w:locked="1" w:uiPriority="0"/>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10" w:unhideWhenUsed="0" w:qFormat="1"/>
    <w:lsdException w:name="Closing" w:locked="1"/>
    <w:lsdException w:name="Signature" w:locked="1" w:uiPriority="0"/>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uiPriority="0"/>
    <w:lsdException w:name="Body Text First Indent 2" w:locked="1" w:uiPriority="0"/>
    <w:lsdException w:name="Note Heading" w:locked="1"/>
    <w:lsdException w:name="Body Text 2" w:locked="1"/>
    <w:lsdException w:name="Body Text 3" w:locked="1" w:uiPriority="0"/>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20" w:unhideWhenUsed="0" w:qFormat="1"/>
    <w:lsdException w:name="Document Map" w:locked="1" w:uiPriority="0"/>
    <w:lsdException w:name="Plain Text" w:locked="1"/>
    <w:lsdException w:name="E-mail Signature" w:locked="1"/>
    <w:lsdException w:name="HTML Top of Form" w:locked="1"/>
    <w:lsdException w:name="HTML Bottom of Form" w:locked="1"/>
    <w:lsdException w:name="Normal (Web)" w:locked="1" w:uiPriority="39"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uiPriority="0"/>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uiPriority="0"/>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uiPriority="0"/>
    <w:lsdException w:name="Table Classic 4" w:locked="1"/>
    <w:lsdException w:name="Table Colorful 1" w:locked="1"/>
    <w:lsdException w:name="Table Colorful 2" w:locked="1"/>
    <w:lsdException w:name="Table Colorful 3" w:locked="1"/>
    <w:lsdException w:name="Table Columns 1" w:locked="1" w:uiPriority="0"/>
    <w:lsdException w:name="Table Columns 2" w:locked="1"/>
    <w:lsdException w:name="Table Columns 3" w:locked="1" w:uiPriority="0"/>
    <w:lsdException w:name="Table Columns 4" w:locked="1"/>
    <w:lsdException w:name="Table Columns 5" w:locked="1" w:uiPriority="0"/>
    <w:lsdException w:name="Table Grid 1" w:locked="1"/>
    <w:lsdException w:name="Table Grid 2" w:locked="1"/>
    <w:lsdException w:name="Table Grid 3" w:locked="1"/>
    <w:lsdException w:name="Table Grid 4" w:locked="1" w:uiPriority="0"/>
    <w:lsdException w:name="Table Grid 5" w:locked="1"/>
    <w:lsdException w:name="Table Grid 6" w:locked="1"/>
    <w:lsdException w:name="Table Grid 7" w:locked="1"/>
    <w:lsdException w:name="Table Grid 8" w:locked="1"/>
    <w:lsdException w:name="Table List 1" w:locked="1"/>
    <w:lsdException w:name="Table List 2" w:locked="1" w:uiPriority="0"/>
    <w:lsdException w:name="Table List 3" w:locked="1"/>
    <w:lsdException w:name="Table List 4" w:locked="1"/>
    <w:lsdException w:name="Table List 5" w:locked="1"/>
    <w:lsdException w:name="Table List 6" w:locked="1"/>
    <w:lsdException w:name="Table List 7" w:locked="1" w:uiPriority="0"/>
    <w:lsdException w:name="Table List 8" w:locked="1" w:uiPriority="0"/>
    <w:lsdException w:name="Table 3D effects 1" w:locked="1"/>
    <w:lsdException w:name="Table 3D effects 2" w:locked="1"/>
    <w:lsdException w:name="Table 3D effects 3" w:locked="1" w:uiPriority="0"/>
    <w:lsdException w:name="Table Contemporary" w:locked="1" w:uiPriority="0"/>
    <w:lsdException w:name="Table Elegant" w:locked="1" w:uiPriority="0"/>
    <w:lsdException w:name="Table Professional" w:locked="1"/>
    <w:lsdException w:name="Table Subtle 1" w:locked="1" w:uiPriority="0"/>
    <w:lsdException w:name="Table Subtle 2" w:locked="1"/>
    <w:lsdException w:name="Table Web 1" w:locked="1"/>
    <w:lsdException w:name="Table Web 2" w:locked="1"/>
    <w:lsdException w:name="Table Web 3" w:locked="1" w:uiPriority="0"/>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8">
    <w:name w:val="Normal"/>
    <w:qFormat/>
    <w:rsid w:val="00A9678F"/>
    <w:pPr>
      <w:spacing w:after="200" w:line="276" w:lineRule="auto"/>
    </w:pPr>
    <w:rPr>
      <w:sz w:val="22"/>
      <w:szCs w:val="22"/>
    </w:rPr>
  </w:style>
  <w:style w:type="paragraph" w:styleId="10">
    <w:name w:val="heading 1"/>
    <w:basedOn w:val="a8"/>
    <w:next w:val="a8"/>
    <w:link w:val="12"/>
    <w:uiPriority w:val="9"/>
    <w:qFormat/>
    <w:rsid w:val="00C71450"/>
    <w:pPr>
      <w:keepNext/>
      <w:spacing w:before="240" w:after="60"/>
      <w:outlineLvl w:val="0"/>
    </w:pPr>
    <w:rPr>
      <w:rFonts w:ascii="Cambria" w:hAnsi="Cambria"/>
      <w:b/>
      <w:kern w:val="32"/>
      <w:sz w:val="32"/>
      <w:szCs w:val="20"/>
      <w:lang/>
    </w:rPr>
  </w:style>
  <w:style w:type="paragraph" w:styleId="22">
    <w:name w:val="heading 2"/>
    <w:aliases w:val="Заголовок 2 Знак1 Знак Знак,Заголовок 2 Знак1,Заголовок 2 Знак1 Знак Знак Знак,Заголовок 2 Знак1 Знак,H2,h2"/>
    <w:basedOn w:val="a8"/>
    <w:next w:val="a8"/>
    <w:link w:val="23"/>
    <w:uiPriority w:val="9"/>
    <w:qFormat/>
    <w:rsid w:val="000B6A8B"/>
    <w:pPr>
      <w:keepNext/>
      <w:spacing w:before="240" w:after="60"/>
      <w:outlineLvl w:val="1"/>
    </w:pPr>
    <w:rPr>
      <w:rFonts w:ascii="Cambria" w:hAnsi="Cambria"/>
      <w:b/>
      <w:i/>
      <w:sz w:val="28"/>
      <w:szCs w:val="20"/>
      <w:lang/>
    </w:r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
    <w:basedOn w:val="a8"/>
    <w:next w:val="a8"/>
    <w:link w:val="31"/>
    <w:qFormat/>
    <w:rsid w:val="00B33B96"/>
    <w:pPr>
      <w:keepNext/>
      <w:spacing w:before="240" w:after="60" w:line="240" w:lineRule="auto"/>
      <w:outlineLvl w:val="2"/>
    </w:pPr>
    <w:rPr>
      <w:rFonts w:ascii="Arial" w:hAnsi="Arial"/>
      <w:b/>
      <w:sz w:val="26"/>
      <w:szCs w:val="20"/>
      <w:lang w:eastAsia="en-US"/>
    </w:rPr>
  </w:style>
  <w:style w:type="paragraph" w:styleId="40">
    <w:name w:val="heading 4"/>
    <w:basedOn w:val="a8"/>
    <w:next w:val="a8"/>
    <w:link w:val="41"/>
    <w:uiPriority w:val="9"/>
    <w:semiHidden/>
    <w:unhideWhenUsed/>
    <w:qFormat/>
    <w:rsid w:val="00542CA7"/>
    <w:pPr>
      <w:keepNext/>
      <w:spacing w:before="240" w:after="60" w:line="240" w:lineRule="auto"/>
      <w:outlineLvl w:val="3"/>
    </w:pPr>
    <w:rPr>
      <w:b/>
      <w:bCs/>
      <w:sz w:val="28"/>
      <w:szCs w:val="28"/>
      <w:lang w:eastAsia="zh-CN"/>
    </w:rPr>
  </w:style>
  <w:style w:type="paragraph" w:styleId="5">
    <w:name w:val="heading 5"/>
    <w:aliases w:val="Underline"/>
    <w:basedOn w:val="a8"/>
    <w:next w:val="a8"/>
    <w:link w:val="50"/>
    <w:semiHidden/>
    <w:unhideWhenUsed/>
    <w:qFormat/>
    <w:rsid w:val="00542CA7"/>
    <w:pPr>
      <w:keepNext/>
      <w:autoSpaceDE w:val="0"/>
      <w:autoSpaceDN w:val="0"/>
      <w:adjustRightInd w:val="0"/>
      <w:spacing w:before="120" w:after="0" w:line="360" w:lineRule="auto"/>
      <w:ind w:firstLine="540"/>
      <w:jc w:val="center"/>
      <w:outlineLvl w:val="4"/>
    </w:pPr>
    <w:rPr>
      <w:rFonts w:ascii="Times New Roman CYR" w:hAnsi="Times New Roman CYR"/>
      <w:b/>
      <w:bCs/>
      <w:sz w:val="24"/>
      <w:szCs w:val="24"/>
      <w:u w:val="single"/>
      <w:lang w:eastAsia="ar-SA"/>
    </w:rPr>
  </w:style>
  <w:style w:type="paragraph" w:styleId="6">
    <w:name w:val="heading 6"/>
    <w:basedOn w:val="a8"/>
    <w:next w:val="a8"/>
    <w:link w:val="60"/>
    <w:semiHidden/>
    <w:unhideWhenUsed/>
    <w:qFormat/>
    <w:rsid w:val="00542CA7"/>
    <w:pPr>
      <w:keepNext/>
      <w:autoSpaceDE w:val="0"/>
      <w:autoSpaceDN w:val="0"/>
      <w:adjustRightInd w:val="0"/>
      <w:spacing w:before="120" w:after="0" w:line="240" w:lineRule="auto"/>
      <w:ind w:firstLine="567"/>
      <w:jc w:val="center"/>
      <w:outlineLvl w:val="5"/>
    </w:pPr>
    <w:rPr>
      <w:rFonts w:ascii="Times New Roman" w:hAnsi="Times New Roman"/>
      <w:b/>
      <w:bCs/>
      <w:sz w:val="24"/>
      <w:szCs w:val="24"/>
      <w:lang w:eastAsia="ar-SA"/>
    </w:rPr>
  </w:style>
  <w:style w:type="paragraph" w:styleId="7">
    <w:name w:val="heading 7"/>
    <w:basedOn w:val="a8"/>
    <w:next w:val="a8"/>
    <w:link w:val="70"/>
    <w:semiHidden/>
    <w:unhideWhenUsed/>
    <w:qFormat/>
    <w:rsid w:val="00542CA7"/>
    <w:pPr>
      <w:spacing w:before="240" w:after="60"/>
      <w:outlineLvl w:val="6"/>
    </w:pPr>
    <w:rPr>
      <w:rFonts w:ascii="Cambria" w:hAnsi="Cambria"/>
      <w:i/>
      <w:iCs/>
      <w:color w:val="404040"/>
      <w:sz w:val="20"/>
      <w:szCs w:val="20"/>
      <w:lang w:eastAsia="ar-SA"/>
    </w:rPr>
  </w:style>
  <w:style w:type="paragraph" w:styleId="8">
    <w:name w:val="heading 8"/>
    <w:basedOn w:val="a8"/>
    <w:next w:val="a8"/>
    <w:link w:val="80"/>
    <w:semiHidden/>
    <w:unhideWhenUsed/>
    <w:qFormat/>
    <w:rsid w:val="00542CA7"/>
    <w:pPr>
      <w:spacing w:before="240" w:after="60"/>
      <w:outlineLvl w:val="7"/>
    </w:pPr>
    <w:rPr>
      <w:rFonts w:ascii="Cambria" w:hAnsi="Cambria"/>
      <w:color w:val="404040"/>
      <w:sz w:val="20"/>
      <w:szCs w:val="20"/>
      <w:lang w:eastAsia="ar-SA"/>
    </w:rPr>
  </w:style>
  <w:style w:type="paragraph" w:styleId="9">
    <w:name w:val="heading 9"/>
    <w:basedOn w:val="a8"/>
    <w:next w:val="a8"/>
    <w:link w:val="90"/>
    <w:semiHidden/>
    <w:unhideWhenUsed/>
    <w:qFormat/>
    <w:rsid w:val="00542CA7"/>
    <w:pPr>
      <w:spacing w:before="240" w:after="60"/>
      <w:outlineLvl w:val="8"/>
    </w:pPr>
    <w:rPr>
      <w:rFonts w:ascii="Cambria" w:hAnsi="Cambria"/>
      <w:i/>
      <w:iCs/>
      <w:color w:val="404040"/>
      <w:sz w:val="20"/>
      <w:szCs w:val="20"/>
      <w:lang w:eastAsia="ar-SA"/>
    </w:rPr>
  </w:style>
  <w:style w:type="character" w:default="1" w:styleId="a9">
    <w:name w:val="Default Paragraph Font"/>
    <w:uiPriority w:val="1"/>
    <w:semiHidden/>
    <w:unhideWhenUsed/>
  </w:style>
  <w:style w:type="table" w:default="1" w:styleId="aa">
    <w:name w:val="Normal Table"/>
    <w:uiPriority w:val="99"/>
    <w:semiHidden/>
    <w:unhideWhenUsed/>
    <w:qFormat/>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2">
    <w:name w:val="Заголовок 1 Знак"/>
    <w:link w:val="10"/>
    <w:uiPriority w:val="9"/>
    <w:locked/>
    <w:rsid w:val="00C71450"/>
    <w:rPr>
      <w:rFonts w:ascii="Cambria" w:hAnsi="Cambria" w:cs="Times New Roman"/>
      <w:b/>
      <w:kern w:val="32"/>
      <w:sz w:val="32"/>
    </w:rPr>
  </w:style>
  <w:style w:type="character" w:customStyle="1" w:styleId="23">
    <w:name w:val="Заголовок 2 Знак"/>
    <w:aliases w:val="Заголовок 2 Знак1 Знак Знак Знак3,Заголовок 2 Знак1 Знак2,Заголовок 2 Знак1 Знак Знак Знак Знак1,Заголовок 2 Знак1 Знак Знак2,H2 Знак2,h2 Знак"/>
    <w:link w:val="22"/>
    <w:uiPriority w:val="9"/>
    <w:locked/>
    <w:rsid w:val="000B6A8B"/>
    <w:rPr>
      <w:rFonts w:ascii="Cambria" w:hAnsi="Cambria" w:cs="Times New Roman"/>
      <w:b/>
      <w:i/>
      <w:sz w:val="28"/>
    </w:rPr>
  </w:style>
  <w:style w:type="character" w:customStyle="1" w:styleId="31">
    <w:name w:val="Заголовок 3 Знак"/>
    <w:aliases w:val="Текст сноски1 Знак,Знак Знак Знак Знак3,Знак Знак Знак Знак Знак Знак Знак Знак Знак Знак Знак Знак Знак Знак Знак Знак Знак Знак Знак Знак Знак Знак,Знак3 Знак"/>
    <w:link w:val="30"/>
    <w:locked/>
    <w:rsid w:val="00B33B96"/>
    <w:rPr>
      <w:rFonts w:ascii="Arial" w:hAnsi="Arial" w:cs="Times New Roman"/>
      <w:b/>
      <w:sz w:val="26"/>
      <w:lang w:eastAsia="en-US"/>
    </w:rPr>
  </w:style>
  <w:style w:type="paragraph" w:styleId="ac">
    <w:name w:val="footnote text"/>
    <w:aliases w:val="Знак Знак Знак3"/>
    <w:basedOn w:val="a8"/>
    <w:link w:val="ad"/>
    <w:uiPriority w:val="99"/>
    <w:semiHidden/>
    <w:rsid w:val="00B33B96"/>
    <w:pPr>
      <w:spacing w:after="0" w:line="240" w:lineRule="auto"/>
    </w:pPr>
    <w:rPr>
      <w:rFonts w:ascii="Times New Roman" w:hAnsi="Times New Roman"/>
      <w:sz w:val="20"/>
      <w:szCs w:val="20"/>
      <w:lang/>
    </w:rPr>
  </w:style>
  <w:style w:type="character" w:customStyle="1" w:styleId="ad">
    <w:name w:val="Текст сноски Знак"/>
    <w:aliases w:val="Знак Знак Знак3 Знак"/>
    <w:link w:val="ac"/>
    <w:uiPriority w:val="99"/>
    <w:semiHidden/>
    <w:locked/>
    <w:rsid w:val="00B33B96"/>
    <w:rPr>
      <w:rFonts w:ascii="Times New Roman" w:hAnsi="Times New Roman" w:cs="Times New Roman"/>
      <w:sz w:val="20"/>
    </w:rPr>
  </w:style>
  <w:style w:type="character" w:styleId="ae">
    <w:name w:val="footnote reference"/>
    <w:semiHidden/>
    <w:rsid w:val="00B33B96"/>
    <w:rPr>
      <w:rFonts w:cs="Times New Roman"/>
      <w:vertAlign w:val="superscript"/>
    </w:rPr>
  </w:style>
  <w:style w:type="paragraph" w:customStyle="1" w:styleId="ConsPlusNormal">
    <w:name w:val="ConsPlusNormal"/>
    <w:link w:val="ConsPlusNormal0"/>
    <w:rsid w:val="00B33B96"/>
    <w:pPr>
      <w:widowControl w:val="0"/>
      <w:autoSpaceDE w:val="0"/>
      <w:autoSpaceDN w:val="0"/>
      <w:adjustRightInd w:val="0"/>
      <w:ind w:firstLine="720"/>
    </w:pPr>
    <w:rPr>
      <w:rFonts w:ascii="Arial" w:hAnsi="Arial" w:cs="Arial"/>
    </w:rPr>
  </w:style>
  <w:style w:type="paragraph" w:customStyle="1" w:styleId="af">
    <w:name w:val="ñïèñîê"/>
    <w:basedOn w:val="a8"/>
    <w:uiPriority w:val="99"/>
    <w:rsid w:val="00B33B96"/>
    <w:pPr>
      <w:keepLines/>
      <w:spacing w:after="0" w:line="240" w:lineRule="auto"/>
      <w:ind w:left="709" w:hanging="284"/>
      <w:jc w:val="both"/>
    </w:pPr>
    <w:rPr>
      <w:rFonts w:ascii="Arial Narrow" w:hAnsi="Arial Narrow"/>
      <w:sz w:val="24"/>
      <w:szCs w:val="20"/>
    </w:rPr>
  </w:style>
  <w:style w:type="paragraph" w:customStyle="1" w:styleId="ArialNarrow13pt1">
    <w:name w:val="Arial Narrow 13 pt по ширине Первая строка:  1 см"/>
    <w:basedOn w:val="a8"/>
    <w:uiPriority w:val="99"/>
    <w:rsid w:val="00B33B96"/>
    <w:pPr>
      <w:spacing w:after="0" w:line="240" w:lineRule="auto"/>
      <w:ind w:firstLine="567"/>
      <w:jc w:val="both"/>
    </w:pPr>
    <w:rPr>
      <w:rFonts w:ascii="Arial Narrow" w:hAnsi="Arial Narrow"/>
      <w:sz w:val="26"/>
      <w:szCs w:val="20"/>
      <w:lang w:val="en-US"/>
    </w:rPr>
  </w:style>
  <w:style w:type="paragraph" w:customStyle="1" w:styleId="BodyTxt">
    <w:name w:val="Body Txt"/>
    <w:basedOn w:val="a8"/>
    <w:uiPriority w:val="99"/>
    <w:rsid w:val="00B33B96"/>
    <w:pPr>
      <w:keepLines/>
      <w:spacing w:before="60" w:after="60" w:line="240" w:lineRule="auto"/>
      <w:ind w:firstLine="567"/>
      <w:jc w:val="both"/>
    </w:pPr>
    <w:rPr>
      <w:rFonts w:ascii="Arial Narrow" w:hAnsi="Arial Narrow"/>
      <w:sz w:val="24"/>
      <w:szCs w:val="20"/>
    </w:rPr>
  </w:style>
  <w:style w:type="paragraph" w:styleId="af0">
    <w:name w:val="header"/>
    <w:aliases w:val="ВерхКолонтитул"/>
    <w:basedOn w:val="a8"/>
    <w:link w:val="af1"/>
    <w:uiPriority w:val="99"/>
    <w:rsid w:val="00B33B96"/>
    <w:pPr>
      <w:tabs>
        <w:tab w:val="center" w:pos="4677"/>
        <w:tab w:val="right" w:pos="9355"/>
      </w:tabs>
      <w:spacing w:after="0" w:line="240" w:lineRule="auto"/>
    </w:pPr>
    <w:rPr>
      <w:rFonts w:ascii="Times New Roman" w:hAnsi="Times New Roman"/>
      <w:sz w:val="24"/>
      <w:szCs w:val="20"/>
      <w:lang/>
    </w:rPr>
  </w:style>
  <w:style w:type="character" w:customStyle="1" w:styleId="af1">
    <w:name w:val="Верхний колонтитул Знак"/>
    <w:aliases w:val="ВерхКолонтитул Знак"/>
    <w:link w:val="af0"/>
    <w:uiPriority w:val="99"/>
    <w:locked/>
    <w:rsid w:val="00B33B96"/>
    <w:rPr>
      <w:rFonts w:ascii="Times New Roman" w:hAnsi="Times New Roman" w:cs="Times New Roman"/>
      <w:sz w:val="24"/>
    </w:rPr>
  </w:style>
  <w:style w:type="character" w:styleId="af2">
    <w:name w:val="page number"/>
    <w:uiPriority w:val="99"/>
    <w:rsid w:val="00B33B96"/>
    <w:rPr>
      <w:rFonts w:cs="Times New Roman"/>
    </w:rPr>
  </w:style>
  <w:style w:type="paragraph" w:styleId="24">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Основной текст с отступом 2 Знак Знак"/>
    <w:basedOn w:val="a8"/>
    <w:link w:val="25"/>
    <w:rsid w:val="00B33B96"/>
    <w:pPr>
      <w:spacing w:after="120" w:line="480" w:lineRule="auto"/>
      <w:ind w:left="283"/>
    </w:pPr>
    <w:rPr>
      <w:rFonts w:ascii="Times New Roman" w:hAnsi="Times New Roman"/>
      <w:sz w:val="24"/>
      <w:szCs w:val="20"/>
      <w:lang/>
    </w:rPr>
  </w:style>
  <w:style w:type="character" w:customStyle="1" w:styleId="25">
    <w:name w:val="Основной текст с отступом 2 Знак"/>
    <w:aliases w:val="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Знак Знак"/>
    <w:link w:val="24"/>
    <w:locked/>
    <w:rsid w:val="00B33B96"/>
    <w:rPr>
      <w:rFonts w:ascii="Times New Roman" w:hAnsi="Times New Roman" w:cs="Times New Roman"/>
      <w:sz w:val="24"/>
    </w:rPr>
  </w:style>
  <w:style w:type="character" w:customStyle="1" w:styleId="FontStyle84">
    <w:name w:val="Font Style84"/>
    <w:uiPriority w:val="99"/>
    <w:rsid w:val="00B33B96"/>
    <w:rPr>
      <w:rFonts w:ascii="Times New Roman" w:hAnsi="Times New Roman"/>
      <w:sz w:val="26"/>
    </w:rPr>
  </w:style>
  <w:style w:type="paragraph" w:styleId="af3">
    <w:name w:val="Normal (Web)"/>
    <w:aliases w:val="Обычный (Web),Обычный (Web)1,Обычный (Web)1 Знак"/>
    <w:basedOn w:val="a8"/>
    <w:uiPriority w:val="39"/>
    <w:qFormat/>
    <w:rsid w:val="00B33B96"/>
    <w:pPr>
      <w:spacing w:before="100" w:beforeAutospacing="1" w:after="100" w:afterAutospacing="1" w:line="240" w:lineRule="auto"/>
    </w:pPr>
    <w:rPr>
      <w:rFonts w:ascii="Times New Roman" w:hAnsi="Times New Roman"/>
      <w:sz w:val="24"/>
      <w:szCs w:val="24"/>
    </w:rPr>
  </w:style>
  <w:style w:type="paragraph" w:customStyle="1" w:styleId="ConsNormal">
    <w:name w:val="ConsNormal"/>
    <w:uiPriority w:val="99"/>
    <w:rsid w:val="00B33B96"/>
    <w:pPr>
      <w:widowControl w:val="0"/>
      <w:autoSpaceDE w:val="0"/>
      <w:autoSpaceDN w:val="0"/>
      <w:adjustRightInd w:val="0"/>
      <w:ind w:right="19772" w:firstLine="720"/>
    </w:pPr>
    <w:rPr>
      <w:rFonts w:ascii="Arial" w:hAnsi="Arial" w:cs="Arial"/>
    </w:rPr>
  </w:style>
  <w:style w:type="character" w:customStyle="1" w:styleId="apple-converted-space">
    <w:name w:val="apple-converted-space"/>
    <w:rsid w:val="00B33B96"/>
  </w:style>
  <w:style w:type="paragraph" w:customStyle="1" w:styleId="stylet3">
    <w:name w:val="stylet3"/>
    <w:basedOn w:val="a8"/>
    <w:uiPriority w:val="99"/>
    <w:rsid w:val="00B33B96"/>
    <w:pPr>
      <w:spacing w:before="100" w:beforeAutospacing="1" w:after="100" w:afterAutospacing="1" w:line="240" w:lineRule="auto"/>
    </w:pPr>
    <w:rPr>
      <w:rFonts w:ascii="Times New Roman" w:hAnsi="Times New Roman"/>
      <w:sz w:val="24"/>
      <w:szCs w:val="24"/>
    </w:rPr>
  </w:style>
  <w:style w:type="paragraph" w:customStyle="1" w:styleId="13">
    <w:name w:val="Знак1"/>
    <w:basedOn w:val="a8"/>
    <w:uiPriority w:val="99"/>
    <w:rsid w:val="00B33B96"/>
    <w:pPr>
      <w:widowControl w:val="0"/>
      <w:adjustRightInd w:val="0"/>
      <w:spacing w:after="160" w:line="240" w:lineRule="exact"/>
      <w:jc w:val="right"/>
    </w:pPr>
    <w:rPr>
      <w:rFonts w:ascii="Arial" w:hAnsi="Arial" w:cs="Arial"/>
      <w:sz w:val="20"/>
      <w:szCs w:val="20"/>
      <w:lang w:val="en-GB" w:eastAsia="en-US"/>
    </w:rPr>
  </w:style>
  <w:style w:type="paragraph" w:customStyle="1" w:styleId="ConsPlusTitlePage">
    <w:name w:val="ConsPlusTitlePage"/>
    <w:uiPriority w:val="99"/>
    <w:rsid w:val="00B33B96"/>
    <w:pPr>
      <w:widowControl w:val="0"/>
      <w:autoSpaceDE w:val="0"/>
      <w:autoSpaceDN w:val="0"/>
    </w:pPr>
    <w:rPr>
      <w:rFonts w:ascii="Tahoma" w:hAnsi="Tahoma" w:cs="Tahoma"/>
    </w:rPr>
  </w:style>
  <w:style w:type="paragraph" w:styleId="af4">
    <w:name w:val="footer"/>
    <w:basedOn w:val="a8"/>
    <w:link w:val="af5"/>
    <w:uiPriority w:val="99"/>
    <w:rsid w:val="00010A21"/>
    <w:pPr>
      <w:tabs>
        <w:tab w:val="center" w:pos="4677"/>
        <w:tab w:val="right" w:pos="9355"/>
      </w:tabs>
      <w:spacing w:after="0" w:line="240" w:lineRule="auto"/>
    </w:pPr>
    <w:rPr>
      <w:sz w:val="20"/>
      <w:szCs w:val="20"/>
      <w:lang/>
    </w:rPr>
  </w:style>
  <w:style w:type="character" w:customStyle="1" w:styleId="af5">
    <w:name w:val="Нижний колонтитул Знак"/>
    <w:link w:val="af4"/>
    <w:uiPriority w:val="99"/>
    <w:locked/>
    <w:rsid w:val="00010A21"/>
    <w:rPr>
      <w:rFonts w:cs="Times New Roman"/>
    </w:rPr>
  </w:style>
  <w:style w:type="paragraph" w:customStyle="1" w:styleId="ConsPlusDocList">
    <w:name w:val="ConsPlusDocList"/>
    <w:uiPriority w:val="99"/>
    <w:rsid w:val="00D90C8E"/>
    <w:pPr>
      <w:widowControl w:val="0"/>
      <w:autoSpaceDE w:val="0"/>
      <w:autoSpaceDN w:val="0"/>
    </w:pPr>
    <w:rPr>
      <w:rFonts w:ascii="Courier New" w:hAnsi="Courier New" w:cs="Courier New"/>
    </w:rPr>
  </w:style>
  <w:style w:type="table" w:styleId="af6">
    <w:name w:val="Table Grid"/>
    <w:basedOn w:val="aa"/>
    <w:uiPriority w:val="99"/>
    <w:rsid w:val="00876F9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7">
    <w:name w:val="Title"/>
    <w:basedOn w:val="a8"/>
    <w:link w:val="af8"/>
    <w:uiPriority w:val="10"/>
    <w:qFormat/>
    <w:locked/>
    <w:rsid w:val="00FF549B"/>
    <w:pPr>
      <w:spacing w:after="0" w:line="240" w:lineRule="auto"/>
      <w:jc w:val="center"/>
    </w:pPr>
    <w:rPr>
      <w:rFonts w:ascii="Times New Roman" w:hAnsi="Times New Roman"/>
      <w:b/>
      <w:sz w:val="24"/>
      <w:szCs w:val="20"/>
      <w:lang/>
    </w:rPr>
  </w:style>
  <w:style w:type="character" w:customStyle="1" w:styleId="af8">
    <w:name w:val="Название Знак"/>
    <w:link w:val="af7"/>
    <w:uiPriority w:val="10"/>
    <w:locked/>
    <w:rsid w:val="00FF549B"/>
    <w:rPr>
      <w:rFonts w:ascii="Times New Roman" w:hAnsi="Times New Roman" w:cs="Times New Roman"/>
      <w:b/>
      <w:sz w:val="24"/>
    </w:rPr>
  </w:style>
  <w:style w:type="paragraph" w:styleId="af9">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8"/>
    <w:link w:val="afa"/>
    <w:uiPriority w:val="99"/>
    <w:semiHidden/>
    <w:locked/>
    <w:rsid w:val="00797C69"/>
    <w:pPr>
      <w:spacing w:after="120"/>
    </w:pPr>
    <w:rPr>
      <w:szCs w:val="20"/>
      <w:lang/>
    </w:rPr>
  </w:style>
  <w:style w:type="character" w:customStyle="1" w:styleId="afa">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link w:val="af9"/>
    <w:uiPriority w:val="99"/>
    <w:locked/>
    <w:rsid w:val="00797C69"/>
    <w:rPr>
      <w:rFonts w:cs="Times New Roman"/>
      <w:sz w:val="22"/>
    </w:rPr>
  </w:style>
  <w:style w:type="character" w:styleId="afb">
    <w:name w:val="Hyperlink"/>
    <w:uiPriority w:val="99"/>
    <w:locked/>
    <w:rsid w:val="00882310"/>
    <w:rPr>
      <w:rFonts w:cs="Times New Roman"/>
      <w:color w:val="0000FF"/>
      <w:u w:val="single"/>
    </w:rPr>
  </w:style>
  <w:style w:type="paragraph" w:styleId="afc">
    <w:name w:val="Balloon Text"/>
    <w:basedOn w:val="a8"/>
    <w:link w:val="afd"/>
    <w:uiPriority w:val="99"/>
    <w:semiHidden/>
    <w:locked/>
    <w:rsid w:val="0049644C"/>
    <w:pPr>
      <w:spacing w:after="0" w:line="240" w:lineRule="auto"/>
    </w:pPr>
    <w:rPr>
      <w:rFonts w:ascii="Tahoma" w:hAnsi="Tahoma"/>
      <w:sz w:val="16"/>
      <w:szCs w:val="20"/>
      <w:lang/>
    </w:rPr>
  </w:style>
  <w:style w:type="character" w:customStyle="1" w:styleId="afd">
    <w:name w:val="Текст выноски Знак"/>
    <w:link w:val="afc"/>
    <w:uiPriority w:val="99"/>
    <w:semiHidden/>
    <w:locked/>
    <w:rsid w:val="0049644C"/>
    <w:rPr>
      <w:rFonts w:ascii="Tahoma" w:hAnsi="Tahoma" w:cs="Times New Roman"/>
      <w:sz w:val="16"/>
    </w:rPr>
  </w:style>
  <w:style w:type="paragraph" w:styleId="afe">
    <w:name w:val="No Spacing"/>
    <w:link w:val="aff"/>
    <w:uiPriority w:val="1"/>
    <w:qFormat/>
    <w:rsid w:val="00C71450"/>
    <w:rPr>
      <w:sz w:val="22"/>
      <w:szCs w:val="22"/>
    </w:rPr>
  </w:style>
  <w:style w:type="paragraph" w:styleId="aff0">
    <w:name w:val="TOC Heading"/>
    <w:basedOn w:val="10"/>
    <w:next w:val="a8"/>
    <w:uiPriority w:val="99"/>
    <w:qFormat/>
    <w:rsid w:val="0063137C"/>
    <w:pPr>
      <w:keepLines/>
      <w:spacing w:before="480" w:after="0"/>
      <w:outlineLvl w:val="9"/>
    </w:pPr>
    <w:rPr>
      <w:color w:val="365F91"/>
      <w:kern w:val="0"/>
      <w:sz w:val="28"/>
      <w:szCs w:val="28"/>
    </w:rPr>
  </w:style>
  <w:style w:type="paragraph" w:styleId="26">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8"/>
    <w:next w:val="a8"/>
    <w:autoRedefine/>
    <w:uiPriority w:val="39"/>
    <w:qFormat/>
    <w:rsid w:val="006536E1"/>
    <w:pPr>
      <w:tabs>
        <w:tab w:val="right" w:leader="dot" w:pos="10195"/>
      </w:tabs>
      <w:ind w:left="220"/>
    </w:pPr>
    <w:rPr>
      <w:rFonts w:ascii="Times New Roman" w:hAnsi="Times New Roman"/>
      <w:noProof/>
    </w:rPr>
  </w:style>
  <w:style w:type="paragraph" w:styleId="32">
    <w:name w:val="toc 3"/>
    <w:basedOn w:val="a8"/>
    <w:next w:val="a8"/>
    <w:autoRedefine/>
    <w:uiPriority w:val="99"/>
    <w:rsid w:val="007952A6"/>
    <w:pPr>
      <w:tabs>
        <w:tab w:val="right" w:leader="dot" w:pos="10195"/>
      </w:tabs>
      <w:ind w:left="440"/>
    </w:pPr>
    <w:rPr>
      <w:rFonts w:ascii="Times New Roman" w:hAnsi="Times New Roman"/>
      <w:iCs/>
      <w:noProof/>
    </w:rPr>
  </w:style>
  <w:style w:type="paragraph" w:styleId="14">
    <w:name w:val="toc 1"/>
    <w:basedOn w:val="a8"/>
    <w:next w:val="a8"/>
    <w:autoRedefine/>
    <w:uiPriority w:val="99"/>
    <w:rsid w:val="002D0FAC"/>
    <w:pPr>
      <w:tabs>
        <w:tab w:val="right" w:leader="dot" w:pos="10195"/>
      </w:tabs>
    </w:pPr>
    <w:rPr>
      <w:rFonts w:ascii="Times New Roman" w:hAnsi="Times New Roman"/>
      <w:b/>
      <w:noProof/>
    </w:rPr>
  </w:style>
  <w:style w:type="paragraph" w:customStyle="1" w:styleId="ConsPlusTitle">
    <w:name w:val="ConsPlusTitle"/>
    <w:uiPriority w:val="99"/>
    <w:rsid w:val="008B0EE1"/>
    <w:pPr>
      <w:widowControl w:val="0"/>
      <w:autoSpaceDE w:val="0"/>
      <w:autoSpaceDN w:val="0"/>
    </w:pPr>
    <w:rPr>
      <w:rFonts w:cs="Calibri"/>
      <w:b/>
      <w:sz w:val="22"/>
    </w:rPr>
  </w:style>
  <w:style w:type="paragraph" w:styleId="aff1">
    <w:name w:val="List Paragraph"/>
    <w:basedOn w:val="a8"/>
    <w:uiPriority w:val="99"/>
    <w:qFormat/>
    <w:rsid w:val="00477909"/>
    <w:pPr>
      <w:spacing w:after="0" w:line="240" w:lineRule="auto"/>
      <w:ind w:left="720"/>
      <w:contextualSpacing/>
    </w:pPr>
    <w:rPr>
      <w:rFonts w:ascii="Times New Roman" w:hAnsi="Times New Roman"/>
      <w:sz w:val="24"/>
      <w:szCs w:val="24"/>
    </w:rPr>
  </w:style>
  <w:style w:type="paragraph" w:customStyle="1" w:styleId="Iauiue3">
    <w:name w:val="Iau?iue3"/>
    <w:uiPriority w:val="99"/>
    <w:rsid w:val="00477909"/>
    <w:pPr>
      <w:widowControl w:val="0"/>
    </w:pPr>
    <w:rPr>
      <w:rFonts w:ascii="Times New Roman" w:hAnsi="Times New Roman"/>
    </w:rPr>
  </w:style>
  <w:style w:type="paragraph" w:customStyle="1" w:styleId="15">
    <w:name w:val="Знак1 Знак Знак Знак"/>
    <w:basedOn w:val="a8"/>
    <w:uiPriority w:val="99"/>
    <w:rsid w:val="00477909"/>
    <w:pPr>
      <w:spacing w:after="60" w:line="240" w:lineRule="auto"/>
      <w:ind w:firstLine="709"/>
      <w:jc w:val="both"/>
    </w:pPr>
    <w:rPr>
      <w:rFonts w:ascii="Arial" w:hAnsi="Arial" w:cs="Arial"/>
      <w:sz w:val="24"/>
      <w:szCs w:val="24"/>
    </w:rPr>
  </w:style>
  <w:style w:type="paragraph" w:customStyle="1" w:styleId="aff2">
    <w:name w:val="Знак"/>
    <w:basedOn w:val="a8"/>
    <w:uiPriority w:val="99"/>
    <w:rsid w:val="00477909"/>
    <w:pPr>
      <w:spacing w:after="160" w:line="240" w:lineRule="exact"/>
    </w:pPr>
    <w:rPr>
      <w:rFonts w:ascii="Verdana" w:hAnsi="Verdana"/>
      <w:sz w:val="24"/>
      <w:szCs w:val="24"/>
      <w:lang w:val="en-US" w:eastAsia="en-US"/>
    </w:rPr>
  </w:style>
  <w:style w:type="character" w:customStyle="1" w:styleId="aff3">
    <w:name w:val="Гипертекстовая ссылка"/>
    <w:rsid w:val="00477909"/>
    <w:rPr>
      <w:rFonts w:cs="Times New Roman"/>
      <w:color w:val="008000"/>
    </w:rPr>
  </w:style>
  <w:style w:type="paragraph" w:customStyle="1" w:styleId="nienie">
    <w:name w:val="nienie"/>
    <w:basedOn w:val="a8"/>
    <w:uiPriority w:val="99"/>
    <w:rsid w:val="00477909"/>
    <w:pPr>
      <w:keepLines/>
      <w:widowControl w:val="0"/>
      <w:spacing w:after="0" w:line="240" w:lineRule="auto"/>
      <w:ind w:left="709" w:hanging="284"/>
      <w:jc w:val="both"/>
    </w:pPr>
    <w:rPr>
      <w:rFonts w:ascii="Peterburg" w:hAnsi="Peterburg" w:cs="Peterburg"/>
      <w:sz w:val="24"/>
      <w:szCs w:val="24"/>
    </w:rPr>
  </w:style>
  <w:style w:type="paragraph" w:styleId="aff4">
    <w:name w:val="Body Text Indent"/>
    <w:basedOn w:val="a8"/>
    <w:link w:val="aff5"/>
    <w:uiPriority w:val="99"/>
    <w:semiHidden/>
    <w:locked/>
    <w:rsid w:val="00477909"/>
    <w:pPr>
      <w:spacing w:after="120" w:line="240" w:lineRule="auto"/>
      <w:ind w:left="283"/>
    </w:pPr>
    <w:rPr>
      <w:rFonts w:ascii="Times New Roman" w:hAnsi="Times New Roman"/>
      <w:sz w:val="24"/>
      <w:szCs w:val="24"/>
      <w:lang/>
    </w:rPr>
  </w:style>
  <w:style w:type="character" w:customStyle="1" w:styleId="aff5">
    <w:name w:val="Основной текст с отступом Знак"/>
    <w:link w:val="aff4"/>
    <w:uiPriority w:val="99"/>
    <w:semiHidden/>
    <w:locked/>
    <w:rsid w:val="00477909"/>
    <w:rPr>
      <w:rFonts w:ascii="Times New Roman" w:hAnsi="Times New Roman" w:cs="Times New Roman"/>
      <w:sz w:val="24"/>
      <w:szCs w:val="24"/>
    </w:rPr>
  </w:style>
  <w:style w:type="paragraph" w:customStyle="1" w:styleId="Heading">
    <w:name w:val="Heading"/>
    <w:uiPriority w:val="99"/>
    <w:rsid w:val="00477909"/>
    <w:pPr>
      <w:autoSpaceDE w:val="0"/>
      <w:autoSpaceDN w:val="0"/>
      <w:adjustRightInd w:val="0"/>
    </w:pPr>
    <w:rPr>
      <w:rFonts w:ascii="Arial" w:hAnsi="Arial" w:cs="Arial"/>
      <w:b/>
      <w:bCs/>
      <w:sz w:val="22"/>
      <w:szCs w:val="22"/>
    </w:rPr>
  </w:style>
  <w:style w:type="character" w:styleId="aff6">
    <w:name w:val="FollowedHyperlink"/>
    <w:uiPriority w:val="99"/>
    <w:locked/>
    <w:rsid w:val="00477909"/>
    <w:rPr>
      <w:rFonts w:cs="Times New Roman"/>
      <w:color w:val="800080"/>
      <w:u w:val="single"/>
    </w:rPr>
  </w:style>
  <w:style w:type="paragraph" w:customStyle="1" w:styleId="Iniiaiieoaeno">
    <w:name w:val="Iniiaiie oaeno"/>
    <w:basedOn w:val="a8"/>
    <w:uiPriority w:val="99"/>
    <w:rsid w:val="00477909"/>
    <w:pPr>
      <w:spacing w:after="0" w:line="240" w:lineRule="auto"/>
      <w:jc w:val="both"/>
    </w:pPr>
    <w:rPr>
      <w:rFonts w:ascii="Peterburg" w:hAnsi="Peterburg"/>
      <w:sz w:val="20"/>
      <w:szCs w:val="20"/>
    </w:rPr>
  </w:style>
  <w:style w:type="paragraph" w:customStyle="1" w:styleId="116D5FE601524DCDBF5C619E4BC3935D">
    <w:name w:val="116D5FE601524DCDBF5C619E4BC3935D"/>
    <w:uiPriority w:val="99"/>
    <w:rsid w:val="00477909"/>
    <w:pPr>
      <w:spacing w:after="200" w:line="276" w:lineRule="auto"/>
    </w:pPr>
    <w:rPr>
      <w:sz w:val="22"/>
      <w:szCs w:val="22"/>
      <w:lang w:val="en-US" w:eastAsia="en-US"/>
    </w:rPr>
  </w:style>
  <w:style w:type="character" w:customStyle="1" w:styleId="apple-style-span">
    <w:name w:val="apple-style-span"/>
    <w:uiPriority w:val="99"/>
    <w:rsid w:val="00477909"/>
    <w:rPr>
      <w:rFonts w:cs="Times New Roman"/>
    </w:rPr>
  </w:style>
  <w:style w:type="character" w:styleId="aff7">
    <w:name w:val="Strong"/>
    <w:qFormat/>
    <w:locked/>
    <w:rsid w:val="00477909"/>
    <w:rPr>
      <w:rFonts w:cs="Times New Roman"/>
      <w:b/>
      <w:bCs/>
    </w:rPr>
  </w:style>
  <w:style w:type="paragraph" w:customStyle="1" w:styleId="Iauiue">
    <w:name w:val="Iau?iue"/>
    <w:uiPriority w:val="99"/>
    <w:rsid w:val="00477909"/>
    <w:pPr>
      <w:widowControl w:val="0"/>
    </w:pPr>
    <w:rPr>
      <w:rFonts w:ascii="Times New Roman" w:hAnsi="Times New Roman"/>
      <w:lang w:val="en-US"/>
    </w:rPr>
  </w:style>
  <w:style w:type="table" w:customStyle="1" w:styleId="16">
    <w:name w:val="Сетка таблицы1"/>
    <w:uiPriority w:val="99"/>
    <w:rsid w:val="0047790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caption"/>
    <w:basedOn w:val="a8"/>
    <w:next w:val="a8"/>
    <w:uiPriority w:val="99"/>
    <w:qFormat/>
    <w:locked/>
    <w:rsid w:val="00477909"/>
    <w:pPr>
      <w:spacing w:line="240" w:lineRule="auto"/>
    </w:pPr>
    <w:rPr>
      <w:rFonts w:ascii="Times New Roman" w:hAnsi="Times New Roman"/>
      <w:b/>
      <w:bCs/>
      <w:color w:val="4F81BD"/>
      <w:sz w:val="18"/>
      <w:szCs w:val="18"/>
    </w:rPr>
  </w:style>
  <w:style w:type="paragraph" w:customStyle="1" w:styleId="aff9">
    <w:name w:val="Прижатый влево"/>
    <w:basedOn w:val="a8"/>
    <w:next w:val="a8"/>
    <w:uiPriority w:val="99"/>
    <w:rsid w:val="00477909"/>
    <w:pPr>
      <w:widowControl w:val="0"/>
      <w:autoSpaceDE w:val="0"/>
      <w:autoSpaceDN w:val="0"/>
      <w:adjustRightInd w:val="0"/>
      <w:spacing w:after="0" w:line="240" w:lineRule="auto"/>
    </w:pPr>
    <w:rPr>
      <w:rFonts w:ascii="Arial" w:hAnsi="Arial" w:cs="Arial"/>
      <w:sz w:val="24"/>
      <w:szCs w:val="24"/>
    </w:rPr>
  </w:style>
  <w:style w:type="paragraph" w:customStyle="1" w:styleId="Iniiaiieoaenonionooiii2">
    <w:name w:val="Iniiaiie oaeno n ionooiii 2"/>
    <w:basedOn w:val="a8"/>
    <w:uiPriority w:val="99"/>
    <w:rsid w:val="00477909"/>
    <w:pPr>
      <w:widowControl w:val="0"/>
      <w:spacing w:after="0" w:line="240" w:lineRule="auto"/>
      <w:ind w:firstLine="720"/>
      <w:jc w:val="both"/>
    </w:pPr>
    <w:rPr>
      <w:rFonts w:ascii="Times New Roman" w:hAnsi="Times New Roman"/>
      <w:color w:val="000000"/>
      <w:sz w:val="24"/>
      <w:szCs w:val="20"/>
    </w:rPr>
  </w:style>
  <w:style w:type="paragraph" w:customStyle="1" w:styleId="Default">
    <w:name w:val="Default"/>
    <w:uiPriority w:val="99"/>
    <w:rsid w:val="00477909"/>
    <w:pPr>
      <w:autoSpaceDE w:val="0"/>
      <w:autoSpaceDN w:val="0"/>
      <w:adjustRightInd w:val="0"/>
    </w:pPr>
    <w:rPr>
      <w:rFonts w:ascii="Times New Roman" w:hAnsi="Times New Roman"/>
      <w:color w:val="000000"/>
      <w:sz w:val="24"/>
      <w:szCs w:val="24"/>
    </w:rPr>
  </w:style>
  <w:style w:type="paragraph" w:customStyle="1" w:styleId="ConsPlusNonformat">
    <w:name w:val="ConsPlusNonformat"/>
    <w:uiPriority w:val="99"/>
    <w:rsid w:val="00477909"/>
    <w:pPr>
      <w:widowControl w:val="0"/>
      <w:autoSpaceDE w:val="0"/>
      <w:autoSpaceDN w:val="0"/>
      <w:adjustRightInd w:val="0"/>
    </w:pPr>
    <w:rPr>
      <w:rFonts w:ascii="Courier New" w:hAnsi="Courier New" w:cs="Courier New"/>
    </w:rPr>
  </w:style>
  <w:style w:type="paragraph" w:styleId="42">
    <w:name w:val="toc 4"/>
    <w:basedOn w:val="a8"/>
    <w:next w:val="a8"/>
    <w:autoRedefine/>
    <w:uiPriority w:val="99"/>
    <w:locked/>
    <w:rsid w:val="00477909"/>
    <w:pPr>
      <w:spacing w:after="100"/>
      <w:ind w:left="660"/>
    </w:pPr>
  </w:style>
  <w:style w:type="paragraph" w:styleId="51">
    <w:name w:val="toc 5"/>
    <w:basedOn w:val="a8"/>
    <w:next w:val="a8"/>
    <w:autoRedefine/>
    <w:uiPriority w:val="99"/>
    <w:locked/>
    <w:rsid w:val="00477909"/>
    <w:pPr>
      <w:spacing w:after="100"/>
      <w:ind w:left="880"/>
    </w:pPr>
  </w:style>
  <w:style w:type="paragraph" w:styleId="61">
    <w:name w:val="toc 6"/>
    <w:basedOn w:val="a8"/>
    <w:next w:val="a8"/>
    <w:autoRedefine/>
    <w:uiPriority w:val="99"/>
    <w:locked/>
    <w:rsid w:val="00477909"/>
    <w:pPr>
      <w:spacing w:after="100"/>
      <w:ind w:left="1100"/>
    </w:pPr>
  </w:style>
  <w:style w:type="paragraph" w:styleId="71">
    <w:name w:val="toc 7"/>
    <w:basedOn w:val="a8"/>
    <w:next w:val="a8"/>
    <w:autoRedefine/>
    <w:uiPriority w:val="99"/>
    <w:locked/>
    <w:rsid w:val="00477909"/>
    <w:pPr>
      <w:spacing w:after="100"/>
      <w:ind w:left="1320"/>
    </w:pPr>
  </w:style>
  <w:style w:type="paragraph" w:styleId="81">
    <w:name w:val="toc 8"/>
    <w:basedOn w:val="a8"/>
    <w:next w:val="a8"/>
    <w:autoRedefine/>
    <w:uiPriority w:val="99"/>
    <w:locked/>
    <w:rsid w:val="00477909"/>
    <w:pPr>
      <w:spacing w:after="100"/>
      <w:ind w:left="1540"/>
    </w:pPr>
  </w:style>
  <w:style w:type="paragraph" w:styleId="91">
    <w:name w:val="toc 9"/>
    <w:basedOn w:val="a8"/>
    <w:next w:val="a8"/>
    <w:autoRedefine/>
    <w:uiPriority w:val="99"/>
    <w:locked/>
    <w:rsid w:val="00477909"/>
    <w:pPr>
      <w:spacing w:after="100"/>
      <w:ind w:left="1760"/>
    </w:pPr>
  </w:style>
  <w:style w:type="paragraph" w:customStyle="1" w:styleId="formattext">
    <w:name w:val="formattext"/>
    <w:basedOn w:val="a8"/>
    <w:uiPriority w:val="99"/>
    <w:rsid w:val="00477909"/>
    <w:pPr>
      <w:spacing w:before="100" w:beforeAutospacing="1" w:after="100" w:afterAutospacing="1" w:line="240" w:lineRule="auto"/>
    </w:pPr>
    <w:rPr>
      <w:rFonts w:ascii="Times New Roman" w:hAnsi="Times New Roman"/>
      <w:sz w:val="24"/>
      <w:szCs w:val="24"/>
    </w:rPr>
  </w:style>
  <w:style w:type="paragraph" w:customStyle="1" w:styleId="Salutation1">
    <w:name w:val="Salutation1"/>
    <w:basedOn w:val="a8"/>
    <w:rsid w:val="00885505"/>
    <w:pPr>
      <w:overflowPunct w:val="0"/>
      <w:autoSpaceDE w:val="0"/>
      <w:autoSpaceDN w:val="0"/>
      <w:adjustRightInd w:val="0"/>
      <w:spacing w:after="0" w:line="288" w:lineRule="auto"/>
    </w:pPr>
    <w:rPr>
      <w:rFonts w:ascii="Times New Roman" w:hAnsi="Times New Roman"/>
      <w:szCs w:val="20"/>
    </w:rPr>
  </w:style>
  <w:style w:type="character" w:styleId="affa">
    <w:name w:val="annotation reference"/>
    <w:uiPriority w:val="99"/>
    <w:semiHidden/>
    <w:unhideWhenUsed/>
    <w:locked/>
    <w:rsid w:val="00C21E83"/>
    <w:rPr>
      <w:sz w:val="16"/>
      <w:szCs w:val="16"/>
    </w:rPr>
  </w:style>
  <w:style w:type="paragraph" w:styleId="affb">
    <w:name w:val="annotation text"/>
    <w:basedOn w:val="a8"/>
    <w:link w:val="affc"/>
    <w:uiPriority w:val="99"/>
    <w:semiHidden/>
    <w:unhideWhenUsed/>
    <w:locked/>
    <w:rsid w:val="00C21E83"/>
    <w:rPr>
      <w:sz w:val="20"/>
      <w:szCs w:val="20"/>
    </w:rPr>
  </w:style>
  <w:style w:type="character" w:customStyle="1" w:styleId="affc">
    <w:name w:val="Текст примечания Знак"/>
    <w:basedOn w:val="a9"/>
    <w:link w:val="affb"/>
    <w:uiPriority w:val="99"/>
    <w:semiHidden/>
    <w:rsid w:val="00C21E83"/>
  </w:style>
  <w:style w:type="paragraph" w:styleId="affd">
    <w:name w:val="annotation subject"/>
    <w:basedOn w:val="affb"/>
    <w:next w:val="affb"/>
    <w:link w:val="affe"/>
    <w:uiPriority w:val="99"/>
    <w:semiHidden/>
    <w:unhideWhenUsed/>
    <w:locked/>
    <w:rsid w:val="00C21E83"/>
    <w:rPr>
      <w:b/>
      <w:bCs/>
      <w:lang/>
    </w:rPr>
  </w:style>
  <w:style w:type="character" w:customStyle="1" w:styleId="affe">
    <w:name w:val="Тема примечания Знак"/>
    <w:link w:val="affd"/>
    <w:uiPriority w:val="99"/>
    <w:semiHidden/>
    <w:rsid w:val="00C21E83"/>
    <w:rPr>
      <w:b/>
      <w:bCs/>
    </w:rPr>
  </w:style>
  <w:style w:type="paragraph" w:customStyle="1" w:styleId="ConsPlusJurTerm">
    <w:name w:val="ConsPlusJurTerm"/>
    <w:uiPriority w:val="99"/>
    <w:rsid w:val="00AC3DEC"/>
    <w:pPr>
      <w:autoSpaceDE w:val="0"/>
      <w:autoSpaceDN w:val="0"/>
      <w:adjustRightInd w:val="0"/>
    </w:pPr>
    <w:rPr>
      <w:rFonts w:ascii="Tahoma" w:hAnsi="Tahoma" w:cs="Tahoma"/>
      <w:sz w:val="26"/>
      <w:szCs w:val="26"/>
    </w:rPr>
  </w:style>
  <w:style w:type="character" w:customStyle="1" w:styleId="41">
    <w:name w:val="Заголовок 4 Знак"/>
    <w:link w:val="40"/>
    <w:uiPriority w:val="9"/>
    <w:semiHidden/>
    <w:rsid w:val="00542CA7"/>
    <w:rPr>
      <w:b/>
      <w:bCs/>
      <w:sz w:val="28"/>
      <w:szCs w:val="28"/>
      <w:lang w:eastAsia="zh-CN"/>
    </w:rPr>
  </w:style>
  <w:style w:type="character" w:customStyle="1" w:styleId="50">
    <w:name w:val="Заголовок 5 Знак"/>
    <w:aliases w:val="Underline Знак"/>
    <w:link w:val="5"/>
    <w:semiHidden/>
    <w:rsid w:val="00542CA7"/>
    <w:rPr>
      <w:rFonts w:ascii="Times New Roman CYR" w:hAnsi="Times New Roman CYR"/>
      <w:b/>
      <w:bCs/>
      <w:sz w:val="24"/>
      <w:szCs w:val="24"/>
      <w:u w:val="single"/>
      <w:lang w:eastAsia="ar-SA"/>
    </w:rPr>
  </w:style>
  <w:style w:type="character" w:customStyle="1" w:styleId="60">
    <w:name w:val="Заголовок 6 Знак"/>
    <w:link w:val="6"/>
    <w:semiHidden/>
    <w:rsid w:val="00542CA7"/>
    <w:rPr>
      <w:rFonts w:ascii="Times New Roman" w:hAnsi="Times New Roman"/>
      <w:b/>
      <w:bCs/>
      <w:sz w:val="24"/>
      <w:szCs w:val="24"/>
      <w:lang w:eastAsia="ar-SA"/>
    </w:rPr>
  </w:style>
  <w:style w:type="paragraph" w:customStyle="1" w:styleId="710">
    <w:name w:val="Заголовок 71"/>
    <w:basedOn w:val="a8"/>
    <w:next w:val="a8"/>
    <w:semiHidden/>
    <w:unhideWhenUsed/>
    <w:qFormat/>
    <w:rsid w:val="00542CA7"/>
    <w:pPr>
      <w:keepNext/>
      <w:keepLines/>
      <w:widowControl w:val="0"/>
      <w:suppressAutoHyphens/>
      <w:overflowPunct w:val="0"/>
      <w:autoSpaceDE w:val="0"/>
      <w:spacing w:before="200" w:after="0" w:line="240" w:lineRule="auto"/>
      <w:outlineLvl w:val="6"/>
    </w:pPr>
    <w:rPr>
      <w:rFonts w:ascii="Cambria" w:hAnsi="Cambria"/>
      <w:i/>
      <w:iCs/>
      <w:color w:val="404040"/>
      <w:sz w:val="20"/>
      <w:szCs w:val="20"/>
      <w:lang w:eastAsia="ar-SA"/>
    </w:rPr>
  </w:style>
  <w:style w:type="paragraph" w:customStyle="1" w:styleId="810">
    <w:name w:val="Заголовок 81"/>
    <w:basedOn w:val="a8"/>
    <w:next w:val="a8"/>
    <w:semiHidden/>
    <w:unhideWhenUsed/>
    <w:qFormat/>
    <w:rsid w:val="00542CA7"/>
    <w:pPr>
      <w:keepNext/>
      <w:keepLines/>
      <w:widowControl w:val="0"/>
      <w:suppressAutoHyphens/>
      <w:overflowPunct w:val="0"/>
      <w:autoSpaceDE w:val="0"/>
      <w:spacing w:before="200" w:after="0" w:line="240" w:lineRule="auto"/>
      <w:outlineLvl w:val="7"/>
    </w:pPr>
    <w:rPr>
      <w:rFonts w:ascii="Cambria" w:hAnsi="Cambria"/>
      <w:color w:val="404040"/>
      <w:sz w:val="20"/>
      <w:szCs w:val="20"/>
      <w:lang w:eastAsia="ar-SA"/>
    </w:rPr>
  </w:style>
  <w:style w:type="paragraph" w:customStyle="1" w:styleId="910">
    <w:name w:val="Заголовок 91"/>
    <w:basedOn w:val="a8"/>
    <w:next w:val="a8"/>
    <w:semiHidden/>
    <w:unhideWhenUsed/>
    <w:qFormat/>
    <w:rsid w:val="00542CA7"/>
    <w:pPr>
      <w:keepNext/>
      <w:keepLines/>
      <w:widowControl w:val="0"/>
      <w:suppressAutoHyphens/>
      <w:overflowPunct w:val="0"/>
      <w:autoSpaceDE w:val="0"/>
      <w:spacing w:before="200" w:after="0" w:line="240" w:lineRule="auto"/>
      <w:outlineLvl w:val="8"/>
    </w:pPr>
    <w:rPr>
      <w:rFonts w:ascii="Cambria" w:hAnsi="Cambria"/>
      <w:i/>
      <w:iCs/>
      <w:color w:val="404040"/>
      <w:sz w:val="20"/>
      <w:szCs w:val="20"/>
      <w:lang w:eastAsia="ar-SA"/>
    </w:rPr>
  </w:style>
  <w:style w:type="numbering" w:customStyle="1" w:styleId="17">
    <w:name w:val="Нет списка1"/>
    <w:next w:val="ab"/>
    <w:uiPriority w:val="99"/>
    <w:semiHidden/>
    <w:unhideWhenUsed/>
    <w:rsid w:val="00542CA7"/>
  </w:style>
  <w:style w:type="character" w:customStyle="1" w:styleId="70">
    <w:name w:val="Заголовок 7 Знак"/>
    <w:link w:val="7"/>
    <w:semiHidden/>
    <w:rsid w:val="00542CA7"/>
    <w:rPr>
      <w:rFonts w:ascii="Cambria" w:eastAsia="Times New Roman" w:hAnsi="Cambria" w:cs="Times New Roman"/>
      <w:i/>
      <w:iCs/>
      <w:color w:val="404040"/>
      <w:lang w:eastAsia="ar-SA"/>
    </w:rPr>
  </w:style>
  <w:style w:type="character" w:customStyle="1" w:styleId="80">
    <w:name w:val="Заголовок 8 Знак"/>
    <w:link w:val="8"/>
    <w:semiHidden/>
    <w:rsid w:val="00542CA7"/>
    <w:rPr>
      <w:rFonts w:ascii="Cambria" w:eastAsia="Times New Roman" w:hAnsi="Cambria" w:cs="Times New Roman"/>
      <w:color w:val="404040"/>
      <w:lang w:eastAsia="ar-SA"/>
    </w:rPr>
  </w:style>
  <w:style w:type="character" w:customStyle="1" w:styleId="90">
    <w:name w:val="Заголовок 9 Знак"/>
    <w:link w:val="9"/>
    <w:semiHidden/>
    <w:rsid w:val="00542CA7"/>
    <w:rPr>
      <w:rFonts w:ascii="Cambria" w:eastAsia="Times New Roman" w:hAnsi="Cambria" w:cs="Times New Roman"/>
      <w:i/>
      <w:iCs/>
      <w:color w:val="404040"/>
      <w:lang w:eastAsia="ar-SA"/>
    </w:rPr>
  </w:style>
  <w:style w:type="character" w:styleId="afff">
    <w:name w:val="Emphasis"/>
    <w:uiPriority w:val="20"/>
    <w:qFormat/>
    <w:rsid w:val="00542CA7"/>
    <w:rPr>
      <w:rFonts w:ascii="Times New Roman" w:hAnsi="Times New Roman" w:cs="Times New Roman" w:hint="default"/>
      <w:i/>
      <w:iCs/>
    </w:rPr>
  </w:style>
  <w:style w:type="character" w:customStyle="1" w:styleId="220">
    <w:name w:val="Заголовок 2 Знак2"/>
    <w:aliases w:val="Заголовок 2 Знак1 Знак Знак Знак1,Знак Знак,Заголовок 2 Знак1 Знак1,Заголовок 2 Знак1 Знак Знак Знак Знак,Заголовок 2 Знак1 Знак Знак1,H2 Знак,h2 Знак1"/>
    <w:uiPriority w:val="9"/>
    <w:semiHidden/>
    <w:locked/>
    <w:rsid w:val="00542CA7"/>
    <w:rPr>
      <w:rFonts w:ascii="Tahoma" w:hAnsi="Tahoma" w:cs="Tahoma" w:hint="default"/>
      <w:lang w:val="en-US" w:eastAsia="en-US" w:bidi="ar-SA"/>
    </w:rPr>
  </w:style>
  <w:style w:type="character" w:customStyle="1" w:styleId="310">
    <w:name w:val="Заголовок 3 Знак1"/>
    <w:aliases w:val="Текст сноски1 Знак1,Знак Знак Знак Знак1,Знак Знак Знак Знак Знак Знак Знак Знак Знак Знак Знак Знак Знак Знак Знак Знак Знак Знак Знак Знак Знак Знак1,Знак3 Знак1,Знак1 Знак1,Знак Знак1,Заголовок 2 Знак1 Знак Знак Знак2,H2 Знак1"/>
    <w:rsid w:val="00542CA7"/>
    <w:rPr>
      <w:rFonts w:ascii="Cambria" w:eastAsia="Times New Roman" w:hAnsi="Cambria" w:cs="Times New Roman"/>
      <w:b/>
      <w:bCs/>
      <w:color w:val="4F81BD"/>
      <w:lang w:eastAsia="ar-SA"/>
    </w:rPr>
  </w:style>
  <w:style w:type="character" w:customStyle="1" w:styleId="510">
    <w:name w:val="Заголовок 5 Знак1"/>
    <w:aliases w:val="Underline Знак1"/>
    <w:semiHidden/>
    <w:rsid w:val="00542CA7"/>
    <w:rPr>
      <w:rFonts w:ascii="Cambria" w:hAnsi="Cambria" w:cs="Cambria" w:hint="default"/>
      <w:color w:val="auto"/>
      <w:sz w:val="24"/>
      <w:szCs w:val="24"/>
    </w:rPr>
  </w:style>
  <w:style w:type="paragraph" w:styleId="HTML">
    <w:name w:val="HTML Preformatted"/>
    <w:basedOn w:val="a8"/>
    <w:link w:val="HTML0"/>
    <w:semiHidden/>
    <w:unhideWhenUsed/>
    <w:locked/>
    <w:rsid w:val="00542C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40"/>
      <w:jc w:val="both"/>
    </w:pPr>
    <w:rPr>
      <w:rFonts w:ascii="Courier New" w:hAnsi="Courier New"/>
      <w:sz w:val="20"/>
      <w:szCs w:val="20"/>
      <w:lang w:eastAsia="ar-SA"/>
    </w:rPr>
  </w:style>
  <w:style w:type="character" w:customStyle="1" w:styleId="HTML0">
    <w:name w:val="Стандартный HTML Знак"/>
    <w:link w:val="HTML"/>
    <w:semiHidden/>
    <w:rsid w:val="00542CA7"/>
    <w:rPr>
      <w:rFonts w:ascii="Courier New" w:hAnsi="Courier New"/>
      <w:lang w:eastAsia="ar-SA"/>
    </w:rPr>
  </w:style>
  <w:style w:type="character" w:customStyle="1" w:styleId="18">
    <w:name w:val="Текст сноски Знак1"/>
    <w:aliases w:val="Знак Знак Знак3 Знак1,Знак Знак Знак Знак2"/>
    <w:semiHidden/>
    <w:rsid w:val="00542CA7"/>
    <w:rPr>
      <w:rFonts w:ascii="Times New Roman" w:hAnsi="Times New Roman"/>
      <w:lang w:eastAsia="ar-SA"/>
    </w:rPr>
  </w:style>
  <w:style w:type="character" w:customStyle="1" w:styleId="19">
    <w:name w:val="Верхний колонтитул Знак1"/>
    <w:aliases w:val="ВерхКолонтитул Знак1"/>
    <w:uiPriority w:val="99"/>
    <w:semiHidden/>
    <w:rsid w:val="00542CA7"/>
    <w:rPr>
      <w:rFonts w:ascii="Times New Roman" w:hAnsi="Times New Roman"/>
      <w:lang w:eastAsia="ar-SA"/>
    </w:rPr>
  </w:style>
  <w:style w:type="paragraph" w:styleId="1a">
    <w:name w:val="index 1"/>
    <w:basedOn w:val="a8"/>
    <w:next w:val="a8"/>
    <w:autoRedefine/>
    <w:semiHidden/>
    <w:unhideWhenUsed/>
    <w:locked/>
    <w:rsid w:val="00542CA7"/>
    <w:pPr>
      <w:widowControl w:val="0"/>
      <w:suppressAutoHyphens/>
      <w:overflowPunct w:val="0"/>
      <w:autoSpaceDE w:val="0"/>
      <w:spacing w:after="0" w:line="240" w:lineRule="auto"/>
      <w:ind w:left="200" w:hanging="200"/>
    </w:pPr>
    <w:rPr>
      <w:rFonts w:ascii="Times New Roman" w:hAnsi="Times New Roman"/>
      <w:sz w:val="20"/>
      <w:szCs w:val="20"/>
      <w:lang w:eastAsia="ar-SA"/>
    </w:rPr>
  </w:style>
  <w:style w:type="character" w:customStyle="1" w:styleId="afff0">
    <w:name w:val="Текст концевой сноски Знак"/>
    <w:link w:val="afff1"/>
    <w:semiHidden/>
    <w:locked/>
    <w:rsid w:val="00542CA7"/>
    <w:rPr>
      <w:rFonts w:ascii="Times New Roman" w:hAnsi="Times New Roman"/>
      <w:lang w:eastAsia="ar-SA"/>
    </w:rPr>
  </w:style>
  <w:style w:type="character" w:customStyle="1" w:styleId="afff2">
    <w:name w:val="Подпись Знак"/>
    <w:link w:val="afff3"/>
    <w:semiHidden/>
    <w:locked/>
    <w:rsid w:val="00542CA7"/>
    <w:rPr>
      <w:sz w:val="24"/>
      <w:szCs w:val="24"/>
    </w:rPr>
  </w:style>
  <w:style w:type="character" w:customStyle="1" w:styleId="1b">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Основной текст Знак Знак Знак2"/>
    <w:uiPriority w:val="99"/>
    <w:semiHidden/>
    <w:rsid w:val="00542CA7"/>
    <w:rPr>
      <w:rFonts w:ascii="Times New Roman" w:hAnsi="Times New Roman"/>
      <w:lang w:eastAsia="ar-SA"/>
    </w:rPr>
  </w:style>
  <w:style w:type="character" w:customStyle="1" w:styleId="afff4">
    <w:name w:val="Шапка Знак"/>
    <w:link w:val="afff5"/>
    <w:semiHidden/>
    <w:locked/>
    <w:rsid w:val="00542CA7"/>
    <w:rPr>
      <w:rFonts w:ascii="NTHelvetica/Cyrillic" w:hAnsi="NTHelvetica/Cyrillic"/>
      <w:sz w:val="16"/>
      <w:shd w:val="pct20" w:color="auto" w:fill="auto"/>
      <w:lang w:eastAsia="ar-SA"/>
    </w:rPr>
  </w:style>
  <w:style w:type="character" w:customStyle="1" w:styleId="afff6">
    <w:name w:val="Подзаголовок Знак"/>
    <w:link w:val="afff7"/>
    <w:uiPriority w:val="11"/>
    <w:locked/>
    <w:rsid w:val="00542CA7"/>
    <w:rPr>
      <w:rFonts w:ascii="Cambria" w:hAnsi="Cambria"/>
      <w:sz w:val="24"/>
      <w:szCs w:val="24"/>
      <w:lang w:eastAsia="zh-CN"/>
    </w:rPr>
  </w:style>
  <w:style w:type="character" w:customStyle="1" w:styleId="afff8">
    <w:name w:val="Красная строка Знак"/>
    <w:link w:val="afff9"/>
    <w:semiHidden/>
    <w:locked/>
    <w:rsid w:val="00542CA7"/>
    <w:rPr>
      <w:rFonts w:ascii="Times New Roman" w:hAnsi="Times New Roman"/>
      <w:b/>
      <w:bCs/>
      <w:sz w:val="24"/>
      <w:szCs w:val="24"/>
    </w:rPr>
  </w:style>
  <w:style w:type="character" w:customStyle="1" w:styleId="1c">
    <w:name w:val="Основной текст с отступом Знак1"/>
    <w:uiPriority w:val="99"/>
    <w:semiHidden/>
    <w:rsid w:val="00542CA7"/>
    <w:rPr>
      <w:rFonts w:ascii="Times New Roman" w:hAnsi="Times New Roman"/>
      <w:lang w:eastAsia="ar-SA"/>
    </w:rPr>
  </w:style>
  <w:style w:type="character" w:customStyle="1" w:styleId="27">
    <w:name w:val="Красная строка 2 Знак"/>
    <w:link w:val="28"/>
    <w:semiHidden/>
    <w:locked/>
    <w:rsid w:val="00542CA7"/>
  </w:style>
  <w:style w:type="character" w:customStyle="1" w:styleId="29">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link w:val="2a"/>
    <w:uiPriority w:val="99"/>
    <w:semiHidden/>
    <w:locked/>
    <w:rsid w:val="00542CA7"/>
    <w:rPr>
      <w:rFonts w:ascii="Times New Roman" w:hAnsi="Times New Roman"/>
      <w:color w:val="FF0000"/>
    </w:rPr>
  </w:style>
  <w:style w:type="paragraph" w:styleId="2a">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8"/>
    <w:link w:val="29"/>
    <w:uiPriority w:val="99"/>
    <w:semiHidden/>
    <w:unhideWhenUsed/>
    <w:locked/>
    <w:rsid w:val="00542CA7"/>
    <w:pPr>
      <w:widowControl w:val="0"/>
      <w:autoSpaceDE w:val="0"/>
      <w:autoSpaceDN w:val="0"/>
      <w:adjustRightInd w:val="0"/>
      <w:spacing w:after="0" w:line="240" w:lineRule="auto"/>
      <w:ind w:left="540" w:firstLine="720"/>
      <w:jc w:val="both"/>
    </w:pPr>
    <w:rPr>
      <w:rFonts w:ascii="Times New Roman" w:hAnsi="Times New Roman"/>
      <w:color w:val="FF0000"/>
      <w:sz w:val="20"/>
      <w:szCs w:val="20"/>
      <w:lang/>
    </w:rPr>
  </w:style>
  <w:style w:type="character" w:customStyle="1" w:styleId="210">
    <w:name w:val="Основной текст 2 Знак1"/>
    <w:aliases w:val="Оглавление 2 Знак Знак1,Основной текст 2 Знак1 Знак Знак1,Оглавление 2 Знак Знак Знак Знак1,Основной текст 2 Знак1 Знак Знак Знак Знак1,Оглавление 2 Знак Знак Знак Знак Знак Знак2"/>
    <w:uiPriority w:val="99"/>
    <w:semiHidden/>
    <w:rsid w:val="00542CA7"/>
    <w:rPr>
      <w:sz w:val="22"/>
      <w:szCs w:val="22"/>
    </w:rPr>
  </w:style>
  <w:style w:type="character" w:customStyle="1" w:styleId="33">
    <w:name w:val="Основной текст 3 Знак"/>
    <w:link w:val="34"/>
    <w:semiHidden/>
    <w:locked/>
    <w:rsid w:val="00542CA7"/>
    <w:rPr>
      <w:sz w:val="24"/>
      <w:szCs w:val="24"/>
    </w:rPr>
  </w:style>
  <w:style w:type="character" w:customStyle="1" w:styleId="211">
    <w:name w:val="Основной текст с отступом 2 Знак1"/>
    <w:aliases w:val="Основной текст с отступом 2 Знак Знак Знак,Основной текст с отступом 2 Знак Знак Знак Знак Знак Знак,Основной текст с отступом 22 Знак,Основной текст с отступом 2 Знак Знак Знак3 Знак Знак Знак1"/>
    <w:uiPriority w:val="99"/>
    <w:semiHidden/>
    <w:rsid w:val="00542CA7"/>
    <w:rPr>
      <w:rFonts w:ascii="Times New Roman" w:hAnsi="Times New Roman"/>
      <w:lang w:eastAsia="ar-SA"/>
    </w:rPr>
  </w:style>
  <w:style w:type="character" w:customStyle="1" w:styleId="35">
    <w:name w:val="Основной текст с отступом 3 Знак"/>
    <w:link w:val="36"/>
    <w:uiPriority w:val="99"/>
    <w:semiHidden/>
    <w:locked/>
    <w:rsid w:val="00542CA7"/>
    <w:rPr>
      <w:rFonts w:ascii="Times New Roman" w:hAnsi="Times New Roman"/>
    </w:rPr>
  </w:style>
  <w:style w:type="character" w:customStyle="1" w:styleId="afffa">
    <w:name w:val="Схема документа Знак"/>
    <w:link w:val="afffb"/>
    <w:semiHidden/>
    <w:locked/>
    <w:rsid w:val="00542CA7"/>
    <w:rPr>
      <w:rFonts w:ascii="Tahoma" w:hAnsi="Tahoma" w:cs="Tahoma"/>
    </w:rPr>
  </w:style>
  <w:style w:type="character" w:customStyle="1" w:styleId="afffc">
    <w:name w:val="Текст Знак"/>
    <w:link w:val="afffd"/>
    <w:uiPriority w:val="99"/>
    <w:semiHidden/>
    <w:locked/>
    <w:rsid w:val="00542CA7"/>
    <w:rPr>
      <w:rFonts w:ascii="Courier New" w:hAnsi="Courier New"/>
    </w:rPr>
  </w:style>
  <w:style w:type="character" w:customStyle="1" w:styleId="1d">
    <w:name w:val="Текст примечания Знак1"/>
    <w:uiPriority w:val="99"/>
    <w:semiHidden/>
    <w:rsid w:val="00542CA7"/>
    <w:rPr>
      <w:rFonts w:ascii="Times New Roman" w:hAnsi="Times New Roman"/>
      <w:lang w:eastAsia="ar-SA"/>
    </w:rPr>
  </w:style>
  <w:style w:type="character" w:customStyle="1" w:styleId="aff">
    <w:name w:val="Без интервала Знак"/>
    <w:link w:val="afe"/>
    <w:uiPriority w:val="1"/>
    <w:locked/>
    <w:rsid w:val="00542CA7"/>
    <w:rPr>
      <w:sz w:val="22"/>
      <w:szCs w:val="22"/>
      <w:lang w:bidi="ar-SA"/>
    </w:rPr>
  </w:style>
  <w:style w:type="paragraph" w:customStyle="1" w:styleId="ConsNonformat">
    <w:name w:val="ConsNonformat"/>
    <w:uiPriority w:val="99"/>
    <w:rsid w:val="00542CA7"/>
    <w:pPr>
      <w:widowControl w:val="0"/>
      <w:autoSpaceDE w:val="0"/>
      <w:autoSpaceDN w:val="0"/>
      <w:adjustRightInd w:val="0"/>
      <w:ind w:right="19772"/>
    </w:pPr>
    <w:rPr>
      <w:rFonts w:ascii="Courier New" w:eastAsia="SimSun" w:hAnsi="Courier New" w:cs="Courier New"/>
      <w:lang w:eastAsia="zh-CN"/>
    </w:rPr>
  </w:style>
  <w:style w:type="paragraph" w:customStyle="1" w:styleId="ConsTitle">
    <w:name w:val="ConsTitle"/>
    <w:uiPriority w:val="99"/>
    <w:rsid w:val="00542CA7"/>
    <w:pPr>
      <w:widowControl w:val="0"/>
      <w:autoSpaceDE w:val="0"/>
      <w:autoSpaceDN w:val="0"/>
      <w:adjustRightInd w:val="0"/>
      <w:ind w:right="19772"/>
    </w:pPr>
    <w:rPr>
      <w:rFonts w:ascii="Arial" w:eastAsia="SimSun" w:hAnsi="Arial" w:cs="Arial"/>
      <w:b/>
      <w:bCs/>
      <w:sz w:val="16"/>
      <w:szCs w:val="16"/>
      <w:lang w:eastAsia="zh-CN"/>
    </w:rPr>
  </w:style>
  <w:style w:type="paragraph" w:customStyle="1" w:styleId="ConsCell">
    <w:name w:val="ConsCell"/>
    <w:uiPriority w:val="99"/>
    <w:rsid w:val="00542CA7"/>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uiPriority w:val="99"/>
    <w:rsid w:val="00542CA7"/>
    <w:pPr>
      <w:widowControl w:val="0"/>
      <w:autoSpaceDE w:val="0"/>
      <w:autoSpaceDN w:val="0"/>
      <w:adjustRightInd w:val="0"/>
      <w:ind w:right="19772"/>
    </w:pPr>
    <w:rPr>
      <w:rFonts w:ascii="Courier New" w:eastAsia="SimSun" w:hAnsi="Courier New" w:cs="Courier New"/>
      <w:lang w:eastAsia="zh-CN"/>
    </w:rPr>
  </w:style>
  <w:style w:type="paragraph" w:customStyle="1" w:styleId="--">
    <w:name w:val="- СТРАНИЦА -"/>
    <w:uiPriority w:val="99"/>
    <w:rsid w:val="00542CA7"/>
    <w:rPr>
      <w:rFonts w:ascii="Times New Roman" w:hAnsi="Times New Roman"/>
    </w:rPr>
  </w:style>
  <w:style w:type="paragraph" w:customStyle="1" w:styleId="afffe">
    <w:name w:val="Îáû÷íûé"/>
    <w:uiPriority w:val="99"/>
    <w:rsid w:val="00542CA7"/>
    <w:rPr>
      <w:rFonts w:ascii="Times New Roman" w:hAnsi="Times New Roman"/>
      <w:lang w:val="en-US"/>
    </w:rPr>
  </w:style>
  <w:style w:type="character" w:customStyle="1" w:styleId="ConsPlusNormal0">
    <w:name w:val="ConsPlusNormal Знак"/>
    <w:link w:val="ConsPlusNormal"/>
    <w:locked/>
    <w:rsid w:val="00542CA7"/>
    <w:rPr>
      <w:rFonts w:ascii="Arial" w:hAnsi="Arial" w:cs="Arial"/>
      <w:lang w:val="ru-RU" w:eastAsia="ru-RU" w:bidi="ar-SA"/>
    </w:rPr>
  </w:style>
  <w:style w:type="paragraph" w:customStyle="1" w:styleId="1e">
    <w:name w:val="текст 1"/>
    <w:basedOn w:val="a8"/>
    <w:next w:val="a8"/>
    <w:uiPriority w:val="99"/>
    <w:rsid w:val="00542CA7"/>
    <w:pPr>
      <w:spacing w:after="0" w:line="240" w:lineRule="auto"/>
      <w:ind w:firstLine="540"/>
      <w:jc w:val="both"/>
    </w:pPr>
    <w:rPr>
      <w:rFonts w:ascii="Times New Roman" w:hAnsi="Times New Roman"/>
      <w:sz w:val="20"/>
      <w:szCs w:val="24"/>
    </w:rPr>
  </w:style>
  <w:style w:type="paragraph" w:customStyle="1" w:styleId="S">
    <w:name w:val="S_Титульный"/>
    <w:basedOn w:val="a8"/>
    <w:uiPriority w:val="99"/>
    <w:rsid w:val="00542CA7"/>
    <w:pPr>
      <w:spacing w:after="0" w:line="360" w:lineRule="auto"/>
      <w:ind w:left="3060"/>
      <w:jc w:val="right"/>
    </w:pPr>
    <w:rPr>
      <w:rFonts w:ascii="Times New Roman" w:hAnsi="Times New Roman"/>
      <w:b/>
      <w:caps/>
      <w:sz w:val="24"/>
      <w:szCs w:val="24"/>
    </w:rPr>
  </w:style>
  <w:style w:type="paragraph" w:customStyle="1" w:styleId="affff">
    <w:name w:val="Таблица"/>
    <w:basedOn w:val="a8"/>
    <w:uiPriority w:val="99"/>
    <w:rsid w:val="00542CA7"/>
    <w:pPr>
      <w:spacing w:after="0" w:line="240" w:lineRule="auto"/>
      <w:jc w:val="both"/>
    </w:pPr>
    <w:rPr>
      <w:rFonts w:ascii="Times New Roman" w:hAnsi="Times New Roman"/>
      <w:sz w:val="24"/>
      <w:szCs w:val="24"/>
    </w:rPr>
  </w:style>
  <w:style w:type="character" w:customStyle="1" w:styleId="37">
    <w:name w:val="Стиль Заголовок 3 + Черный Знак"/>
    <w:link w:val="38"/>
    <w:locked/>
    <w:rsid w:val="00542CA7"/>
    <w:rPr>
      <w:rFonts w:ascii="Times New Roman" w:eastAsia="SimSun" w:hAnsi="Times New Roman"/>
      <w:b/>
      <w:bCs/>
      <w:caps/>
      <w:color w:val="000000"/>
      <w:sz w:val="24"/>
      <w:szCs w:val="24"/>
      <w:u w:val="single"/>
      <w:lang w:eastAsia="zh-CN"/>
    </w:rPr>
  </w:style>
  <w:style w:type="paragraph" w:customStyle="1" w:styleId="38">
    <w:name w:val="Стиль Заголовок 3 + Черный"/>
    <w:basedOn w:val="30"/>
    <w:link w:val="37"/>
    <w:autoRedefine/>
    <w:rsid w:val="00542CA7"/>
    <w:pPr>
      <w:spacing w:before="120" w:after="0"/>
      <w:jc w:val="center"/>
    </w:pPr>
    <w:rPr>
      <w:rFonts w:ascii="Times New Roman" w:eastAsia="SimSun" w:hAnsi="Times New Roman"/>
      <w:bCs/>
      <w:caps/>
      <w:color w:val="000000"/>
      <w:sz w:val="24"/>
      <w:szCs w:val="24"/>
      <w:u w:val="single"/>
      <w:lang w:eastAsia="zh-CN"/>
    </w:rPr>
  </w:style>
  <w:style w:type="paragraph" w:customStyle="1" w:styleId="39">
    <w:name w:val="Стиль Заголовок 3 + подчеркивание"/>
    <w:basedOn w:val="30"/>
    <w:uiPriority w:val="99"/>
    <w:rsid w:val="00542CA7"/>
    <w:pPr>
      <w:spacing w:before="120" w:after="0"/>
      <w:jc w:val="center"/>
    </w:pPr>
    <w:rPr>
      <w:rFonts w:ascii="Times New Roman" w:eastAsia="SimSun" w:hAnsi="Times New Roman"/>
      <w:bCs/>
      <w:sz w:val="24"/>
      <w:szCs w:val="24"/>
      <w:u w:val="single"/>
      <w:lang w:val="ru-RU" w:eastAsia="zh-CN"/>
    </w:rPr>
  </w:style>
  <w:style w:type="paragraph" w:customStyle="1" w:styleId="affff0">
    <w:name w:val="Нормальный (таблица)"/>
    <w:basedOn w:val="a8"/>
    <w:next w:val="a8"/>
    <w:uiPriority w:val="99"/>
    <w:rsid w:val="00542CA7"/>
    <w:pPr>
      <w:autoSpaceDE w:val="0"/>
      <w:autoSpaceDN w:val="0"/>
      <w:adjustRightInd w:val="0"/>
      <w:spacing w:after="0" w:line="240" w:lineRule="auto"/>
      <w:jc w:val="both"/>
    </w:pPr>
    <w:rPr>
      <w:rFonts w:ascii="Arial" w:hAnsi="Arial" w:cs="Arial"/>
      <w:sz w:val="24"/>
      <w:szCs w:val="24"/>
    </w:rPr>
  </w:style>
  <w:style w:type="paragraph" w:customStyle="1" w:styleId="affff1">
    <w:name w:val="Заголовок статьи"/>
    <w:basedOn w:val="a8"/>
    <w:next w:val="a8"/>
    <w:uiPriority w:val="99"/>
    <w:rsid w:val="00542CA7"/>
    <w:pPr>
      <w:autoSpaceDE w:val="0"/>
      <w:autoSpaceDN w:val="0"/>
      <w:adjustRightInd w:val="0"/>
      <w:spacing w:after="0" w:line="240" w:lineRule="auto"/>
      <w:ind w:left="1612" w:hanging="892"/>
      <w:jc w:val="both"/>
    </w:pPr>
    <w:rPr>
      <w:rFonts w:ascii="Arial" w:hAnsi="Arial" w:cs="Arial"/>
      <w:sz w:val="24"/>
      <w:szCs w:val="24"/>
    </w:rPr>
  </w:style>
  <w:style w:type="character" w:customStyle="1" w:styleId="110">
    <w:name w:val="Табличный_боковик_11 Знак"/>
    <w:link w:val="111"/>
    <w:locked/>
    <w:rsid w:val="00542CA7"/>
    <w:rPr>
      <w:rFonts w:ascii="Times New Roman" w:eastAsia="Calibri" w:hAnsi="Times New Roman"/>
      <w:szCs w:val="24"/>
      <w:lang w:val="ru-RU" w:eastAsia="ru-RU" w:bidi="ar-SA"/>
    </w:rPr>
  </w:style>
  <w:style w:type="paragraph" w:customStyle="1" w:styleId="111">
    <w:name w:val="Табличный_боковик_11"/>
    <w:link w:val="110"/>
    <w:rsid w:val="00542CA7"/>
    <w:rPr>
      <w:rFonts w:ascii="Times New Roman" w:eastAsia="Calibri" w:hAnsi="Times New Roman"/>
      <w:szCs w:val="24"/>
    </w:rPr>
  </w:style>
  <w:style w:type="character" w:customStyle="1" w:styleId="affff2">
    <w:name w:val="Таблица_название_таблицы Знак"/>
    <w:link w:val="affff3"/>
    <w:locked/>
    <w:rsid w:val="00542CA7"/>
    <w:rPr>
      <w:rFonts w:ascii="Times New Roman" w:eastAsia="Calibri" w:hAnsi="Times New Roman"/>
      <w:bCs/>
      <w:sz w:val="24"/>
      <w:lang w:val="ru-RU" w:eastAsia="ru-RU" w:bidi="ar-SA"/>
    </w:rPr>
  </w:style>
  <w:style w:type="paragraph" w:customStyle="1" w:styleId="affff3">
    <w:name w:val="Таблица_название_таблицы"/>
    <w:next w:val="a8"/>
    <w:link w:val="affff2"/>
    <w:rsid w:val="00542CA7"/>
    <w:pPr>
      <w:keepNext/>
      <w:spacing w:after="120"/>
      <w:jc w:val="center"/>
    </w:pPr>
    <w:rPr>
      <w:rFonts w:ascii="Times New Roman" w:eastAsia="Calibri" w:hAnsi="Times New Roman"/>
      <w:bCs/>
      <w:sz w:val="24"/>
    </w:rPr>
  </w:style>
  <w:style w:type="paragraph" w:customStyle="1" w:styleId="1f">
    <w:name w:val="Без интервала1"/>
    <w:uiPriority w:val="99"/>
    <w:rsid w:val="00542CA7"/>
    <w:rPr>
      <w:rFonts w:ascii="Times New Roman" w:hAnsi="Times New Roman"/>
      <w:sz w:val="24"/>
      <w:szCs w:val="24"/>
    </w:rPr>
  </w:style>
  <w:style w:type="paragraph" w:customStyle="1" w:styleId="1f0">
    <w:name w:val="Абзац списка1"/>
    <w:basedOn w:val="a8"/>
    <w:uiPriority w:val="99"/>
    <w:rsid w:val="00542CA7"/>
    <w:pPr>
      <w:autoSpaceDE w:val="0"/>
      <w:autoSpaceDN w:val="0"/>
      <w:adjustRightInd w:val="0"/>
      <w:ind w:left="720" w:firstLine="540"/>
      <w:jc w:val="both"/>
    </w:pPr>
    <w:rPr>
      <w:rFonts w:cs="Calibri"/>
    </w:rPr>
  </w:style>
  <w:style w:type="character" w:customStyle="1" w:styleId="QuoteChar">
    <w:name w:val="Quote Char"/>
    <w:link w:val="212"/>
    <w:locked/>
    <w:rsid w:val="00542CA7"/>
    <w:rPr>
      <w:rFonts w:ascii="Times New Roman" w:hAnsi="Times New Roman"/>
      <w:i/>
      <w:iCs/>
      <w:color w:val="000000"/>
      <w:sz w:val="24"/>
      <w:szCs w:val="24"/>
      <w:lang w:eastAsia="ar-SA"/>
    </w:rPr>
  </w:style>
  <w:style w:type="paragraph" w:customStyle="1" w:styleId="212">
    <w:name w:val="Цитата 21"/>
    <w:basedOn w:val="a8"/>
    <w:next w:val="a8"/>
    <w:link w:val="QuoteChar"/>
    <w:rsid w:val="00542CA7"/>
    <w:pPr>
      <w:autoSpaceDE w:val="0"/>
      <w:autoSpaceDN w:val="0"/>
      <w:adjustRightInd w:val="0"/>
      <w:spacing w:after="0" w:line="240" w:lineRule="auto"/>
      <w:ind w:firstLine="540"/>
      <w:jc w:val="both"/>
    </w:pPr>
    <w:rPr>
      <w:rFonts w:ascii="Times New Roman" w:hAnsi="Times New Roman"/>
      <w:i/>
      <w:iCs/>
      <w:color w:val="000000"/>
      <w:sz w:val="24"/>
      <w:szCs w:val="24"/>
      <w:lang w:eastAsia="ar-SA"/>
    </w:rPr>
  </w:style>
  <w:style w:type="character" w:customStyle="1" w:styleId="IntenseQuoteChar">
    <w:name w:val="Intense Quote Char"/>
    <w:link w:val="1f1"/>
    <w:locked/>
    <w:rsid w:val="00542CA7"/>
    <w:rPr>
      <w:rFonts w:ascii="Times New Roman" w:hAnsi="Times New Roman"/>
      <w:b/>
      <w:bCs/>
      <w:i/>
      <w:iCs/>
      <w:color w:val="4F81BD"/>
      <w:sz w:val="24"/>
      <w:szCs w:val="24"/>
      <w:lang w:eastAsia="ar-SA"/>
    </w:rPr>
  </w:style>
  <w:style w:type="paragraph" w:customStyle="1" w:styleId="1f1">
    <w:name w:val="Выделенная цитата1"/>
    <w:basedOn w:val="a8"/>
    <w:next w:val="a8"/>
    <w:link w:val="IntenseQuoteChar"/>
    <w:rsid w:val="00542CA7"/>
    <w:pPr>
      <w:pBdr>
        <w:bottom w:val="single" w:sz="4" w:space="4" w:color="4F81BD"/>
      </w:pBdr>
      <w:autoSpaceDE w:val="0"/>
      <w:autoSpaceDN w:val="0"/>
      <w:adjustRightInd w:val="0"/>
      <w:spacing w:before="200" w:after="280" w:line="240" w:lineRule="auto"/>
      <w:ind w:left="936" w:right="936" w:firstLine="540"/>
      <w:jc w:val="both"/>
    </w:pPr>
    <w:rPr>
      <w:rFonts w:ascii="Times New Roman" w:hAnsi="Times New Roman"/>
      <w:b/>
      <w:bCs/>
      <w:i/>
      <w:iCs/>
      <w:color w:val="4F81BD"/>
      <w:sz w:val="24"/>
      <w:szCs w:val="24"/>
      <w:lang w:eastAsia="ar-SA"/>
    </w:rPr>
  </w:style>
  <w:style w:type="paragraph" w:customStyle="1" w:styleId="1f2">
    <w:name w:val="Заголовок оглавления1"/>
    <w:basedOn w:val="10"/>
    <w:next w:val="a8"/>
    <w:uiPriority w:val="99"/>
    <w:rsid w:val="00542CA7"/>
    <w:pPr>
      <w:tabs>
        <w:tab w:val="num" w:pos="1152"/>
      </w:tabs>
      <w:suppressAutoHyphens/>
      <w:autoSpaceDE w:val="0"/>
      <w:autoSpaceDN w:val="0"/>
      <w:adjustRightInd w:val="0"/>
      <w:spacing w:line="240" w:lineRule="auto"/>
      <w:outlineLvl w:val="9"/>
    </w:pPr>
    <w:rPr>
      <w:rFonts w:ascii="Times New Roman" w:hAnsi="Times New Roman" w:cs="Cambria"/>
      <w:b w:val="0"/>
      <w:caps/>
      <w:szCs w:val="32"/>
      <w:lang w:val="ru-RU" w:eastAsia="zh-CN"/>
    </w:rPr>
  </w:style>
  <w:style w:type="paragraph" w:customStyle="1" w:styleId="1f3">
    <w:name w:val="Основной текст 1"/>
    <w:basedOn w:val="a8"/>
    <w:uiPriority w:val="99"/>
    <w:rsid w:val="00542CA7"/>
    <w:pPr>
      <w:autoSpaceDE w:val="0"/>
      <w:autoSpaceDN w:val="0"/>
      <w:adjustRightInd w:val="0"/>
      <w:spacing w:after="0" w:line="360" w:lineRule="auto"/>
      <w:ind w:firstLine="709"/>
      <w:jc w:val="both"/>
    </w:pPr>
    <w:rPr>
      <w:rFonts w:ascii="Times New Roman" w:hAnsi="Times New Roman"/>
      <w:sz w:val="24"/>
      <w:szCs w:val="24"/>
    </w:rPr>
  </w:style>
  <w:style w:type="paragraph" w:customStyle="1" w:styleId="1f4">
    <w:name w:val="Текст1"/>
    <w:basedOn w:val="a8"/>
    <w:uiPriority w:val="99"/>
    <w:rsid w:val="00542CA7"/>
    <w:pPr>
      <w:autoSpaceDE w:val="0"/>
      <w:autoSpaceDN w:val="0"/>
      <w:adjustRightInd w:val="0"/>
      <w:spacing w:after="0" w:line="240" w:lineRule="auto"/>
      <w:ind w:firstLine="709"/>
      <w:jc w:val="both"/>
    </w:pPr>
    <w:rPr>
      <w:rFonts w:ascii="Times New Roman" w:hAnsi="Times New Roman"/>
      <w:sz w:val="24"/>
      <w:szCs w:val="24"/>
    </w:rPr>
  </w:style>
  <w:style w:type="paragraph" w:customStyle="1" w:styleId="2b">
    <w:name w:val="Текст2"/>
    <w:basedOn w:val="a8"/>
    <w:uiPriority w:val="99"/>
    <w:rsid w:val="00542CA7"/>
    <w:pPr>
      <w:autoSpaceDE w:val="0"/>
      <w:autoSpaceDN w:val="0"/>
      <w:adjustRightInd w:val="0"/>
      <w:spacing w:after="0" w:line="240" w:lineRule="auto"/>
      <w:ind w:firstLine="709"/>
      <w:jc w:val="both"/>
    </w:pPr>
    <w:rPr>
      <w:rFonts w:ascii="Times New Roman" w:hAnsi="Times New Roman"/>
      <w:sz w:val="24"/>
      <w:szCs w:val="24"/>
    </w:rPr>
  </w:style>
  <w:style w:type="paragraph" w:customStyle="1" w:styleId="BodyText21">
    <w:name w:val="Body Text 21"/>
    <w:basedOn w:val="a8"/>
    <w:uiPriority w:val="99"/>
    <w:rsid w:val="00542CA7"/>
    <w:pPr>
      <w:autoSpaceDE w:val="0"/>
      <w:autoSpaceDN w:val="0"/>
      <w:adjustRightInd w:val="0"/>
      <w:spacing w:before="120" w:after="0" w:line="240" w:lineRule="auto"/>
      <w:ind w:firstLine="709"/>
      <w:jc w:val="both"/>
    </w:pPr>
    <w:rPr>
      <w:rFonts w:ascii="Times New Roman" w:hAnsi="Times New Roman"/>
      <w:sz w:val="28"/>
      <w:szCs w:val="28"/>
    </w:rPr>
  </w:style>
  <w:style w:type="paragraph" w:customStyle="1" w:styleId="affff4">
    <w:name w:val="Название закона"/>
    <w:basedOn w:val="a8"/>
    <w:next w:val="2a"/>
    <w:uiPriority w:val="99"/>
    <w:rsid w:val="00542CA7"/>
    <w:pPr>
      <w:autoSpaceDE w:val="0"/>
      <w:autoSpaceDN w:val="0"/>
      <w:adjustRightInd w:val="0"/>
      <w:spacing w:after="0" w:line="240" w:lineRule="auto"/>
      <w:ind w:firstLine="540"/>
      <w:jc w:val="center"/>
    </w:pPr>
    <w:rPr>
      <w:rFonts w:ascii="Times New Roman" w:hAnsi="Times New Roman"/>
      <w:b/>
      <w:bCs/>
      <w:sz w:val="24"/>
      <w:szCs w:val="24"/>
    </w:rPr>
  </w:style>
  <w:style w:type="paragraph" w:customStyle="1" w:styleId="213">
    <w:name w:val="Основной текст с отступом 21"/>
    <w:basedOn w:val="a8"/>
    <w:uiPriority w:val="99"/>
    <w:rsid w:val="00542CA7"/>
    <w:pPr>
      <w:overflowPunct w:val="0"/>
      <w:autoSpaceDE w:val="0"/>
      <w:autoSpaceDN w:val="0"/>
      <w:adjustRightInd w:val="0"/>
      <w:spacing w:before="120" w:after="0" w:line="240" w:lineRule="auto"/>
      <w:ind w:firstLine="709"/>
      <w:jc w:val="both"/>
    </w:pPr>
    <w:rPr>
      <w:rFonts w:ascii="Times New Roman" w:hAnsi="Times New Roman"/>
      <w:sz w:val="24"/>
      <w:szCs w:val="24"/>
    </w:rPr>
  </w:style>
  <w:style w:type="paragraph" w:customStyle="1" w:styleId="311">
    <w:name w:val="Основной текст с отступом 31"/>
    <w:basedOn w:val="a8"/>
    <w:uiPriority w:val="99"/>
    <w:rsid w:val="00542CA7"/>
    <w:pPr>
      <w:overflowPunct w:val="0"/>
      <w:autoSpaceDE w:val="0"/>
      <w:autoSpaceDN w:val="0"/>
      <w:adjustRightInd w:val="0"/>
      <w:spacing w:after="0" w:line="240" w:lineRule="auto"/>
      <w:ind w:firstLine="720"/>
      <w:jc w:val="both"/>
    </w:pPr>
    <w:rPr>
      <w:rFonts w:ascii="AcademyACTT" w:hAnsi="AcademyACTT" w:cs="AcademyACTT"/>
      <w:sz w:val="28"/>
      <w:szCs w:val="28"/>
      <w:lang w:val="en-US"/>
    </w:rPr>
  </w:style>
  <w:style w:type="paragraph" w:customStyle="1" w:styleId="214">
    <w:name w:val="Основной текст 21"/>
    <w:basedOn w:val="a8"/>
    <w:uiPriority w:val="99"/>
    <w:rsid w:val="00542CA7"/>
    <w:pPr>
      <w:overflowPunct w:val="0"/>
      <w:autoSpaceDE w:val="0"/>
      <w:autoSpaceDN w:val="0"/>
      <w:adjustRightInd w:val="0"/>
      <w:spacing w:before="120" w:after="0" w:line="240" w:lineRule="auto"/>
      <w:ind w:firstLine="709"/>
      <w:jc w:val="both"/>
    </w:pPr>
    <w:rPr>
      <w:rFonts w:ascii="Times New Roman" w:hAnsi="Times New Roman"/>
      <w:sz w:val="24"/>
      <w:szCs w:val="24"/>
    </w:rPr>
  </w:style>
  <w:style w:type="paragraph" w:customStyle="1" w:styleId="312">
    <w:name w:val="Основной текст 31"/>
    <w:basedOn w:val="a8"/>
    <w:uiPriority w:val="99"/>
    <w:rsid w:val="00542CA7"/>
    <w:pPr>
      <w:overflowPunct w:val="0"/>
      <w:autoSpaceDE w:val="0"/>
      <w:autoSpaceDN w:val="0"/>
      <w:adjustRightInd w:val="0"/>
      <w:spacing w:after="0" w:line="240" w:lineRule="auto"/>
      <w:ind w:firstLine="540"/>
      <w:jc w:val="center"/>
    </w:pPr>
    <w:rPr>
      <w:rFonts w:ascii="Times New Roman" w:hAnsi="Times New Roman"/>
      <w:b/>
      <w:bCs/>
      <w:sz w:val="24"/>
      <w:szCs w:val="24"/>
    </w:rPr>
  </w:style>
  <w:style w:type="paragraph" w:customStyle="1" w:styleId="1f5">
    <w:name w:val="Стиль1"/>
    <w:basedOn w:val="a8"/>
    <w:uiPriority w:val="99"/>
    <w:rsid w:val="00542CA7"/>
    <w:pPr>
      <w:autoSpaceDE w:val="0"/>
      <w:autoSpaceDN w:val="0"/>
      <w:adjustRightInd w:val="0"/>
      <w:spacing w:after="0" w:line="240" w:lineRule="auto"/>
      <w:ind w:firstLine="720"/>
      <w:jc w:val="both"/>
    </w:pPr>
    <w:rPr>
      <w:rFonts w:ascii="Times New Roman" w:hAnsi="Times New Roman"/>
      <w:sz w:val="24"/>
      <w:szCs w:val="24"/>
    </w:rPr>
  </w:style>
  <w:style w:type="paragraph" w:customStyle="1" w:styleId="1f6">
    <w:name w:val="Обычный (веб)1"/>
    <w:basedOn w:val="a8"/>
    <w:uiPriority w:val="99"/>
    <w:rsid w:val="00542CA7"/>
    <w:pPr>
      <w:overflowPunct w:val="0"/>
      <w:autoSpaceDE w:val="0"/>
      <w:autoSpaceDN w:val="0"/>
      <w:adjustRightInd w:val="0"/>
      <w:spacing w:before="100" w:after="100" w:line="240" w:lineRule="auto"/>
      <w:ind w:firstLine="540"/>
      <w:jc w:val="both"/>
    </w:pPr>
    <w:rPr>
      <w:rFonts w:ascii="Times New Roman" w:hAnsi="Times New Roman"/>
      <w:color w:val="000000"/>
      <w:sz w:val="24"/>
      <w:szCs w:val="24"/>
    </w:rPr>
  </w:style>
  <w:style w:type="paragraph" w:customStyle="1" w:styleId="Noeeu1">
    <w:name w:val="Noeeu1"/>
    <w:basedOn w:val="a8"/>
    <w:uiPriority w:val="99"/>
    <w:rsid w:val="00542CA7"/>
    <w:pPr>
      <w:overflowPunct w:val="0"/>
      <w:autoSpaceDE w:val="0"/>
      <w:autoSpaceDN w:val="0"/>
      <w:adjustRightInd w:val="0"/>
      <w:spacing w:after="0" w:line="240" w:lineRule="auto"/>
      <w:ind w:firstLine="720"/>
      <w:jc w:val="both"/>
    </w:pPr>
    <w:rPr>
      <w:rFonts w:ascii="Times New Roman" w:hAnsi="Times New Roman"/>
      <w:sz w:val="24"/>
      <w:szCs w:val="24"/>
    </w:rPr>
  </w:style>
  <w:style w:type="paragraph" w:customStyle="1" w:styleId="1f7">
    <w:name w:val="1"/>
    <w:basedOn w:val="a8"/>
    <w:next w:val="af3"/>
    <w:uiPriority w:val="99"/>
    <w:rsid w:val="00542CA7"/>
    <w:pPr>
      <w:autoSpaceDE w:val="0"/>
      <w:autoSpaceDN w:val="0"/>
      <w:adjustRightInd w:val="0"/>
      <w:spacing w:before="100" w:beforeAutospacing="1" w:after="100" w:afterAutospacing="1" w:line="240" w:lineRule="auto"/>
      <w:ind w:firstLine="540"/>
      <w:jc w:val="both"/>
    </w:pPr>
    <w:rPr>
      <w:rFonts w:ascii="Times New Roman" w:hAnsi="Times New Roman"/>
      <w:color w:val="000000"/>
      <w:sz w:val="24"/>
      <w:szCs w:val="24"/>
    </w:rPr>
  </w:style>
  <w:style w:type="paragraph" w:customStyle="1" w:styleId="xl24">
    <w:name w:val="xl24"/>
    <w:basedOn w:val="a8"/>
    <w:uiPriority w:val="99"/>
    <w:rsid w:val="00542CA7"/>
    <w:pPr>
      <w:autoSpaceDE w:val="0"/>
      <w:autoSpaceDN w:val="0"/>
      <w:adjustRightInd w:val="0"/>
      <w:spacing w:before="100" w:beforeAutospacing="1" w:after="100" w:afterAutospacing="1" w:line="240" w:lineRule="auto"/>
      <w:ind w:firstLine="540"/>
      <w:jc w:val="center"/>
    </w:pPr>
    <w:rPr>
      <w:rFonts w:ascii="Times New Roman" w:hAnsi="Times New Roman"/>
      <w:sz w:val="24"/>
      <w:szCs w:val="24"/>
    </w:rPr>
  </w:style>
  <w:style w:type="paragraph" w:customStyle="1" w:styleId="affff5">
    <w:name w:val="Основной"/>
    <w:basedOn w:val="a8"/>
    <w:uiPriority w:val="99"/>
    <w:rsid w:val="00542CA7"/>
    <w:pPr>
      <w:autoSpaceDE w:val="0"/>
      <w:autoSpaceDN w:val="0"/>
      <w:adjustRightInd w:val="0"/>
      <w:spacing w:after="0" w:line="360" w:lineRule="auto"/>
      <w:ind w:firstLine="720"/>
      <w:jc w:val="both"/>
    </w:pPr>
    <w:rPr>
      <w:rFonts w:ascii="Times New Roman" w:hAnsi="Times New Roman"/>
      <w:sz w:val="24"/>
      <w:szCs w:val="24"/>
    </w:rPr>
  </w:style>
  <w:style w:type="character" w:customStyle="1" w:styleId="212pt">
    <w:name w:val="Заголовок 2 + 12 pt Знак Знак Знак"/>
    <w:link w:val="212pt0"/>
    <w:locked/>
    <w:rsid w:val="00542CA7"/>
    <w:rPr>
      <w:b/>
      <w:sz w:val="24"/>
    </w:rPr>
  </w:style>
  <w:style w:type="paragraph" w:customStyle="1" w:styleId="212pt0">
    <w:name w:val="Заголовок 2 + 12 pt Знак Знак"/>
    <w:basedOn w:val="a8"/>
    <w:next w:val="a8"/>
    <w:link w:val="212pt"/>
    <w:autoRedefine/>
    <w:rsid w:val="00542CA7"/>
    <w:pPr>
      <w:keepNext/>
      <w:autoSpaceDE w:val="0"/>
      <w:autoSpaceDN w:val="0"/>
      <w:adjustRightInd w:val="0"/>
      <w:spacing w:after="0" w:line="240" w:lineRule="auto"/>
      <w:ind w:firstLine="540"/>
      <w:jc w:val="center"/>
      <w:outlineLvl w:val="0"/>
    </w:pPr>
    <w:rPr>
      <w:b/>
      <w:sz w:val="24"/>
      <w:szCs w:val="20"/>
      <w:lang/>
    </w:rPr>
  </w:style>
  <w:style w:type="paragraph" w:customStyle="1" w:styleId="212pt1">
    <w:name w:val="Заголовок 2 + 12 pt"/>
    <w:basedOn w:val="a8"/>
    <w:next w:val="a8"/>
    <w:autoRedefine/>
    <w:uiPriority w:val="99"/>
    <w:rsid w:val="00542CA7"/>
    <w:pPr>
      <w:keepNext/>
      <w:autoSpaceDE w:val="0"/>
      <w:autoSpaceDN w:val="0"/>
      <w:adjustRightInd w:val="0"/>
      <w:spacing w:after="120" w:line="240" w:lineRule="auto"/>
      <w:ind w:firstLine="540"/>
      <w:jc w:val="center"/>
      <w:outlineLvl w:val="0"/>
    </w:pPr>
    <w:rPr>
      <w:rFonts w:ascii="Times New Roman" w:hAnsi="Times New Roman"/>
      <w:sz w:val="20"/>
      <w:szCs w:val="20"/>
    </w:rPr>
  </w:style>
  <w:style w:type="paragraph" w:customStyle="1" w:styleId="2TimesNewRoman">
    <w:name w:val="Стиль Заголовок 2 + Times New Roman по центру"/>
    <w:basedOn w:val="22"/>
    <w:next w:val="af9"/>
    <w:autoRedefine/>
    <w:uiPriority w:val="99"/>
    <w:rsid w:val="00542CA7"/>
    <w:pPr>
      <w:shd w:val="clear" w:color="auto" w:fill="FFFFFF"/>
      <w:autoSpaceDE w:val="0"/>
      <w:autoSpaceDN w:val="0"/>
      <w:adjustRightInd w:val="0"/>
      <w:spacing w:line="240" w:lineRule="auto"/>
      <w:ind w:left="1702" w:firstLine="567"/>
      <w:jc w:val="center"/>
    </w:pPr>
    <w:rPr>
      <w:rFonts w:ascii="Times New Roman" w:hAnsi="Times New Roman"/>
      <w:bCs/>
      <w:i w:val="0"/>
      <w:caps/>
      <w:szCs w:val="28"/>
      <w:lang w:val="ru-RU" w:eastAsia="ru-RU"/>
    </w:rPr>
  </w:style>
  <w:style w:type="paragraph" w:customStyle="1" w:styleId="212pt2">
    <w:name w:val="Заголовок 2 + 12 pt Знак"/>
    <w:basedOn w:val="a8"/>
    <w:next w:val="a8"/>
    <w:autoRedefine/>
    <w:uiPriority w:val="99"/>
    <w:rsid w:val="00542CA7"/>
    <w:pPr>
      <w:keepNext/>
      <w:autoSpaceDE w:val="0"/>
      <w:autoSpaceDN w:val="0"/>
      <w:adjustRightInd w:val="0"/>
      <w:spacing w:after="0" w:line="240" w:lineRule="auto"/>
      <w:ind w:firstLine="540"/>
      <w:jc w:val="center"/>
      <w:outlineLvl w:val="0"/>
    </w:pPr>
    <w:rPr>
      <w:rFonts w:ascii="Times New Roman" w:hAnsi="Times New Roman"/>
      <w:sz w:val="20"/>
      <w:szCs w:val="20"/>
    </w:rPr>
  </w:style>
  <w:style w:type="paragraph" w:customStyle="1" w:styleId="2c">
    <w:name w:val="Знак2"/>
    <w:basedOn w:val="a8"/>
    <w:next w:val="22"/>
    <w:autoRedefine/>
    <w:uiPriority w:val="99"/>
    <w:rsid w:val="00542CA7"/>
    <w:pPr>
      <w:autoSpaceDE w:val="0"/>
      <w:autoSpaceDN w:val="0"/>
      <w:adjustRightInd w:val="0"/>
      <w:spacing w:after="160" w:line="240" w:lineRule="exact"/>
      <w:ind w:firstLine="540"/>
      <w:jc w:val="right"/>
    </w:pPr>
    <w:rPr>
      <w:rFonts w:ascii="Times New Roman" w:hAnsi="Times New Roman"/>
      <w:noProof/>
      <w:sz w:val="24"/>
      <w:szCs w:val="24"/>
      <w:lang w:val="en-US" w:eastAsia="en-US"/>
    </w:rPr>
  </w:style>
  <w:style w:type="character" w:customStyle="1" w:styleId="affff6">
    <w:name w:val="Основной текст с точкой Знак"/>
    <w:link w:val="a2"/>
    <w:uiPriority w:val="99"/>
    <w:locked/>
    <w:rsid w:val="00542CA7"/>
    <w:rPr>
      <w:b/>
      <w:bCs/>
      <w:sz w:val="24"/>
      <w:szCs w:val="24"/>
      <w:u w:val="single"/>
    </w:rPr>
  </w:style>
  <w:style w:type="paragraph" w:customStyle="1" w:styleId="a2">
    <w:name w:val="Основной текст с точкой"/>
    <w:basedOn w:val="aff4"/>
    <w:link w:val="affff6"/>
    <w:uiPriority w:val="99"/>
    <w:rsid w:val="00542CA7"/>
    <w:pPr>
      <w:numPr>
        <w:numId w:val="5"/>
      </w:numPr>
      <w:tabs>
        <w:tab w:val="num" w:pos="360"/>
        <w:tab w:val="left" w:pos="851"/>
      </w:tabs>
      <w:overflowPunct w:val="0"/>
      <w:autoSpaceDE w:val="0"/>
      <w:autoSpaceDN w:val="0"/>
      <w:adjustRightInd w:val="0"/>
      <w:spacing w:before="60" w:after="0"/>
      <w:ind w:left="283" w:firstLine="0"/>
      <w:jc w:val="both"/>
    </w:pPr>
    <w:rPr>
      <w:rFonts w:ascii="Calibri" w:hAnsi="Calibri"/>
      <w:b/>
      <w:bCs/>
      <w:u w:val="single"/>
    </w:rPr>
  </w:style>
  <w:style w:type="paragraph" w:customStyle="1" w:styleId="Oaaeeiuenoeeu">
    <w:name w:val="Oaaee?iue noeeu"/>
    <w:basedOn w:val="a8"/>
    <w:uiPriority w:val="99"/>
    <w:rsid w:val="00542CA7"/>
    <w:pPr>
      <w:overflowPunct w:val="0"/>
      <w:autoSpaceDE w:val="0"/>
      <w:autoSpaceDN w:val="0"/>
      <w:adjustRightInd w:val="0"/>
      <w:spacing w:after="0" w:line="240" w:lineRule="auto"/>
      <w:ind w:firstLine="540"/>
      <w:jc w:val="center"/>
    </w:pPr>
    <w:rPr>
      <w:rFonts w:ascii="Times New Roman" w:hAnsi="Times New Roman"/>
    </w:rPr>
  </w:style>
  <w:style w:type="paragraph" w:customStyle="1" w:styleId="affff7">
    <w:name w:val="Краткий обратный адрес"/>
    <w:basedOn w:val="a8"/>
    <w:uiPriority w:val="99"/>
    <w:rsid w:val="00542CA7"/>
    <w:pPr>
      <w:overflowPunct w:val="0"/>
      <w:autoSpaceDE w:val="0"/>
      <w:autoSpaceDN w:val="0"/>
      <w:adjustRightInd w:val="0"/>
      <w:spacing w:after="0" w:line="240" w:lineRule="auto"/>
      <w:ind w:firstLine="540"/>
      <w:jc w:val="both"/>
    </w:pPr>
    <w:rPr>
      <w:rFonts w:ascii="Times New Roman" w:hAnsi="Times New Roman"/>
      <w:sz w:val="24"/>
      <w:szCs w:val="24"/>
    </w:rPr>
  </w:style>
  <w:style w:type="paragraph" w:customStyle="1" w:styleId="podzag">
    <w:name w:val="podzag"/>
    <w:basedOn w:val="a8"/>
    <w:uiPriority w:val="99"/>
    <w:rsid w:val="00542CA7"/>
    <w:pPr>
      <w:autoSpaceDE w:val="0"/>
      <w:autoSpaceDN w:val="0"/>
      <w:adjustRightInd w:val="0"/>
      <w:spacing w:before="100" w:after="100" w:line="240" w:lineRule="auto"/>
      <w:ind w:firstLine="540"/>
      <w:jc w:val="both"/>
    </w:pPr>
    <w:rPr>
      <w:rFonts w:ascii="Arial Unicode MS" w:eastAsia="Arial Unicode MS" w:hAnsi="Arial Unicode MS" w:cs="Arial Unicode MS"/>
      <w:sz w:val="24"/>
      <w:szCs w:val="24"/>
    </w:rPr>
  </w:style>
  <w:style w:type="paragraph" w:customStyle="1" w:styleId="a5">
    <w:name w:val="Эко_№_таб"/>
    <w:basedOn w:val="a8"/>
    <w:next w:val="a8"/>
    <w:uiPriority w:val="99"/>
    <w:rsid w:val="00542CA7"/>
    <w:pPr>
      <w:numPr>
        <w:numId w:val="6"/>
      </w:numPr>
      <w:autoSpaceDE w:val="0"/>
      <w:autoSpaceDN w:val="0"/>
      <w:adjustRightInd w:val="0"/>
      <w:spacing w:before="120" w:after="0" w:line="240" w:lineRule="auto"/>
      <w:ind w:left="0" w:firstLine="709"/>
      <w:jc w:val="right"/>
    </w:pPr>
    <w:rPr>
      <w:rFonts w:ascii="Times New Roman" w:hAnsi="Times New Roman"/>
      <w:i/>
      <w:iCs/>
      <w:sz w:val="24"/>
      <w:szCs w:val="24"/>
    </w:rPr>
  </w:style>
  <w:style w:type="paragraph" w:customStyle="1" w:styleId="a6">
    <w:name w:val="Эко_булет"/>
    <w:basedOn w:val="a8"/>
    <w:next w:val="a8"/>
    <w:uiPriority w:val="99"/>
    <w:rsid w:val="00542CA7"/>
    <w:pPr>
      <w:numPr>
        <w:numId w:val="7"/>
      </w:numPr>
      <w:autoSpaceDE w:val="0"/>
      <w:autoSpaceDN w:val="0"/>
      <w:adjustRightInd w:val="0"/>
      <w:spacing w:before="120" w:after="0" w:line="240" w:lineRule="auto"/>
      <w:jc w:val="both"/>
    </w:pPr>
    <w:rPr>
      <w:rFonts w:ascii="Times New Roman" w:hAnsi="Times New Roman"/>
      <w:sz w:val="24"/>
      <w:szCs w:val="24"/>
    </w:rPr>
  </w:style>
  <w:style w:type="paragraph" w:customStyle="1" w:styleId="affff8">
    <w:name w:val="Эко_таб"/>
    <w:basedOn w:val="a8"/>
    <w:uiPriority w:val="99"/>
    <w:rsid w:val="00542CA7"/>
    <w:pPr>
      <w:autoSpaceDE w:val="0"/>
      <w:autoSpaceDN w:val="0"/>
      <w:adjustRightInd w:val="0"/>
      <w:spacing w:before="120" w:after="120" w:line="240" w:lineRule="auto"/>
      <w:ind w:firstLine="540"/>
      <w:jc w:val="center"/>
    </w:pPr>
    <w:rPr>
      <w:rFonts w:ascii="Times New Roman" w:hAnsi="Times New Roman"/>
      <w:b/>
      <w:bCs/>
      <w:i/>
      <w:iCs/>
      <w:sz w:val="24"/>
      <w:szCs w:val="24"/>
    </w:rPr>
  </w:style>
  <w:style w:type="paragraph" w:customStyle="1" w:styleId="150">
    <w:name w:val="Шанпар1.5"/>
    <w:basedOn w:val="a8"/>
    <w:uiPriority w:val="99"/>
    <w:rsid w:val="00542CA7"/>
    <w:pPr>
      <w:autoSpaceDE w:val="0"/>
      <w:autoSpaceDN w:val="0"/>
      <w:adjustRightInd w:val="0"/>
      <w:spacing w:before="120" w:after="0" w:line="360" w:lineRule="auto"/>
      <w:ind w:firstLine="720"/>
      <w:jc w:val="both"/>
    </w:pPr>
    <w:rPr>
      <w:rFonts w:ascii="Times New Roman" w:hAnsi="Times New Roman"/>
      <w:sz w:val="24"/>
      <w:szCs w:val="24"/>
    </w:rPr>
  </w:style>
  <w:style w:type="paragraph" w:customStyle="1" w:styleId="Bullet1">
    <w:name w:val="Bullet 1"/>
    <w:basedOn w:val="a8"/>
    <w:uiPriority w:val="99"/>
    <w:rsid w:val="00542CA7"/>
    <w:pPr>
      <w:numPr>
        <w:numId w:val="8"/>
      </w:numPr>
      <w:autoSpaceDE w:val="0"/>
      <w:autoSpaceDN w:val="0"/>
      <w:adjustRightInd w:val="0"/>
      <w:spacing w:before="120" w:after="0" w:line="240" w:lineRule="atLeast"/>
      <w:jc w:val="both"/>
    </w:pPr>
    <w:rPr>
      <w:rFonts w:ascii="Times New Roman" w:hAnsi="Times New Roman"/>
      <w:lang w:val="en-AU"/>
    </w:rPr>
  </w:style>
  <w:style w:type="paragraph" w:customStyle="1" w:styleId="affff9">
    <w:name w:val="Обычный для таблицы"/>
    <w:basedOn w:val="a8"/>
    <w:uiPriority w:val="99"/>
    <w:rsid w:val="00542CA7"/>
    <w:pPr>
      <w:autoSpaceDE w:val="0"/>
      <w:autoSpaceDN w:val="0"/>
      <w:adjustRightInd w:val="0"/>
      <w:spacing w:before="120" w:after="120" w:line="240" w:lineRule="auto"/>
      <w:ind w:firstLine="540"/>
      <w:jc w:val="center"/>
    </w:pPr>
    <w:rPr>
      <w:rFonts w:ascii="Times New Roman" w:hAnsi="Times New Roman"/>
      <w:sz w:val="24"/>
      <w:szCs w:val="24"/>
    </w:rPr>
  </w:style>
  <w:style w:type="paragraph" w:customStyle="1" w:styleId="solo11">
    <w:name w:val="solo11"/>
    <w:basedOn w:val="a8"/>
    <w:uiPriority w:val="99"/>
    <w:rsid w:val="00542CA7"/>
    <w:pPr>
      <w:overflowPunct w:val="0"/>
      <w:autoSpaceDE w:val="0"/>
      <w:autoSpaceDN w:val="0"/>
      <w:adjustRightInd w:val="0"/>
      <w:spacing w:after="0" w:line="240" w:lineRule="atLeast"/>
      <w:ind w:firstLine="720"/>
      <w:jc w:val="both"/>
    </w:pPr>
    <w:rPr>
      <w:rFonts w:ascii="Times New Roman CYR" w:hAnsi="Times New Roman CYR" w:cs="Times New Roman CYR"/>
      <w:sz w:val="24"/>
      <w:szCs w:val="24"/>
    </w:rPr>
  </w:style>
  <w:style w:type="paragraph" w:customStyle="1" w:styleId="BodyTextIndent1">
    <w:name w:val="Body Text Indent1"/>
    <w:basedOn w:val="a8"/>
    <w:uiPriority w:val="99"/>
    <w:semiHidden/>
    <w:rsid w:val="00542CA7"/>
    <w:pPr>
      <w:autoSpaceDE w:val="0"/>
      <w:autoSpaceDN w:val="0"/>
      <w:adjustRightInd w:val="0"/>
      <w:spacing w:after="0" w:line="240" w:lineRule="auto"/>
      <w:ind w:firstLine="567"/>
      <w:jc w:val="both"/>
    </w:pPr>
    <w:rPr>
      <w:rFonts w:ascii="Times New Roman" w:hAnsi="Times New Roman"/>
      <w:sz w:val="24"/>
      <w:szCs w:val="24"/>
    </w:rPr>
  </w:style>
  <w:style w:type="paragraph" w:customStyle="1" w:styleId="1f8">
    <w:name w:val="1 Знак"/>
    <w:basedOn w:val="a8"/>
    <w:uiPriority w:val="99"/>
    <w:rsid w:val="00542CA7"/>
    <w:pPr>
      <w:autoSpaceDE w:val="0"/>
      <w:autoSpaceDN w:val="0"/>
      <w:adjustRightInd w:val="0"/>
      <w:spacing w:before="100" w:beforeAutospacing="1" w:after="100" w:afterAutospacing="1" w:line="240" w:lineRule="auto"/>
      <w:ind w:firstLine="540"/>
      <w:jc w:val="both"/>
    </w:pPr>
    <w:rPr>
      <w:rFonts w:ascii="Tahoma" w:hAnsi="Tahoma" w:cs="Tahoma"/>
      <w:sz w:val="20"/>
      <w:szCs w:val="20"/>
      <w:lang w:val="en-US" w:eastAsia="en-US"/>
    </w:rPr>
  </w:style>
  <w:style w:type="paragraph" w:customStyle="1" w:styleId="affffa">
    <w:name w:val="Обычный +"/>
    <w:aliases w:val="По ширине"/>
    <w:basedOn w:val="a8"/>
    <w:uiPriority w:val="99"/>
    <w:rsid w:val="00542CA7"/>
    <w:pPr>
      <w:autoSpaceDE w:val="0"/>
      <w:autoSpaceDN w:val="0"/>
      <w:adjustRightInd w:val="0"/>
      <w:spacing w:after="0" w:line="240" w:lineRule="auto"/>
      <w:ind w:firstLine="540"/>
      <w:jc w:val="both"/>
    </w:pPr>
    <w:rPr>
      <w:rFonts w:ascii="Times New Roman" w:hAnsi="Times New Roman"/>
    </w:rPr>
  </w:style>
  <w:style w:type="paragraph" w:customStyle="1" w:styleId="Caaieiaieioi">
    <w:name w:val="Caaieiaie ioi"/>
    <w:basedOn w:val="a8"/>
    <w:uiPriority w:val="99"/>
    <w:rsid w:val="00542CA7"/>
    <w:pPr>
      <w:keepNext/>
      <w:widowControl w:val="0"/>
      <w:autoSpaceDE w:val="0"/>
      <w:autoSpaceDN w:val="0"/>
      <w:adjustRightInd w:val="0"/>
      <w:spacing w:before="120" w:after="120" w:line="220" w:lineRule="exact"/>
      <w:ind w:left="1418" w:firstLine="540"/>
      <w:jc w:val="both"/>
    </w:pPr>
    <w:rPr>
      <w:rFonts w:ascii="Times New Roman" w:hAnsi="Times New Roman"/>
      <w:b/>
      <w:bCs/>
      <w:sz w:val="20"/>
      <w:szCs w:val="20"/>
    </w:rPr>
  </w:style>
  <w:style w:type="paragraph" w:styleId="afff3">
    <w:name w:val="Signature"/>
    <w:basedOn w:val="a8"/>
    <w:link w:val="afff2"/>
    <w:semiHidden/>
    <w:unhideWhenUsed/>
    <w:locked/>
    <w:rsid w:val="00542CA7"/>
    <w:pPr>
      <w:widowControl w:val="0"/>
      <w:suppressAutoHyphens/>
      <w:overflowPunct w:val="0"/>
      <w:autoSpaceDE w:val="0"/>
      <w:spacing w:after="0" w:line="240" w:lineRule="auto"/>
      <w:ind w:left="4252"/>
    </w:pPr>
    <w:rPr>
      <w:sz w:val="24"/>
      <w:szCs w:val="24"/>
      <w:lang/>
    </w:rPr>
  </w:style>
  <w:style w:type="character" w:customStyle="1" w:styleId="1f9">
    <w:name w:val="Подпись Знак1"/>
    <w:semiHidden/>
    <w:rsid w:val="00542CA7"/>
    <w:rPr>
      <w:sz w:val="22"/>
      <w:szCs w:val="22"/>
    </w:rPr>
  </w:style>
  <w:style w:type="paragraph" w:customStyle="1" w:styleId="PP">
    <w:name w:val="Строка PP"/>
    <w:basedOn w:val="afff3"/>
    <w:uiPriority w:val="99"/>
    <w:rsid w:val="00542CA7"/>
    <w:pPr>
      <w:widowControl/>
      <w:suppressAutoHyphens w:val="0"/>
      <w:autoSpaceDN w:val="0"/>
      <w:adjustRightInd w:val="0"/>
      <w:ind w:firstLine="540"/>
      <w:jc w:val="both"/>
    </w:pPr>
    <w:rPr>
      <w:rFonts w:eastAsia="Calibri"/>
      <w:lang w:eastAsia="en-US"/>
    </w:rPr>
  </w:style>
  <w:style w:type="paragraph" w:customStyle="1" w:styleId="xl25">
    <w:name w:val="xl25"/>
    <w:basedOn w:val="a8"/>
    <w:uiPriority w:val="99"/>
    <w:rsid w:val="00542CA7"/>
    <w:pPr>
      <w:autoSpaceDE w:val="0"/>
      <w:autoSpaceDN w:val="0"/>
      <w:adjustRightInd w:val="0"/>
      <w:spacing w:before="100" w:beforeAutospacing="1" w:after="100" w:afterAutospacing="1" w:line="240" w:lineRule="auto"/>
      <w:ind w:firstLine="540"/>
      <w:jc w:val="both"/>
    </w:pPr>
    <w:rPr>
      <w:rFonts w:ascii="Times New Roman" w:hAnsi="Times New Roman"/>
      <w:sz w:val="24"/>
      <w:szCs w:val="24"/>
    </w:rPr>
  </w:style>
  <w:style w:type="paragraph" w:customStyle="1" w:styleId="xl26">
    <w:name w:val="xl26"/>
    <w:basedOn w:val="a8"/>
    <w:uiPriority w:val="99"/>
    <w:rsid w:val="00542CA7"/>
    <w:pPr>
      <w:pBdr>
        <w:left w:val="single" w:sz="4" w:space="0" w:color="auto"/>
        <w:right w:val="single" w:sz="4" w:space="0" w:color="auto"/>
      </w:pBdr>
      <w:autoSpaceDE w:val="0"/>
      <w:autoSpaceDN w:val="0"/>
      <w:adjustRightInd w:val="0"/>
      <w:spacing w:before="100" w:beforeAutospacing="1" w:after="100" w:afterAutospacing="1" w:line="240" w:lineRule="auto"/>
      <w:ind w:firstLine="540"/>
      <w:jc w:val="center"/>
    </w:pPr>
    <w:rPr>
      <w:rFonts w:ascii="Times New Roman" w:hAnsi="Times New Roman"/>
      <w:sz w:val="24"/>
      <w:szCs w:val="24"/>
    </w:rPr>
  </w:style>
  <w:style w:type="paragraph" w:customStyle="1" w:styleId="xl27">
    <w:name w:val="xl27"/>
    <w:basedOn w:val="a8"/>
    <w:uiPriority w:val="99"/>
    <w:rsid w:val="00542CA7"/>
    <w:pPr>
      <w:pBdr>
        <w:top w:val="single" w:sz="4" w:space="0" w:color="auto"/>
        <w:left w:val="single" w:sz="4" w:space="0" w:color="auto"/>
        <w:bottom w:val="single" w:sz="4" w:space="0" w:color="auto"/>
      </w:pBdr>
      <w:autoSpaceDE w:val="0"/>
      <w:autoSpaceDN w:val="0"/>
      <w:adjustRightInd w:val="0"/>
      <w:spacing w:before="100" w:beforeAutospacing="1" w:after="100" w:afterAutospacing="1" w:line="240" w:lineRule="auto"/>
      <w:ind w:firstLine="540"/>
      <w:jc w:val="both"/>
    </w:pPr>
    <w:rPr>
      <w:rFonts w:ascii="Times New Roman" w:hAnsi="Times New Roman"/>
      <w:sz w:val="24"/>
      <w:szCs w:val="24"/>
    </w:rPr>
  </w:style>
  <w:style w:type="paragraph" w:customStyle="1" w:styleId="xl28">
    <w:name w:val="xl28"/>
    <w:basedOn w:val="a8"/>
    <w:uiPriority w:val="99"/>
    <w:rsid w:val="00542CA7"/>
    <w:pPr>
      <w:pBdr>
        <w:top w:val="single" w:sz="4" w:space="0" w:color="auto"/>
        <w:bottom w:val="single" w:sz="4" w:space="0" w:color="auto"/>
      </w:pBdr>
      <w:autoSpaceDE w:val="0"/>
      <w:autoSpaceDN w:val="0"/>
      <w:adjustRightInd w:val="0"/>
      <w:spacing w:before="100" w:beforeAutospacing="1" w:after="100" w:afterAutospacing="1" w:line="240" w:lineRule="auto"/>
      <w:ind w:firstLine="540"/>
      <w:jc w:val="both"/>
    </w:pPr>
    <w:rPr>
      <w:rFonts w:ascii="Times New Roman" w:hAnsi="Times New Roman"/>
      <w:sz w:val="24"/>
      <w:szCs w:val="24"/>
    </w:rPr>
  </w:style>
  <w:style w:type="paragraph" w:customStyle="1" w:styleId="xl29">
    <w:name w:val="xl29"/>
    <w:basedOn w:val="a8"/>
    <w:uiPriority w:val="99"/>
    <w:rsid w:val="00542CA7"/>
    <w:pPr>
      <w:pBdr>
        <w:top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both"/>
    </w:pPr>
    <w:rPr>
      <w:rFonts w:ascii="Times New Roman" w:hAnsi="Times New Roman"/>
      <w:sz w:val="24"/>
      <w:szCs w:val="24"/>
    </w:rPr>
  </w:style>
  <w:style w:type="paragraph" w:customStyle="1" w:styleId="xl30">
    <w:name w:val="xl30"/>
    <w:basedOn w:val="a8"/>
    <w:uiPriority w:val="99"/>
    <w:rsid w:val="00542CA7"/>
    <w:pPr>
      <w:pBdr>
        <w:top w:val="single" w:sz="4" w:space="0" w:color="auto"/>
        <w:left w:val="single" w:sz="4" w:space="0" w:color="auto"/>
        <w:right w:val="single" w:sz="4" w:space="0" w:color="auto"/>
      </w:pBdr>
      <w:autoSpaceDE w:val="0"/>
      <w:autoSpaceDN w:val="0"/>
      <w:adjustRightInd w:val="0"/>
      <w:spacing w:before="100" w:beforeAutospacing="1" w:after="100" w:afterAutospacing="1" w:line="240" w:lineRule="auto"/>
      <w:ind w:firstLine="540"/>
      <w:jc w:val="center"/>
    </w:pPr>
    <w:rPr>
      <w:rFonts w:ascii="Times New Roman" w:hAnsi="Times New Roman"/>
      <w:sz w:val="24"/>
      <w:szCs w:val="24"/>
    </w:rPr>
  </w:style>
  <w:style w:type="paragraph" w:customStyle="1" w:styleId="xl31">
    <w:name w:val="xl31"/>
    <w:basedOn w:val="a8"/>
    <w:uiPriority w:val="99"/>
    <w:rsid w:val="00542CA7"/>
    <w:pPr>
      <w:pBdr>
        <w:left w:val="single" w:sz="4" w:space="0" w:color="auto"/>
        <w:right w:val="single" w:sz="4" w:space="0" w:color="auto"/>
      </w:pBdr>
      <w:autoSpaceDE w:val="0"/>
      <w:autoSpaceDN w:val="0"/>
      <w:adjustRightInd w:val="0"/>
      <w:spacing w:before="100" w:beforeAutospacing="1" w:after="100" w:afterAutospacing="1" w:line="240" w:lineRule="auto"/>
      <w:ind w:firstLine="540"/>
      <w:jc w:val="both"/>
    </w:pPr>
    <w:rPr>
      <w:rFonts w:ascii="Times New Roman" w:hAnsi="Times New Roman"/>
      <w:b/>
      <w:bCs/>
      <w:sz w:val="24"/>
      <w:szCs w:val="24"/>
    </w:rPr>
  </w:style>
  <w:style w:type="paragraph" w:customStyle="1" w:styleId="xl32">
    <w:name w:val="xl32"/>
    <w:basedOn w:val="a8"/>
    <w:uiPriority w:val="99"/>
    <w:rsid w:val="00542CA7"/>
    <w:pPr>
      <w:pBdr>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both"/>
    </w:pPr>
    <w:rPr>
      <w:rFonts w:ascii="Times New Roman" w:hAnsi="Times New Roman"/>
      <w:b/>
      <w:bCs/>
      <w:sz w:val="24"/>
      <w:szCs w:val="24"/>
    </w:rPr>
  </w:style>
  <w:style w:type="paragraph" w:customStyle="1" w:styleId="xl33">
    <w:name w:val="xl33"/>
    <w:basedOn w:val="a8"/>
    <w:uiPriority w:val="99"/>
    <w:rsid w:val="00542CA7"/>
    <w:pPr>
      <w:pBdr>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center"/>
    </w:pPr>
    <w:rPr>
      <w:rFonts w:ascii="Times New Roman" w:hAnsi="Times New Roman"/>
      <w:sz w:val="24"/>
      <w:szCs w:val="24"/>
    </w:rPr>
  </w:style>
  <w:style w:type="paragraph" w:customStyle="1" w:styleId="xl34">
    <w:name w:val="xl34"/>
    <w:basedOn w:val="a8"/>
    <w:uiPriority w:val="99"/>
    <w:rsid w:val="00542CA7"/>
    <w:pPr>
      <w:autoSpaceDE w:val="0"/>
      <w:autoSpaceDN w:val="0"/>
      <w:adjustRightInd w:val="0"/>
      <w:spacing w:before="100" w:beforeAutospacing="1" w:after="100" w:afterAutospacing="1" w:line="240" w:lineRule="auto"/>
      <w:ind w:firstLine="540"/>
      <w:jc w:val="both"/>
    </w:pPr>
    <w:rPr>
      <w:rFonts w:ascii="Times New Roman" w:hAnsi="Times New Roman"/>
      <w:b/>
      <w:bCs/>
      <w:sz w:val="24"/>
      <w:szCs w:val="24"/>
    </w:rPr>
  </w:style>
  <w:style w:type="paragraph" w:customStyle="1" w:styleId="xl35">
    <w:name w:val="xl35"/>
    <w:basedOn w:val="a8"/>
    <w:uiPriority w:val="99"/>
    <w:rsid w:val="00542CA7"/>
    <w:pPr>
      <w:autoSpaceDE w:val="0"/>
      <w:autoSpaceDN w:val="0"/>
      <w:adjustRightInd w:val="0"/>
      <w:spacing w:before="100" w:beforeAutospacing="1" w:after="100" w:afterAutospacing="1" w:line="240" w:lineRule="auto"/>
      <w:ind w:firstLine="540"/>
      <w:jc w:val="center"/>
    </w:pPr>
    <w:rPr>
      <w:rFonts w:ascii="Times New Roman" w:hAnsi="Times New Roman"/>
      <w:b/>
      <w:bCs/>
      <w:sz w:val="24"/>
      <w:szCs w:val="24"/>
    </w:rPr>
  </w:style>
  <w:style w:type="paragraph" w:customStyle="1" w:styleId="xl36">
    <w:name w:val="xl36"/>
    <w:basedOn w:val="a8"/>
    <w:uiPriority w:val="99"/>
    <w:rsid w:val="00542CA7"/>
    <w:pPr>
      <w:pBdr>
        <w:top w:val="single" w:sz="4" w:space="0" w:color="auto"/>
        <w:left w:val="single" w:sz="4" w:space="0" w:color="auto"/>
        <w:right w:val="single" w:sz="4" w:space="0" w:color="auto"/>
      </w:pBdr>
      <w:autoSpaceDE w:val="0"/>
      <w:autoSpaceDN w:val="0"/>
      <w:adjustRightInd w:val="0"/>
      <w:spacing w:before="100" w:beforeAutospacing="1" w:after="100" w:afterAutospacing="1" w:line="240" w:lineRule="auto"/>
      <w:ind w:firstLine="540"/>
      <w:jc w:val="center"/>
    </w:pPr>
    <w:rPr>
      <w:rFonts w:ascii="Times New Roman" w:hAnsi="Times New Roman"/>
      <w:b/>
      <w:bCs/>
      <w:sz w:val="24"/>
      <w:szCs w:val="24"/>
    </w:rPr>
  </w:style>
  <w:style w:type="paragraph" w:customStyle="1" w:styleId="xl37">
    <w:name w:val="xl37"/>
    <w:basedOn w:val="a8"/>
    <w:uiPriority w:val="99"/>
    <w:rsid w:val="00542CA7"/>
    <w:pPr>
      <w:pBdr>
        <w:top w:val="single" w:sz="4" w:space="0" w:color="auto"/>
        <w:left w:val="single" w:sz="4" w:space="0" w:color="auto"/>
        <w:right w:val="single" w:sz="4" w:space="0" w:color="auto"/>
      </w:pBdr>
      <w:autoSpaceDE w:val="0"/>
      <w:autoSpaceDN w:val="0"/>
      <w:adjustRightInd w:val="0"/>
      <w:spacing w:before="100" w:beforeAutospacing="1" w:after="100" w:afterAutospacing="1" w:line="240" w:lineRule="auto"/>
      <w:ind w:firstLine="540"/>
      <w:jc w:val="both"/>
    </w:pPr>
    <w:rPr>
      <w:rFonts w:ascii="Times New Roman" w:hAnsi="Times New Roman"/>
      <w:sz w:val="24"/>
      <w:szCs w:val="24"/>
    </w:rPr>
  </w:style>
  <w:style w:type="paragraph" w:customStyle="1" w:styleId="xl38">
    <w:name w:val="xl38"/>
    <w:basedOn w:val="a8"/>
    <w:uiPriority w:val="99"/>
    <w:rsid w:val="00542CA7"/>
    <w:pPr>
      <w:pBdr>
        <w:left w:val="single" w:sz="4" w:space="0" w:color="auto"/>
        <w:right w:val="single" w:sz="4" w:space="0" w:color="auto"/>
      </w:pBdr>
      <w:autoSpaceDE w:val="0"/>
      <w:autoSpaceDN w:val="0"/>
      <w:adjustRightInd w:val="0"/>
      <w:spacing w:before="100" w:beforeAutospacing="1" w:after="100" w:afterAutospacing="1" w:line="240" w:lineRule="auto"/>
      <w:ind w:firstLine="540"/>
      <w:jc w:val="center"/>
    </w:pPr>
    <w:rPr>
      <w:rFonts w:ascii="Times New Roman" w:hAnsi="Times New Roman"/>
      <w:b/>
      <w:bCs/>
      <w:sz w:val="24"/>
      <w:szCs w:val="24"/>
    </w:rPr>
  </w:style>
  <w:style w:type="paragraph" w:customStyle="1" w:styleId="xl39">
    <w:name w:val="xl39"/>
    <w:basedOn w:val="a8"/>
    <w:uiPriority w:val="99"/>
    <w:rsid w:val="00542CA7"/>
    <w:pPr>
      <w:autoSpaceDE w:val="0"/>
      <w:autoSpaceDN w:val="0"/>
      <w:adjustRightInd w:val="0"/>
      <w:spacing w:before="100" w:beforeAutospacing="1" w:after="100" w:afterAutospacing="1" w:line="240" w:lineRule="auto"/>
      <w:ind w:firstLine="540"/>
      <w:jc w:val="center"/>
    </w:pPr>
    <w:rPr>
      <w:rFonts w:ascii="Times New Roman" w:hAnsi="Times New Roman"/>
      <w:sz w:val="24"/>
      <w:szCs w:val="24"/>
    </w:rPr>
  </w:style>
  <w:style w:type="paragraph" w:customStyle="1" w:styleId="xl40">
    <w:name w:val="xl40"/>
    <w:basedOn w:val="a8"/>
    <w:uiPriority w:val="99"/>
    <w:rsid w:val="00542CA7"/>
    <w:pPr>
      <w:pBdr>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center"/>
    </w:pPr>
    <w:rPr>
      <w:rFonts w:ascii="Times New Roman" w:hAnsi="Times New Roman"/>
      <w:b/>
      <w:bCs/>
      <w:sz w:val="24"/>
      <w:szCs w:val="24"/>
    </w:rPr>
  </w:style>
  <w:style w:type="paragraph" w:customStyle="1" w:styleId="xl41">
    <w:name w:val="xl41"/>
    <w:basedOn w:val="a8"/>
    <w:uiPriority w:val="99"/>
    <w:rsid w:val="00542CA7"/>
    <w:pPr>
      <w:pBdr>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center"/>
    </w:pPr>
    <w:rPr>
      <w:rFonts w:ascii="Times New Roman" w:hAnsi="Times New Roman"/>
      <w:sz w:val="24"/>
      <w:szCs w:val="24"/>
    </w:rPr>
  </w:style>
  <w:style w:type="paragraph" w:customStyle="1" w:styleId="xl42">
    <w:name w:val="xl42"/>
    <w:basedOn w:val="a8"/>
    <w:uiPriority w:val="99"/>
    <w:rsid w:val="00542CA7"/>
    <w:pPr>
      <w:pBdr>
        <w:left w:val="single" w:sz="4" w:space="0" w:color="auto"/>
        <w:right w:val="single" w:sz="4" w:space="0" w:color="auto"/>
      </w:pBdr>
      <w:autoSpaceDE w:val="0"/>
      <w:autoSpaceDN w:val="0"/>
      <w:adjustRightInd w:val="0"/>
      <w:spacing w:before="100" w:beforeAutospacing="1" w:after="100" w:afterAutospacing="1" w:line="240" w:lineRule="auto"/>
      <w:ind w:firstLine="540"/>
      <w:jc w:val="both"/>
    </w:pPr>
    <w:rPr>
      <w:rFonts w:ascii="Times New Roman" w:hAnsi="Times New Roman"/>
      <w:sz w:val="24"/>
      <w:szCs w:val="24"/>
    </w:rPr>
  </w:style>
  <w:style w:type="paragraph" w:customStyle="1" w:styleId="xl43">
    <w:name w:val="xl43"/>
    <w:basedOn w:val="a8"/>
    <w:uiPriority w:val="99"/>
    <w:rsid w:val="00542CA7"/>
    <w:pPr>
      <w:pBdr>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both"/>
    </w:pPr>
    <w:rPr>
      <w:rFonts w:ascii="Times New Roman" w:hAnsi="Times New Roman"/>
      <w:sz w:val="24"/>
      <w:szCs w:val="24"/>
    </w:rPr>
  </w:style>
  <w:style w:type="paragraph" w:customStyle="1" w:styleId="xl44">
    <w:name w:val="xl44"/>
    <w:basedOn w:val="a8"/>
    <w:uiPriority w:val="99"/>
    <w:rsid w:val="00542CA7"/>
    <w:pPr>
      <w:pBdr>
        <w:top w:val="single" w:sz="4" w:space="0" w:color="auto"/>
        <w:left w:val="single" w:sz="4" w:space="0" w:color="auto"/>
        <w:right w:val="single" w:sz="4" w:space="0" w:color="auto"/>
      </w:pBdr>
      <w:autoSpaceDE w:val="0"/>
      <w:autoSpaceDN w:val="0"/>
      <w:adjustRightInd w:val="0"/>
      <w:spacing w:before="100" w:beforeAutospacing="1" w:after="100" w:afterAutospacing="1" w:line="240" w:lineRule="auto"/>
      <w:ind w:firstLine="540"/>
      <w:jc w:val="right"/>
    </w:pPr>
    <w:rPr>
      <w:rFonts w:ascii="Times New Roman" w:hAnsi="Times New Roman"/>
      <w:sz w:val="24"/>
      <w:szCs w:val="24"/>
    </w:rPr>
  </w:style>
  <w:style w:type="paragraph" w:customStyle="1" w:styleId="xl45">
    <w:name w:val="xl45"/>
    <w:basedOn w:val="a8"/>
    <w:uiPriority w:val="99"/>
    <w:rsid w:val="00542CA7"/>
    <w:pPr>
      <w:pBdr>
        <w:left w:val="single" w:sz="4" w:space="0" w:color="auto"/>
        <w:right w:val="single" w:sz="4" w:space="0" w:color="auto"/>
      </w:pBdr>
      <w:autoSpaceDE w:val="0"/>
      <w:autoSpaceDN w:val="0"/>
      <w:adjustRightInd w:val="0"/>
      <w:spacing w:before="100" w:beforeAutospacing="1" w:after="100" w:afterAutospacing="1" w:line="240" w:lineRule="auto"/>
      <w:ind w:firstLine="540"/>
      <w:jc w:val="right"/>
    </w:pPr>
    <w:rPr>
      <w:rFonts w:ascii="Times New Roman" w:hAnsi="Times New Roman"/>
      <w:sz w:val="24"/>
      <w:szCs w:val="24"/>
    </w:rPr>
  </w:style>
  <w:style w:type="paragraph" w:customStyle="1" w:styleId="xl46">
    <w:name w:val="xl46"/>
    <w:basedOn w:val="a8"/>
    <w:uiPriority w:val="99"/>
    <w:rsid w:val="00542CA7"/>
    <w:pPr>
      <w:pBdr>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right"/>
    </w:pPr>
    <w:rPr>
      <w:rFonts w:ascii="Times New Roman" w:hAnsi="Times New Roman"/>
      <w:sz w:val="24"/>
      <w:szCs w:val="24"/>
    </w:rPr>
  </w:style>
  <w:style w:type="paragraph" w:customStyle="1" w:styleId="xl47">
    <w:name w:val="xl47"/>
    <w:basedOn w:val="a8"/>
    <w:uiPriority w:val="99"/>
    <w:rsid w:val="00542CA7"/>
    <w:pPr>
      <w:autoSpaceDE w:val="0"/>
      <w:autoSpaceDN w:val="0"/>
      <w:adjustRightInd w:val="0"/>
      <w:spacing w:before="100" w:beforeAutospacing="1" w:after="100" w:afterAutospacing="1" w:line="240" w:lineRule="auto"/>
      <w:ind w:firstLine="540"/>
      <w:jc w:val="right"/>
    </w:pPr>
    <w:rPr>
      <w:rFonts w:ascii="Times New Roman" w:hAnsi="Times New Roman"/>
      <w:sz w:val="24"/>
      <w:szCs w:val="24"/>
    </w:rPr>
  </w:style>
  <w:style w:type="paragraph" w:customStyle="1" w:styleId="xl48">
    <w:name w:val="xl48"/>
    <w:basedOn w:val="a8"/>
    <w:uiPriority w:val="99"/>
    <w:rsid w:val="00542CA7"/>
    <w:pPr>
      <w:pBdr>
        <w:top w:val="single" w:sz="4" w:space="0" w:color="auto"/>
        <w:bottom w:val="single" w:sz="4" w:space="0" w:color="auto"/>
      </w:pBdr>
      <w:autoSpaceDE w:val="0"/>
      <w:autoSpaceDN w:val="0"/>
      <w:adjustRightInd w:val="0"/>
      <w:spacing w:before="100" w:beforeAutospacing="1" w:after="100" w:afterAutospacing="1" w:line="240" w:lineRule="auto"/>
      <w:ind w:firstLine="540"/>
      <w:jc w:val="right"/>
    </w:pPr>
    <w:rPr>
      <w:rFonts w:ascii="Times New Roman" w:hAnsi="Times New Roman"/>
      <w:sz w:val="24"/>
      <w:szCs w:val="24"/>
    </w:rPr>
  </w:style>
  <w:style w:type="paragraph" w:customStyle="1" w:styleId="xl49">
    <w:name w:val="xl49"/>
    <w:basedOn w:val="a8"/>
    <w:uiPriority w:val="99"/>
    <w:rsid w:val="00542CA7"/>
    <w:pPr>
      <w:pBdr>
        <w:top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right"/>
    </w:pPr>
    <w:rPr>
      <w:rFonts w:ascii="Times New Roman" w:hAnsi="Times New Roman"/>
      <w:sz w:val="24"/>
      <w:szCs w:val="24"/>
    </w:rPr>
  </w:style>
  <w:style w:type="paragraph" w:customStyle="1" w:styleId="xl50">
    <w:name w:val="xl50"/>
    <w:basedOn w:val="a8"/>
    <w:uiPriority w:val="99"/>
    <w:rsid w:val="00542CA7"/>
    <w:pPr>
      <w:pBdr>
        <w:top w:val="single" w:sz="4" w:space="0" w:color="auto"/>
        <w:right w:val="single" w:sz="4" w:space="0" w:color="auto"/>
      </w:pBdr>
      <w:autoSpaceDE w:val="0"/>
      <w:autoSpaceDN w:val="0"/>
      <w:adjustRightInd w:val="0"/>
      <w:spacing w:before="100" w:beforeAutospacing="1" w:after="100" w:afterAutospacing="1" w:line="240" w:lineRule="auto"/>
      <w:ind w:firstLine="540"/>
      <w:jc w:val="right"/>
    </w:pPr>
    <w:rPr>
      <w:rFonts w:ascii="Times New Roman" w:hAnsi="Times New Roman"/>
      <w:sz w:val="24"/>
      <w:szCs w:val="24"/>
    </w:rPr>
  </w:style>
  <w:style w:type="paragraph" w:customStyle="1" w:styleId="xl51">
    <w:name w:val="xl51"/>
    <w:basedOn w:val="a8"/>
    <w:uiPriority w:val="99"/>
    <w:rsid w:val="00542CA7"/>
    <w:pPr>
      <w:pBdr>
        <w:right w:val="single" w:sz="4" w:space="0" w:color="auto"/>
      </w:pBdr>
      <w:autoSpaceDE w:val="0"/>
      <w:autoSpaceDN w:val="0"/>
      <w:adjustRightInd w:val="0"/>
      <w:spacing w:before="100" w:beforeAutospacing="1" w:after="100" w:afterAutospacing="1" w:line="240" w:lineRule="auto"/>
      <w:ind w:firstLine="540"/>
      <w:jc w:val="right"/>
    </w:pPr>
    <w:rPr>
      <w:rFonts w:ascii="Times New Roman" w:hAnsi="Times New Roman"/>
      <w:sz w:val="24"/>
      <w:szCs w:val="24"/>
    </w:rPr>
  </w:style>
  <w:style w:type="paragraph" w:customStyle="1" w:styleId="xl52">
    <w:name w:val="xl52"/>
    <w:basedOn w:val="a8"/>
    <w:uiPriority w:val="99"/>
    <w:rsid w:val="00542CA7"/>
    <w:pPr>
      <w:pBdr>
        <w:bottom w:val="single" w:sz="4" w:space="0" w:color="auto"/>
        <w:right w:val="single" w:sz="4" w:space="0" w:color="auto"/>
      </w:pBdr>
      <w:autoSpaceDE w:val="0"/>
      <w:autoSpaceDN w:val="0"/>
      <w:adjustRightInd w:val="0"/>
      <w:spacing w:before="100" w:beforeAutospacing="1" w:after="100" w:afterAutospacing="1" w:line="240" w:lineRule="auto"/>
      <w:ind w:firstLine="540"/>
      <w:jc w:val="right"/>
    </w:pPr>
    <w:rPr>
      <w:rFonts w:ascii="Times New Roman" w:hAnsi="Times New Roman"/>
      <w:sz w:val="24"/>
      <w:szCs w:val="24"/>
    </w:rPr>
  </w:style>
  <w:style w:type="paragraph" w:customStyle="1" w:styleId="2TimesNewRoman12pt60">
    <w:name w:val="Стиль Заголовок 2 + Times New Roman 12 pt Перед:  6 пт После:  0......"/>
    <w:basedOn w:val="a8"/>
    <w:next w:val="af9"/>
    <w:autoRedefine/>
    <w:uiPriority w:val="99"/>
    <w:rsid w:val="00542CA7"/>
    <w:pPr>
      <w:keepNext/>
      <w:widowControl w:val="0"/>
      <w:autoSpaceDE w:val="0"/>
      <w:autoSpaceDN w:val="0"/>
      <w:adjustRightInd w:val="0"/>
      <w:spacing w:after="0" w:line="240" w:lineRule="auto"/>
      <w:ind w:firstLine="540"/>
      <w:jc w:val="both"/>
      <w:outlineLvl w:val="1"/>
    </w:pPr>
    <w:rPr>
      <w:rFonts w:ascii="Times New Roman" w:hAnsi="Times New Roman"/>
      <w:b/>
      <w:bCs/>
      <w:i/>
      <w:iCs/>
      <w:sz w:val="24"/>
      <w:szCs w:val="24"/>
    </w:rPr>
  </w:style>
  <w:style w:type="paragraph" w:customStyle="1" w:styleId="312pt00">
    <w:name w:val="Стиль Заголовок 3 12pt + Перед:  0 пт После:  0 пт"/>
    <w:basedOn w:val="a8"/>
    <w:uiPriority w:val="99"/>
    <w:rsid w:val="00542CA7"/>
    <w:pPr>
      <w:keepNext/>
      <w:widowControl w:val="0"/>
      <w:autoSpaceDE w:val="0"/>
      <w:autoSpaceDN w:val="0"/>
      <w:adjustRightInd w:val="0"/>
      <w:spacing w:after="0" w:line="240" w:lineRule="auto"/>
      <w:ind w:firstLine="540"/>
      <w:jc w:val="both"/>
      <w:outlineLvl w:val="2"/>
    </w:pPr>
    <w:rPr>
      <w:rFonts w:ascii="Times New Roman" w:hAnsi="Times New Roman"/>
      <w:i/>
      <w:iCs/>
      <w:sz w:val="24"/>
      <w:szCs w:val="24"/>
    </w:rPr>
  </w:style>
  <w:style w:type="character" w:customStyle="1" w:styleId="0">
    <w:name w:val="Заголовок 0 Знак"/>
    <w:link w:val="00"/>
    <w:locked/>
    <w:rsid w:val="00542CA7"/>
    <w:rPr>
      <w:rFonts w:ascii="Times New Roman" w:hAnsi="Times New Roman"/>
      <w:b/>
      <w:sz w:val="28"/>
      <w:lang w:eastAsia="zh-CN"/>
    </w:rPr>
  </w:style>
  <w:style w:type="paragraph" w:customStyle="1" w:styleId="00">
    <w:name w:val="Заголовок 0"/>
    <w:basedOn w:val="10"/>
    <w:link w:val="0"/>
    <w:autoRedefine/>
    <w:rsid w:val="00542CA7"/>
    <w:pPr>
      <w:tabs>
        <w:tab w:val="num" w:pos="1152"/>
      </w:tabs>
      <w:suppressAutoHyphens/>
      <w:autoSpaceDE w:val="0"/>
      <w:autoSpaceDN w:val="0"/>
      <w:adjustRightInd w:val="0"/>
      <w:spacing w:before="0" w:after="360" w:line="240" w:lineRule="auto"/>
      <w:jc w:val="center"/>
    </w:pPr>
    <w:rPr>
      <w:rFonts w:ascii="Times New Roman" w:hAnsi="Times New Roman"/>
      <w:kern w:val="0"/>
      <w:sz w:val="28"/>
      <w:lang w:eastAsia="zh-CN"/>
    </w:rPr>
  </w:style>
  <w:style w:type="paragraph" w:customStyle="1" w:styleId="FR1">
    <w:name w:val="FR1"/>
    <w:uiPriority w:val="99"/>
    <w:rsid w:val="00542CA7"/>
    <w:pPr>
      <w:widowControl w:val="0"/>
      <w:autoSpaceDE w:val="0"/>
      <w:autoSpaceDN w:val="0"/>
      <w:adjustRightInd w:val="0"/>
      <w:ind w:right="200"/>
      <w:jc w:val="center"/>
    </w:pPr>
    <w:rPr>
      <w:rFonts w:ascii="Arial" w:hAnsi="Arial" w:cs="Arial"/>
      <w:b/>
      <w:bCs/>
      <w:sz w:val="24"/>
      <w:szCs w:val="24"/>
    </w:rPr>
  </w:style>
  <w:style w:type="paragraph" w:customStyle="1" w:styleId="FR2">
    <w:name w:val="FR2"/>
    <w:uiPriority w:val="99"/>
    <w:rsid w:val="00542CA7"/>
    <w:pPr>
      <w:widowControl w:val="0"/>
      <w:autoSpaceDE w:val="0"/>
      <w:autoSpaceDN w:val="0"/>
      <w:adjustRightInd w:val="0"/>
      <w:spacing w:before="280" w:line="300" w:lineRule="auto"/>
      <w:ind w:left="1520" w:right="1200"/>
      <w:jc w:val="center"/>
    </w:pPr>
    <w:rPr>
      <w:rFonts w:ascii="Arial" w:hAnsi="Arial" w:cs="Arial"/>
      <w:i/>
      <w:iCs/>
      <w:sz w:val="28"/>
      <w:szCs w:val="28"/>
    </w:rPr>
  </w:style>
  <w:style w:type="paragraph" w:customStyle="1" w:styleId="1fa">
    <w:name w:val="Обычный1"/>
    <w:uiPriority w:val="99"/>
    <w:rsid w:val="00542CA7"/>
    <w:rPr>
      <w:rFonts w:ascii="Times New Roman" w:hAnsi="Times New Roman"/>
    </w:rPr>
  </w:style>
  <w:style w:type="paragraph" w:customStyle="1" w:styleId="ArNar">
    <w:name w:val="Обычный ArNar"/>
    <w:basedOn w:val="a8"/>
    <w:uiPriority w:val="99"/>
    <w:rsid w:val="00542CA7"/>
    <w:pPr>
      <w:autoSpaceDE w:val="0"/>
      <w:autoSpaceDN w:val="0"/>
      <w:adjustRightInd w:val="0"/>
      <w:spacing w:after="0" w:line="240" w:lineRule="auto"/>
      <w:ind w:firstLine="709"/>
      <w:jc w:val="both"/>
    </w:pPr>
    <w:rPr>
      <w:rFonts w:ascii="Arial Narrow" w:hAnsi="Arial Narrow" w:cs="Arial Narrow"/>
      <w:color w:val="000000"/>
    </w:rPr>
  </w:style>
  <w:style w:type="paragraph" w:customStyle="1" w:styleId="a1">
    <w:name w:val="Список отчета"/>
    <w:basedOn w:val="af9"/>
    <w:uiPriority w:val="99"/>
    <w:rsid w:val="00542CA7"/>
    <w:pPr>
      <w:widowControl w:val="0"/>
      <w:numPr>
        <w:numId w:val="9"/>
      </w:numPr>
      <w:suppressAutoHyphens/>
      <w:overflowPunct w:val="0"/>
      <w:autoSpaceDE w:val="0"/>
      <w:spacing w:after="0" w:line="240" w:lineRule="auto"/>
      <w:ind w:left="0" w:firstLine="0"/>
    </w:pPr>
    <w:rPr>
      <w:rFonts w:ascii="Times New Roman" w:hAnsi="Times New Roman"/>
      <w:sz w:val="20"/>
      <w:lang w:val="ru-RU" w:eastAsia="ar-SA"/>
    </w:rPr>
  </w:style>
  <w:style w:type="paragraph" w:customStyle="1" w:styleId="FR4">
    <w:name w:val="FR4"/>
    <w:uiPriority w:val="99"/>
    <w:rsid w:val="00542CA7"/>
    <w:pPr>
      <w:widowControl w:val="0"/>
      <w:autoSpaceDE w:val="0"/>
      <w:autoSpaceDN w:val="0"/>
      <w:adjustRightInd w:val="0"/>
      <w:ind w:left="4960"/>
    </w:pPr>
    <w:rPr>
      <w:rFonts w:ascii="Times New Roman" w:hAnsi="Times New Roman"/>
      <w:noProof/>
      <w:sz w:val="16"/>
      <w:szCs w:val="16"/>
    </w:rPr>
  </w:style>
  <w:style w:type="paragraph" w:customStyle="1" w:styleId="affffb">
    <w:name w:val="Заголовок раздела"/>
    <w:basedOn w:val="a8"/>
    <w:uiPriority w:val="99"/>
    <w:rsid w:val="00542CA7"/>
    <w:pPr>
      <w:keepNext/>
      <w:keepLines/>
      <w:autoSpaceDE w:val="0"/>
      <w:autoSpaceDN w:val="0"/>
      <w:adjustRightInd w:val="0"/>
      <w:spacing w:before="120" w:after="160" w:line="240" w:lineRule="auto"/>
      <w:ind w:firstLine="709"/>
      <w:jc w:val="center"/>
    </w:pPr>
    <w:rPr>
      <w:rFonts w:ascii="Arial" w:hAnsi="Arial" w:cs="Arial"/>
      <w:b/>
      <w:bCs/>
      <w:i/>
      <w:iCs/>
      <w:kern w:val="28"/>
      <w:sz w:val="28"/>
      <w:szCs w:val="28"/>
    </w:rPr>
  </w:style>
  <w:style w:type="paragraph" w:customStyle="1" w:styleId="abzac">
    <w:name w:val="abzac"/>
    <w:basedOn w:val="a8"/>
    <w:uiPriority w:val="99"/>
    <w:rsid w:val="00542CA7"/>
    <w:pPr>
      <w:autoSpaceDE w:val="0"/>
      <w:autoSpaceDN w:val="0"/>
      <w:adjustRightInd w:val="0"/>
      <w:spacing w:after="0" w:line="240" w:lineRule="auto"/>
      <w:ind w:firstLine="225"/>
      <w:jc w:val="both"/>
    </w:pPr>
    <w:rPr>
      <w:rFonts w:ascii="Times New Roman" w:hAnsi="Times New Roman"/>
      <w:sz w:val="24"/>
      <w:szCs w:val="24"/>
    </w:rPr>
  </w:style>
  <w:style w:type="paragraph" w:customStyle="1" w:styleId="a4">
    <w:name w:val="штрих"/>
    <w:basedOn w:val="af9"/>
    <w:uiPriority w:val="99"/>
    <w:rsid w:val="00542CA7"/>
    <w:pPr>
      <w:widowControl w:val="0"/>
      <w:numPr>
        <w:numId w:val="10"/>
      </w:numPr>
      <w:suppressAutoHyphens/>
      <w:overflowPunct w:val="0"/>
      <w:autoSpaceDE w:val="0"/>
      <w:spacing w:after="0" w:line="240" w:lineRule="auto"/>
      <w:ind w:left="0" w:firstLine="0"/>
    </w:pPr>
    <w:rPr>
      <w:rFonts w:ascii="Times New Roman" w:hAnsi="Times New Roman"/>
      <w:sz w:val="20"/>
      <w:lang w:val="ru-RU" w:eastAsia="ar-SA"/>
    </w:rPr>
  </w:style>
  <w:style w:type="paragraph" w:customStyle="1" w:styleId="xl53">
    <w:name w:val="xl53"/>
    <w:basedOn w:val="a8"/>
    <w:uiPriority w:val="99"/>
    <w:rsid w:val="00542CA7"/>
    <w:pPr>
      <w:pBdr>
        <w:top w:val="single" w:sz="4" w:space="0" w:color="auto"/>
        <w:left w:val="single" w:sz="4" w:space="0" w:color="auto"/>
        <w:right w:val="single" w:sz="4" w:space="0" w:color="auto"/>
      </w:pBdr>
      <w:autoSpaceDE w:val="0"/>
      <w:autoSpaceDN w:val="0"/>
      <w:adjustRightInd w:val="0"/>
      <w:spacing w:before="100" w:beforeAutospacing="1" w:after="100" w:afterAutospacing="1" w:line="240" w:lineRule="auto"/>
      <w:ind w:firstLine="540"/>
      <w:jc w:val="both"/>
    </w:pPr>
    <w:rPr>
      <w:rFonts w:ascii="Times New Roman" w:hAnsi="Times New Roman"/>
      <w:color w:val="000000"/>
      <w:sz w:val="24"/>
      <w:szCs w:val="24"/>
    </w:rPr>
  </w:style>
  <w:style w:type="paragraph" w:customStyle="1" w:styleId="xl54">
    <w:name w:val="xl54"/>
    <w:basedOn w:val="a8"/>
    <w:uiPriority w:val="99"/>
    <w:rsid w:val="00542CA7"/>
    <w:pPr>
      <w:pBdr>
        <w:left w:val="single" w:sz="4" w:space="0" w:color="auto"/>
        <w:right w:val="single" w:sz="4" w:space="0" w:color="auto"/>
      </w:pBdr>
      <w:autoSpaceDE w:val="0"/>
      <w:autoSpaceDN w:val="0"/>
      <w:adjustRightInd w:val="0"/>
      <w:spacing w:before="100" w:beforeAutospacing="1" w:after="100" w:afterAutospacing="1" w:line="240" w:lineRule="auto"/>
      <w:ind w:firstLine="540"/>
      <w:jc w:val="both"/>
    </w:pPr>
    <w:rPr>
      <w:rFonts w:ascii="Times New Roman" w:hAnsi="Times New Roman"/>
      <w:color w:val="000000"/>
      <w:sz w:val="24"/>
      <w:szCs w:val="24"/>
    </w:rPr>
  </w:style>
  <w:style w:type="paragraph" w:customStyle="1" w:styleId="xl55">
    <w:name w:val="xl55"/>
    <w:basedOn w:val="a8"/>
    <w:uiPriority w:val="99"/>
    <w:rsid w:val="00542CA7"/>
    <w:pPr>
      <w:pBdr>
        <w:left w:val="single" w:sz="4" w:space="0" w:color="auto"/>
        <w:right w:val="single" w:sz="4" w:space="0" w:color="auto"/>
      </w:pBdr>
      <w:autoSpaceDE w:val="0"/>
      <w:autoSpaceDN w:val="0"/>
      <w:adjustRightInd w:val="0"/>
      <w:spacing w:before="100" w:beforeAutospacing="1" w:after="100" w:afterAutospacing="1" w:line="240" w:lineRule="auto"/>
      <w:ind w:firstLine="540"/>
      <w:jc w:val="right"/>
    </w:pPr>
    <w:rPr>
      <w:rFonts w:ascii="Times New Roman" w:hAnsi="Times New Roman"/>
      <w:color w:val="000000"/>
      <w:sz w:val="24"/>
      <w:szCs w:val="24"/>
    </w:rPr>
  </w:style>
  <w:style w:type="paragraph" w:customStyle="1" w:styleId="xl56">
    <w:name w:val="xl56"/>
    <w:basedOn w:val="a8"/>
    <w:uiPriority w:val="99"/>
    <w:rsid w:val="00542CA7"/>
    <w:pPr>
      <w:pBdr>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right"/>
    </w:pPr>
    <w:rPr>
      <w:rFonts w:ascii="Times New Roman" w:hAnsi="Times New Roman"/>
      <w:color w:val="000000"/>
      <w:sz w:val="24"/>
      <w:szCs w:val="24"/>
    </w:rPr>
  </w:style>
  <w:style w:type="paragraph" w:customStyle="1" w:styleId="xl57">
    <w:name w:val="xl57"/>
    <w:basedOn w:val="a8"/>
    <w:uiPriority w:val="99"/>
    <w:rsid w:val="00542CA7"/>
    <w:pPr>
      <w:pBdr>
        <w:top w:val="single" w:sz="4" w:space="0" w:color="auto"/>
        <w:bottom w:val="single" w:sz="4" w:space="0" w:color="auto"/>
      </w:pBdr>
      <w:autoSpaceDE w:val="0"/>
      <w:autoSpaceDN w:val="0"/>
      <w:adjustRightInd w:val="0"/>
      <w:spacing w:before="100" w:beforeAutospacing="1" w:after="100" w:afterAutospacing="1" w:line="240" w:lineRule="auto"/>
      <w:ind w:firstLine="540"/>
      <w:jc w:val="both"/>
    </w:pPr>
    <w:rPr>
      <w:rFonts w:ascii="Times New Roman" w:hAnsi="Times New Roman"/>
      <w:sz w:val="24"/>
      <w:szCs w:val="24"/>
    </w:rPr>
  </w:style>
  <w:style w:type="paragraph" w:customStyle="1" w:styleId="xl58">
    <w:name w:val="xl58"/>
    <w:basedOn w:val="a8"/>
    <w:uiPriority w:val="99"/>
    <w:rsid w:val="00542CA7"/>
    <w:pPr>
      <w:pBdr>
        <w:left w:val="single" w:sz="4" w:space="0" w:color="auto"/>
        <w:bottom w:val="single" w:sz="4" w:space="0" w:color="auto"/>
      </w:pBdr>
      <w:autoSpaceDE w:val="0"/>
      <w:autoSpaceDN w:val="0"/>
      <w:adjustRightInd w:val="0"/>
      <w:spacing w:before="100" w:beforeAutospacing="1" w:after="100" w:afterAutospacing="1" w:line="240" w:lineRule="auto"/>
      <w:ind w:firstLine="540"/>
      <w:jc w:val="right"/>
    </w:pPr>
    <w:rPr>
      <w:rFonts w:ascii="Times New Roman" w:hAnsi="Times New Roman"/>
      <w:color w:val="000000"/>
      <w:sz w:val="24"/>
      <w:szCs w:val="24"/>
    </w:rPr>
  </w:style>
  <w:style w:type="paragraph" w:customStyle="1" w:styleId="xl59">
    <w:name w:val="xl59"/>
    <w:basedOn w:val="a8"/>
    <w:uiPriority w:val="99"/>
    <w:rsid w:val="00542CA7"/>
    <w:pPr>
      <w:pBdr>
        <w:bottom w:val="single" w:sz="4" w:space="0" w:color="auto"/>
      </w:pBdr>
      <w:autoSpaceDE w:val="0"/>
      <w:autoSpaceDN w:val="0"/>
      <w:adjustRightInd w:val="0"/>
      <w:spacing w:before="100" w:beforeAutospacing="1" w:after="100" w:afterAutospacing="1" w:line="240" w:lineRule="auto"/>
      <w:ind w:firstLine="540"/>
      <w:jc w:val="right"/>
    </w:pPr>
    <w:rPr>
      <w:rFonts w:ascii="Times New Roman" w:hAnsi="Times New Roman"/>
      <w:color w:val="000000"/>
      <w:sz w:val="24"/>
      <w:szCs w:val="24"/>
    </w:rPr>
  </w:style>
  <w:style w:type="paragraph" w:customStyle="1" w:styleId="xl60">
    <w:name w:val="xl60"/>
    <w:basedOn w:val="a8"/>
    <w:uiPriority w:val="99"/>
    <w:rsid w:val="00542CA7"/>
    <w:pPr>
      <w:pBdr>
        <w:bottom w:val="single" w:sz="4" w:space="0" w:color="auto"/>
      </w:pBdr>
      <w:autoSpaceDE w:val="0"/>
      <w:autoSpaceDN w:val="0"/>
      <w:adjustRightInd w:val="0"/>
      <w:spacing w:before="100" w:beforeAutospacing="1" w:after="100" w:afterAutospacing="1" w:line="240" w:lineRule="auto"/>
      <w:ind w:firstLine="540"/>
      <w:jc w:val="right"/>
    </w:pPr>
    <w:rPr>
      <w:rFonts w:ascii="Times New Roman" w:hAnsi="Times New Roman"/>
      <w:color w:val="000000"/>
      <w:sz w:val="24"/>
      <w:szCs w:val="24"/>
    </w:rPr>
  </w:style>
  <w:style w:type="paragraph" w:customStyle="1" w:styleId="xl61">
    <w:name w:val="xl61"/>
    <w:basedOn w:val="a8"/>
    <w:uiPriority w:val="99"/>
    <w:rsid w:val="00542CA7"/>
    <w:pPr>
      <w:pBdr>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both"/>
    </w:pPr>
    <w:rPr>
      <w:rFonts w:ascii="Times New Roman" w:hAnsi="Times New Roman"/>
      <w:b/>
      <w:bCs/>
      <w:color w:val="000000"/>
      <w:sz w:val="24"/>
      <w:szCs w:val="24"/>
    </w:rPr>
  </w:style>
  <w:style w:type="paragraph" w:customStyle="1" w:styleId="xl62">
    <w:name w:val="xl62"/>
    <w:basedOn w:val="a8"/>
    <w:uiPriority w:val="99"/>
    <w:rsid w:val="00542CA7"/>
    <w:pPr>
      <w:pBdr>
        <w:left w:val="single" w:sz="4" w:space="0" w:color="auto"/>
        <w:right w:val="single" w:sz="4" w:space="0" w:color="auto"/>
      </w:pBdr>
      <w:autoSpaceDE w:val="0"/>
      <w:autoSpaceDN w:val="0"/>
      <w:adjustRightInd w:val="0"/>
      <w:spacing w:before="100" w:beforeAutospacing="1" w:after="100" w:afterAutospacing="1" w:line="240" w:lineRule="auto"/>
      <w:ind w:firstLine="540"/>
      <w:jc w:val="center"/>
    </w:pPr>
    <w:rPr>
      <w:rFonts w:ascii="Times New Roman" w:hAnsi="Times New Roman"/>
      <w:b/>
      <w:bCs/>
      <w:sz w:val="24"/>
      <w:szCs w:val="24"/>
    </w:rPr>
  </w:style>
  <w:style w:type="paragraph" w:customStyle="1" w:styleId="xl63">
    <w:name w:val="xl63"/>
    <w:basedOn w:val="a8"/>
    <w:uiPriority w:val="99"/>
    <w:rsid w:val="00542CA7"/>
    <w:pPr>
      <w:pBdr>
        <w:top w:val="single" w:sz="4" w:space="0" w:color="auto"/>
        <w:left w:val="single" w:sz="4" w:space="0" w:color="auto"/>
        <w:right w:val="single" w:sz="4" w:space="0" w:color="auto"/>
      </w:pBdr>
      <w:autoSpaceDE w:val="0"/>
      <w:autoSpaceDN w:val="0"/>
      <w:adjustRightInd w:val="0"/>
      <w:spacing w:before="100" w:beforeAutospacing="1" w:after="100" w:afterAutospacing="1" w:line="240" w:lineRule="auto"/>
      <w:ind w:firstLine="540"/>
      <w:jc w:val="center"/>
    </w:pPr>
    <w:rPr>
      <w:rFonts w:ascii="Times New Roman" w:hAnsi="Times New Roman"/>
      <w:sz w:val="24"/>
      <w:szCs w:val="24"/>
    </w:rPr>
  </w:style>
  <w:style w:type="paragraph" w:customStyle="1" w:styleId="xl64">
    <w:name w:val="xl64"/>
    <w:basedOn w:val="a8"/>
    <w:uiPriority w:val="99"/>
    <w:rsid w:val="00542CA7"/>
    <w:pPr>
      <w:pBdr>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center"/>
    </w:pPr>
    <w:rPr>
      <w:rFonts w:ascii="Times New Roman" w:hAnsi="Times New Roman"/>
      <w:sz w:val="24"/>
      <w:szCs w:val="24"/>
    </w:rPr>
  </w:style>
  <w:style w:type="paragraph" w:customStyle="1" w:styleId="xl65">
    <w:name w:val="xl65"/>
    <w:basedOn w:val="a8"/>
    <w:uiPriority w:val="99"/>
    <w:rsid w:val="00542CA7"/>
    <w:pPr>
      <w:pBdr>
        <w:top w:val="single" w:sz="4" w:space="0" w:color="auto"/>
        <w:left w:val="single" w:sz="4" w:space="0" w:color="auto"/>
        <w:right w:val="single" w:sz="4" w:space="0" w:color="auto"/>
      </w:pBdr>
      <w:autoSpaceDE w:val="0"/>
      <w:autoSpaceDN w:val="0"/>
      <w:adjustRightInd w:val="0"/>
      <w:spacing w:before="100" w:beforeAutospacing="1" w:after="100" w:afterAutospacing="1" w:line="240" w:lineRule="auto"/>
      <w:ind w:firstLine="540"/>
      <w:jc w:val="center"/>
    </w:pPr>
    <w:rPr>
      <w:rFonts w:ascii="Times New Roman" w:hAnsi="Times New Roman"/>
      <w:color w:val="000000"/>
      <w:sz w:val="24"/>
      <w:szCs w:val="24"/>
    </w:rPr>
  </w:style>
  <w:style w:type="character" w:customStyle="1" w:styleId="2d">
    <w:name w:val="Список маркированный 2 Знак"/>
    <w:link w:val="21"/>
    <w:uiPriority w:val="99"/>
    <w:locked/>
    <w:rsid w:val="00542CA7"/>
    <w:rPr>
      <w:sz w:val="24"/>
      <w:szCs w:val="24"/>
    </w:rPr>
  </w:style>
  <w:style w:type="paragraph" w:customStyle="1" w:styleId="21">
    <w:name w:val="Список маркированный 2"/>
    <w:basedOn w:val="a8"/>
    <w:link w:val="2d"/>
    <w:uiPriority w:val="99"/>
    <w:rsid w:val="00542CA7"/>
    <w:pPr>
      <w:numPr>
        <w:numId w:val="11"/>
      </w:numPr>
      <w:tabs>
        <w:tab w:val="num" w:pos="360"/>
        <w:tab w:val="left" w:pos="1560"/>
      </w:tabs>
      <w:autoSpaceDE w:val="0"/>
      <w:autoSpaceDN w:val="0"/>
      <w:adjustRightInd w:val="0"/>
      <w:spacing w:after="0" w:line="360" w:lineRule="auto"/>
      <w:ind w:left="1560" w:hanging="426"/>
      <w:jc w:val="both"/>
    </w:pPr>
    <w:rPr>
      <w:sz w:val="24"/>
      <w:szCs w:val="24"/>
      <w:lang/>
    </w:rPr>
  </w:style>
  <w:style w:type="paragraph" w:customStyle="1" w:styleId="1fb">
    <w:name w:val="Основной текст с отступом1"/>
    <w:basedOn w:val="a8"/>
    <w:uiPriority w:val="99"/>
    <w:rsid w:val="00542CA7"/>
    <w:pPr>
      <w:widowControl w:val="0"/>
      <w:shd w:val="clear" w:color="auto" w:fill="FFFFFF"/>
      <w:autoSpaceDE w:val="0"/>
      <w:autoSpaceDN w:val="0"/>
      <w:adjustRightInd w:val="0"/>
      <w:spacing w:after="0" w:line="317" w:lineRule="exact"/>
      <w:ind w:firstLine="758"/>
      <w:jc w:val="both"/>
    </w:pPr>
    <w:rPr>
      <w:rFonts w:ascii="Times New Roman" w:hAnsi="Times New Roman"/>
      <w:color w:val="FF0000"/>
      <w:sz w:val="28"/>
      <w:szCs w:val="28"/>
    </w:rPr>
  </w:style>
  <w:style w:type="paragraph" w:customStyle="1" w:styleId="2e">
    <w:name w:val="2 Знак"/>
    <w:basedOn w:val="a8"/>
    <w:next w:val="22"/>
    <w:autoRedefine/>
    <w:uiPriority w:val="99"/>
    <w:rsid w:val="00542CA7"/>
    <w:pPr>
      <w:autoSpaceDE w:val="0"/>
      <w:autoSpaceDN w:val="0"/>
      <w:adjustRightInd w:val="0"/>
      <w:spacing w:after="160" w:line="240" w:lineRule="exact"/>
      <w:ind w:firstLine="540"/>
      <w:jc w:val="right"/>
    </w:pPr>
    <w:rPr>
      <w:rFonts w:ascii="Times New Roman" w:hAnsi="Times New Roman"/>
      <w:noProof/>
      <w:sz w:val="24"/>
      <w:szCs w:val="24"/>
      <w:lang w:val="en-US" w:eastAsia="en-US"/>
    </w:rPr>
  </w:style>
  <w:style w:type="paragraph" w:customStyle="1" w:styleId="2f">
    <w:name w:val="Знак Знак Знак2 Знак"/>
    <w:basedOn w:val="a8"/>
    <w:next w:val="22"/>
    <w:autoRedefine/>
    <w:uiPriority w:val="99"/>
    <w:rsid w:val="00542CA7"/>
    <w:pPr>
      <w:autoSpaceDE w:val="0"/>
      <w:autoSpaceDN w:val="0"/>
      <w:adjustRightInd w:val="0"/>
      <w:spacing w:after="160" w:line="240" w:lineRule="exact"/>
      <w:ind w:firstLine="540"/>
      <w:jc w:val="right"/>
    </w:pPr>
    <w:rPr>
      <w:rFonts w:ascii="Times New Roman" w:hAnsi="Times New Roman"/>
      <w:noProof/>
      <w:sz w:val="24"/>
      <w:szCs w:val="24"/>
      <w:lang w:val="en-US" w:eastAsia="en-US"/>
    </w:rPr>
  </w:style>
  <w:style w:type="paragraph" w:customStyle="1" w:styleId="u">
    <w:name w:val="u"/>
    <w:basedOn w:val="a8"/>
    <w:uiPriority w:val="99"/>
    <w:rsid w:val="00542CA7"/>
    <w:pPr>
      <w:autoSpaceDE w:val="0"/>
      <w:autoSpaceDN w:val="0"/>
      <w:adjustRightInd w:val="0"/>
      <w:spacing w:before="100" w:beforeAutospacing="1" w:after="100" w:afterAutospacing="1" w:line="240" w:lineRule="auto"/>
      <w:ind w:firstLine="540"/>
      <w:jc w:val="both"/>
    </w:pPr>
    <w:rPr>
      <w:rFonts w:ascii="Times New Roman" w:hAnsi="Times New Roman"/>
      <w:sz w:val="24"/>
      <w:szCs w:val="24"/>
    </w:rPr>
  </w:style>
  <w:style w:type="paragraph" w:customStyle="1" w:styleId="tekstob">
    <w:name w:val="tekstob"/>
    <w:basedOn w:val="a8"/>
    <w:uiPriority w:val="99"/>
    <w:rsid w:val="00542CA7"/>
    <w:pPr>
      <w:autoSpaceDE w:val="0"/>
      <w:autoSpaceDN w:val="0"/>
      <w:adjustRightInd w:val="0"/>
      <w:spacing w:before="100" w:beforeAutospacing="1" w:after="100" w:afterAutospacing="1" w:line="240" w:lineRule="auto"/>
      <w:ind w:firstLine="540"/>
      <w:jc w:val="both"/>
    </w:pPr>
    <w:rPr>
      <w:rFonts w:ascii="Times New Roman" w:hAnsi="Times New Roman"/>
      <w:sz w:val="24"/>
      <w:szCs w:val="24"/>
    </w:rPr>
  </w:style>
  <w:style w:type="paragraph" w:customStyle="1" w:styleId="120">
    <w:name w:val="Абзац списка12"/>
    <w:basedOn w:val="a8"/>
    <w:uiPriority w:val="99"/>
    <w:rsid w:val="00542CA7"/>
    <w:pPr>
      <w:autoSpaceDE w:val="0"/>
      <w:autoSpaceDN w:val="0"/>
      <w:adjustRightInd w:val="0"/>
      <w:spacing w:after="0" w:line="240" w:lineRule="auto"/>
      <w:ind w:left="720" w:firstLine="540"/>
      <w:jc w:val="both"/>
    </w:pPr>
    <w:rPr>
      <w:rFonts w:ascii="Times New Roman" w:hAnsi="Times New Roman"/>
      <w:sz w:val="24"/>
      <w:szCs w:val="24"/>
    </w:rPr>
  </w:style>
  <w:style w:type="paragraph" w:customStyle="1" w:styleId="52">
    <w:name w:val="çàãîëîâîê 5"/>
    <w:basedOn w:val="a8"/>
    <w:next w:val="a8"/>
    <w:uiPriority w:val="99"/>
    <w:rsid w:val="00542CA7"/>
    <w:pPr>
      <w:keepNext/>
      <w:widowControl w:val="0"/>
      <w:autoSpaceDE w:val="0"/>
      <w:autoSpaceDN w:val="0"/>
      <w:adjustRightInd w:val="0"/>
      <w:spacing w:after="0" w:line="240" w:lineRule="auto"/>
      <w:ind w:firstLine="567"/>
      <w:jc w:val="both"/>
    </w:pPr>
    <w:rPr>
      <w:rFonts w:ascii="Times New Roman" w:hAnsi="Times New Roman"/>
      <w:b/>
      <w:bCs/>
      <w:sz w:val="20"/>
      <w:szCs w:val="20"/>
      <w:u w:val="single"/>
    </w:rPr>
  </w:style>
  <w:style w:type="character" w:customStyle="1" w:styleId="ListParagraphChar">
    <w:name w:val="List Paragraph Char"/>
    <w:link w:val="112"/>
    <w:locked/>
    <w:rsid w:val="00542CA7"/>
    <w:rPr>
      <w:rFonts w:ascii="Times New Roman" w:hAnsi="Times New Roman"/>
      <w:sz w:val="24"/>
      <w:lang w:eastAsia="ar-SA"/>
    </w:rPr>
  </w:style>
  <w:style w:type="paragraph" w:customStyle="1" w:styleId="112">
    <w:name w:val="Абзац списка11"/>
    <w:basedOn w:val="a8"/>
    <w:link w:val="ListParagraphChar"/>
    <w:rsid w:val="00542CA7"/>
    <w:pPr>
      <w:autoSpaceDE w:val="0"/>
      <w:autoSpaceDN w:val="0"/>
      <w:adjustRightInd w:val="0"/>
      <w:spacing w:after="0" w:line="240" w:lineRule="auto"/>
      <w:ind w:left="720" w:firstLine="540"/>
      <w:jc w:val="both"/>
    </w:pPr>
    <w:rPr>
      <w:rFonts w:ascii="Times New Roman" w:hAnsi="Times New Roman"/>
      <w:sz w:val="24"/>
      <w:szCs w:val="20"/>
      <w:lang w:eastAsia="ar-SA"/>
    </w:rPr>
  </w:style>
  <w:style w:type="paragraph" w:customStyle="1" w:styleId="uni">
    <w:name w:val="uni"/>
    <w:basedOn w:val="a8"/>
    <w:uiPriority w:val="99"/>
    <w:rsid w:val="00542CA7"/>
    <w:pPr>
      <w:autoSpaceDE w:val="0"/>
      <w:autoSpaceDN w:val="0"/>
      <w:adjustRightInd w:val="0"/>
      <w:spacing w:after="0" w:line="240" w:lineRule="auto"/>
      <w:ind w:firstLine="390"/>
      <w:jc w:val="both"/>
    </w:pPr>
    <w:rPr>
      <w:rFonts w:ascii="Times New Roman" w:hAnsi="Times New Roman"/>
      <w:sz w:val="24"/>
      <w:szCs w:val="24"/>
    </w:rPr>
  </w:style>
  <w:style w:type="paragraph" w:customStyle="1" w:styleId="unip">
    <w:name w:val="unip"/>
    <w:basedOn w:val="a8"/>
    <w:uiPriority w:val="99"/>
    <w:rsid w:val="00542CA7"/>
    <w:pPr>
      <w:autoSpaceDE w:val="0"/>
      <w:autoSpaceDN w:val="0"/>
      <w:adjustRightInd w:val="0"/>
      <w:spacing w:after="0" w:line="240" w:lineRule="auto"/>
      <w:ind w:firstLine="390"/>
      <w:jc w:val="both"/>
    </w:pPr>
    <w:rPr>
      <w:rFonts w:ascii="Times New Roman" w:hAnsi="Times New Roman"/>
      <w:sz w:val="24"/>
      <w:szCs w:val="24"/>
    </w:rPr>
  </w:style>
  <w:style w:type="paragraph" w:customStyle="1" w:styleId="affffc">
    <w:name w:val="Комментарий"/>
    <w:basedOn w:val="a8"/>
    <w:next w:val="a8"/>
    <w:uiPriority w:val="99"/>
    <w:rsid w:val="00542CA7"/>
    <w:pPr>
      <w:shd w:val="clear" w:color="auto" w:fill="F0F0F0"/>
      <w:autoSpaceDE w:val="0"/>
      <w:autoSpaceDN w:val="0"/>
      <w:adjustRightInd w:val="0"/>
      <w:spacing w:before="75" w:after="0" w:line="240" w:lineRule="auto"/>
      <w:ind w:firstLine="540"/>
      <w:jc w:val="both"/>
    </w:pPr>
    <w:rPr>
      <w:rFonts w:ascii="Arial" w:hAnsi="Arial" w:cs="Arial"/>
      <w:color w:val="353842"/>
      <w:sz w:val="24"/>
      <w:szCs w:val="24"/>
    </w:rPr>
  </w:style>
  <w:style w:type="paragraph" w:customStyle="1" w:styleId="affffd">
    <w:name w:val="Информация об изменениях документа"/>
    <w:basedOn w:val="affffc"/>
    <w:next w:val="a8"/>
    <w:uiPriority w:val="99"/>
    <w:rsid w:val="00542CA7"/>
    <w:pPr>
      <w:spacing w:before="0"/>
    </w:pPr>
    <w:rPr>
      <w:i/>
      <w:iCs/>
    </w:rPr>
  </w:style>
  <w:style w:type="paragraph" w:customStyle="1" w:styleId="113">
    <w:name w:val="Без интервала11"/>
    <w:uiPriority w:val="99"/>
    <w:rsid w:val="00542CA7"/>
    <w:rPr>
      <w:rFonts w:cs="Calibri"/>
      <w:sz w:val="22"/>
      <w:szCs w:val="22"/>
    </w:rPr>
  </w:style>
  <w:style w:type="paragraph" w:customStyle="1" w:styleId="2f0">
    <w:name w:val="Абзац списка2"/>
    <w:basedOn w:val="a8"/>
    <w:uiPriority w:val="99"/>
    <w:rsid w:val="00542CA7"/>
    <w:pPr>
      <w:autoSpaceDE w:val="0"/>
      <w:autoSpaceDN w:val="0"/>
      <w:adjustRightInd w:val="0"/>
      <w:spacing w:after="0" w:line="240" w:lineRule="auto"/>
      <w:ind w:left="720" w:firstLine="540"/>
      <w:jc w:val="both"/>
    </w:pPr>
    <w:rPr>
      <w:rFonts w:ascii="Times New Roman" w:hAnsi="Times New Roman"/>
      <w:sz w:val="24"/>
      <w:szCs w:val="24"/>
    </w:rPr>
  </w:style>
  <w:style w:type="paragraph" w:customStyle="1" w:styleId="2f1">
    <w:name w:val="Заголовок оглавления2"/>
    <w:basedOn w:val="10"/>
    <w:next w:val="a8"/>
    <w:uiPriority w:val="99"/>
    <w:rsid w:val="00542CA7"/>
    <w:pPr>
      <w:keepLines/>
      <w:tabs>
        <w:tab w:val="num" w:pos="1152"/>
      </w:tabs>
      <w:suppressAutoHyphens/>
      <w:autoSpaceDE w:val="0"/>
      <w:autoSpaceDN w:val="0"/>
      <w:adjustRightInd w:val="0"/>
      <w:spacing w:before="480" w:after="0"/>
      <w:outlineLvl w:val="9"/>
    </w:pPr>
    <w:rPr>
      <w:rFonts w:ascii="Times New Roman" w:hAnsi="Times New Roman"/>
      <w:b w:val="0"/>
      <w:caps/>
      <w:color w:val="365F91"/>
      <w:kern w:val="0"/>
      <w:sz w:val="24"/>
      <w:szCs w:val="24"/>
      <w:lang w:val="ru-RU" w:eastAsia="en-US"/>
    </w:rPr>
  </w:style>
  <w:style w:type="paragraph" w:customStyle="1" w:styleId="12pt125">
    <w:name w:val="Стиль 12 pt полужирный по центру Первая строка:  125 см Перед:..."/>
    <w:basedOn w:val="a8"/>
    <w:uiPriority w:val="99"/>
    <w:rsid w:val="00542CA7"/>
    <w:pPr>
      <w:keepNext/>
      <w:keepLines/>
      <w:autoSpaceDE w:val="0"/>
      <w:autoSpaceDN w:val="0"/>
      <w:adjustRightInd w:val="0"/>
      <w:spacing w:before="120" w:after="120" w:line="240" w:lineRule="auto"/>
      <w:ind w:firstLine="709"/>
      <w:jc w:val="center"/>
    </w:pPr>
    <w:rPr>
      <w:rFonts w:ascii="Times New Roman" w:hAnsi="Times New Roman"/>
      <w:b/>
      <w:bCs/>
      <w:sz w:val="24"/>
      <w:szCs w:val="20"/>
    </w:rPr>
  </w:style>
  <w:style w:type="paragraph" w:customStyle="1" w:styleId="ConsPlusCell">
    <w:name w:val="ConsPlusCell"/>
    <w:uiPriority w:val="99"/>
    <w:rsid w:val="00542CA7"/>
    <w:pPr>
      <w:widowControl w:val="0"/>
      <w:autoSpaceDE w:val="0"/>
      <w:autoSpaceDN w:val="0"/>
      <w:adjustRightInd w:val="0"/>
    </w:pPr>
    <w:rPr>
      <w:rFonts w:ascii="Arial" w:hAnsi="Arial" w:cs="Arial"/>
    </w:rPr>
  </w:style>
  <w:style w:type="paragraph" w:customStyle="1" w:styleId="215">
    <w:name w:val="Маркированный список 21"/>
    <w:basedOn w:val="a8"/>
    <w:uiPriority w:val="99"/>
    <w:rsid w:val="00542CA7"/>
    <w:pPr>
      <w:tabs>
        <w:tab w:val="num" w:pos="8640"/>
      </w:tabs>
      <w:suppressAutoHyphens/>
      <w:autoSpaceDE w:val="0"/>
      <w:autoSpaceDN w:val="0"/>
      <w:adjustRightInd w:val="0"/>
      <w:spacing w:after="0" w:line="240" w:lineRule="auto"/>
      <w:ind w:firstLine="540"/>
      <w:jc w:val="both"/>
    </w:pPr>
    <w:rPr>
      <w:rFonts w:ascii="Times New Roman" w:hAnsi="Times New Roman"/>
      <w:sz w:val="24"/>
      <w:szCs w:val="24"/>
      <w:lang w:eastAsia="ar-SA"/>
    </w:rPr>
  </w:style>
  <w:style w:type="paragraph" w:customStyle="1" w:styleId="TimesNewRoman">
    <w:name w:val="Times New Roman"/>
    <w:uiPriority w:val="99"/>
    <w:rsid w:val="00542CA7"/>
    <w:pPr>
      <w:widowControl w:val="0"/>
      <w:autoSpaceDE w:val="0"/>
      <w:autoSpaceDN w:val="0"/>
      <w:adjustRightInd w:val="0"/>
      <w:ind w:firstLine="720"/>
    </w:pPr>
    <w:rPr>
      <w:rFonts w:ascii="Arial" w:hAnsi="Arial" w:cs="Arial"/>
    </w:rPr>
  </w:style>
  <w:style w:type="paragraph" w:customStyle="1" w:styleId="Noeeu11">
    <w:name w:val="Noeeu11"/>
    <w:basedOn w:val="a8"/>
    <w:uiPriority w:val="99"/>
    <w:rsid w:val="00542CA7"/>
    <w:pPr>
      <w:overflowPunct w:val="0"/>
      <w:autoSpaceDE w:val="0"/>
      <w:autoSpaceDN w:val="0"/>
      <w:adjustRightInd w:val="0"/>
      <w:spacing w:after="0" w:line="240" w:lineRule="auto"/>
      <w:ind w:firstLine="720"/>
      <w:jc w:val="both"/>
    </w:pPr>
    <w:rPr>
      <w:rFonts w:ascii="Times New Roman" w:hAnsi="Times New Roman"/>
      <w:sz w:val="24"/>
      <w:szCs w:val="20"/>
    </w:rPr>
  </w:style>
  <w:style w:type="paragraph" w:customStyle="1" w:styleId="affffe">
    <w:name w:val="Цифры"/>
    <w:basedOn w:val="affff"/>
    <w:uiPriority w:val="99"/>
    <w:rsid w:val="00542CA7"/>
    <w:pPr>
      <w:widowControl w:val="0"/>
      <w:autoSpaceDE w:val="0"/>
      <w:autoSpaceDN w:val="0"/>
      <w:adjustRightInd w:val="0"/>
      <w:spacing w:line="196" w:lineRule="auto"/>
      <w:ind w:left="113" w:right="113" w:firstLine="540"/>
      <w:jc w:val="right"/>
    </w:pPr>
    <w:rPr>
      <w:rFonts w:ascii="NTHelvetica/Cyrillic" w:hAnsi="NTHelvetica/Cyrillic"/>
      <w:smallCaps/>
      <w:sz w:val="16"/>
      <w:szCs w:val="20"/>
    </w:rPr>
  </w:style>
  <w:style w:type="paragraph" w:customStyle="1" w:styleId="100">
    <w:name w:val="Стиль Основной текст + по ширине Первая строка:  1 см После:  0 пт"/>
    <w:basedOn w:val="af9"/>
    <w:uiPriority w:val="99"/>
    <w:rsid w:val="00542CA7"/>
    <w:pPr>
      <w:widowControl w:val="0"/>
      <w:suppressAutoHyphens/>
      <w:overflowPunct w:val="0"/>
      <w:autoSpaceDE w:val="0"/>
      <w:spacing w:after="0" w:line="240" w:lineRule="auto"/>
    </w:pPr>
    <w:rPr>
      <w:rFonts w:ascii="Times New Roman" w:hAnsi="Times New Roman"/>
      <w:sz w:val="20"/>
      <w:lang w:val="ru-RU" w:eastAsia="ar-SA"/>
    </w:rPr>
  </w:style>
  <w:style w:type="paragraph" w:customStyle="1" w:styleId="1fc">
    <w:name w:val="Заголовок 1 с Нум"/>
    <w:basedOn w:val="10"/>
    <w:uiPriority w:val="99"/>
    <w:rsid w:val="00542CA7"/>
    <w:pPr>
      <w:tabs>
        <w:tab w:val="num" w:pos="1152"/>
      </w:tabs>
      <w:suppressAutoHyphens/>
      <w:autoSpaceDE w:val="0"/>
      <w:autoSpaceDN w:val="0"/>
      <w:adjustRightInd w:val="0"/>
      <w:spacing w:line="240" w:lineRule="auto"/>
    </w:pPr>
    <w:rPr>
      <w:rFonts w:ascii="Times New Roman" w:hAnsi="Times New Roman" w:cs="Arial"/>
      <w:b w:val="0"/>
      <w:caps/>
      <w:sz w:val="24"/>
      <w:szCs w:val="32"/>
      <w:lang w:val="ru-RU" w:eastAsia="zh-CN"/>
    </w:rPr>
  </w:style>
  <w:style w:type="paragraph" w:customStyle="1" w:styleId="1fd">
    <w:name w:val="Знак Знак Знак1 Знак Знак Знак Знак"/>
    <w:basedOn w:val="a8"/>
    <w:next w:val="22"/>
    <w:autoRedefine/>
    <w:uiPriority w:val="99"/>
    <w:rsid w:val="00542CA7"/>
    <w:pPr>
      <w:autoSpaceDE w:val="0"/>
      <w:autoSpaceDN w:val="0"/>
      <w:adjustRightInd w:val="0"/>
      <w:spacing w:after="160" w:line="240" w:lineRule="exact"/>
      <w:ind w:firstLine="540"/>
      <w:jc w:val="right"/>
    </w:pPr>
    <w:rPr>
      <w:rFonts w:ascii="Times New Roman" w:hAnsi="Times New Roman"/>
      <w:noProof/>
      <w:sz w:val="24"/>
      <w:szCs w:val="24"/>
      <w:lang w:val="en-US" w:eastAsia="en-US"/>
    </w:rPr>
  </w:style>
  <w:style w:type="paragraph" w:customStyle="1" w:styleId="320">
    <w:name w:val="Основной текст 32"/>
    <w:basedOn w:val="a8"/>
    <w:uiPriority w:val="99"/>
    <w:rsid w:val="00542CA7"/>
    <w:pPr>
      <w:overflowPunct w:val="0"/>
      <w:autoSpaceDE w:val="0"/>
      <w:autoSpaceDN w:val="0"/>
      <w:adjustRightInd w:val="0"/>
      <w:spacing w:after="0" w:line="240" w:lineRule="auto"/>
      <w:ind w:firstLine="540"/>
      <w:jc w:val="center"/>
    </w:pPr>
    <w:rPr>
      <w:rFonts w:ascii="Times New Roman" w:hAnsi="Times New Roman"/>
      <w:b/>
      <w:sz w:val="24"/>
      <w:szCs w:val="20"/>
    </w:rPr>
  </w:style>
  <w:style w:type="paragraph" w:customStyle="1" w:styleId="a7">
    <w:name w:val="Заголовок для СТП"/>
    <w:basedOn w:val="a8"/>
    <w:uiPriority w:val="99"/>
    <w:rsid w:val="00542CA7"/>
    <w:pPr>
      <w:numPr>
        <w:numId w:val="12"/>
      </w:numPr>
      <w:overflowPunct w:val="0"/>
      <w:autoSpaceDE w:val="0"/>
      <w:autoSpaceDN w:val="0"/>
      <w:adjustRightInd w:val="0"/>
      <w:spacing w:after="0" w:line="240" w:lineRule="auto"/>
      <w:jc w:val="both"/>
    </w:pPr>
    <w:rPr>
      <w:rFonts w:ascii="Times New Roman" w:hAnsi="Times New Roman"/>
      <w:sz w:val="20"/>
      <w:szCs w:val="20"/>
    </w:rPr>
  </w:style>
  <w:style w:type="paragraph" w:customStyle="1" w:styleId="216">
    <w:name w:val="Знак21"/>
    <w:basedOn w:val="a8"/>
    <w:next w:val="22"/>
    <w:autoRedefine/>
    <w:uiPriority w:val="99"/>
    <w:rsid w:val="00542CA7"/>
    <w:pPr>
      <w:autoSpaceDE w:val="0"/>
      <w:autoSpaceDN w:val="0"/>
      <w:adjustRightInd w:val="0"/>
      <w:spacing w:after="160" w:line="240" w:lineRule="exact"/>
      <w:ind w:firstLine="540"/>
      <w:jc w:val="right"/>
    </w:pPr>
    <w:rPr>
      <w:rFonts w:ascii="Times New Roman" w:hAnsi="Times New Roman"/>
      <w:noProof/>
      <w:sz w:val="24"/>
      <w:szCs w:val="24"/>
      <w:lang w:val="en-US" w:eastAsia="en-US"/>
    </w:rPr>
  </w:style>
  <w:style w:type="paragraph" w:customStyle="1" w:styleId="afffff">
    <w:name w:val="Письмо"/>
    <w:basedOn w:val="a8"/>
    <w:uiPriority w:val="99"/>
    <w:rsid w:val="00542CA7"/>
    <w:pPr>
      <w:autoSpaceDE w:val="0"/>
      <w:autoSpaceDN w:val="0"/>
      <w:adjustRightInd w:val="0"/>
      <w:spacing w:after="0" w:line="240" w:lineRule="auto"/>
      <w:ind w:firstLine="709"/>
      <w:jc w:val="both"/>
    </w:pPr>
    <w:rPr>
      <w:rFonts w:ascii="Times New Roman" w:hAnsi="Times New Roman"/>
      <w:sz w:val="28"/>
      <w:szCs w:val="24"/>
    </w:rPr>
  </w:style>
  <w:style w:type="character" w:customStyle="1" w:styleId="1111">
    <w:name w:val="1.1.1.1_ норм Знак"/>
    <w:link w:val="11110"/>
    <w:locked/>
    <w:rsid w:val="00542CA7"/>
    <w:rPr>
      <w:rFonts w:ascii="Times New Roman" w:hAnsi="Times New Roman"/>
      <w:sz w:val="24"/>
    </w:rPr>
  </w:style>
  <w:style w:type="paragraph" w:customStyle="1" w:styleId="11110">
    <w:name w:val="1.1.1.1_ норм"/>
    <w:basedOn w:val="a8"/>
    <w:link w:val="1111"/>
    <w:autoRedefine/>
    <w:rsid w:val="00542CA7"/>
    <w:pPr>
      <w:keepNext/>
      <w:autoSpaceDE w:val="0"/>
      <w:autoSpaceDN w:val="0"/>
      <w:adjustRightInd w:val="0"/>
      <w:spacing w:after="0" w:line="360" w:lineRule="auto"/>
      <w:ind w:firstLine="709"/>
      <w:jc w:val="both"/>
      <w:outlineLvl w:val="3"/>
    </w:pPr>
    <w:rPr>
      <w:rFonts w:ascii="Times New Roman" w:hAnsi="Times New Roman"/>
      <w:sz w:val="24"/>
      <w:szCs w:val="20"/>
      <w:lang/>
    </w:rPr>
  </w:style>
  <w:style w:type="paragraph" w:customStyle="1" w:styleId="-">
    <w:name w:val="Таблица - Шапка"/>
    <w:basedOn w:val="a8"/>
    <w:uiPriority w:val="99"/>
    <w:rsid w:val="00542CA7"/>
    <w:pPr>
      <w:autoSpaceDE w:val="0"/>
      <w:autoSpaceDN w:val="0"/>
      <w:adjustRightInd w:val="0"/>
      <w:spacing w:after="0" w:line="240" w:lineRule="auto"/>
      <w:ind w:firstLine="540"/>
      <w:jc w:val="center"/>
    </w:pPr>
    <w:rPr>
      <w:rFonts w:ascii="Arial" w:hAnsi="Arial" w:cs="Arial"/>
      <w:b/>
      <w:bCs/>
      <w:sz w:val="18"/>
      <w:szCs w:val="20"/>
    </w:rPr>
  </w:style>
  <w:style w:type="character" w:customStyle="1" w:styleId="-0">
    <w:name w:val="Таблица - Текст основной Знак"/>
    <w:link w:val="-1"/>
    <w:locked/>
    <w:rsid w:val="00542CA7"/>
    <w:rPr>
      <w:rFonts w:ascii="Arial" w:hAnsi="Arial"/>
      <w:sz w:val="18"/>
      <w:lang w:eastAsia="ar-SA"/>
    </w:rPr>
  </w:style>
  <w:style w:type="paragraph" w:customStyle="1" w:styleId="-1">
    <w:name w:val="Таблица - Текст основной"/>
    <w:basedOn w:val="a8"/>
    <w:link w:val="-0"/>
    <w:rsid w:val="00542CA7"/>
    <w:pPr>
      <w:widowControl w:val="0"/>
      <w:autoSpaceDE w:val="0"/>
      <w:autoSpaceDN w:val="0"/>
      <w:adjustRightInd w:val="0"/>
      <w:spacing w:after="0" w:line="240" w:lineRule="auto"/>
      <w:ind w:firstLine="540"/>
      <w:jc w:val="both"/>
    </w:pPr>
    <w:rPr>
      <w:rFonts w:ascii="Arial" w:hAnsi="Arial"/>
      <w:sz w:val="18"/>
      <w:szCs w:val="20"/>
      <w:lang w:eastAsia="ar-SA"/>
    </w:rPr>
  </w:style>
  <w:style w:type="paragraph" w:customStyle="1" w:styleId="-2">
    <w:name w:val="Таблица - Числа справа"/>
    <w:basedOn w:val="-1"/>
    <w:uiPriority w:val="99"/>
    <w:rsid w:val="00542CA7"/>
    <w:pPr>
      <w:jc w:val="right"/>
    </w:pPr>
  </w:style>
  <w:style w:type="paragraph" w:customStyle="1" w:styleId="-3">
    <w:name w:val="Таблица - Текст центр"/>
    <w:basedOn w:val="-1"/>
    <w:uiPriority w:val="99"/>
    <w:rsid w:val="00542CA7"/>
    <w:pPr>
      <w:jc w:val="center"/>
    </w:pPr>
  </w:style>
  <w:style w:type="paragraph" w:customStyle="1" w:styleId="-20">
    <w:name w:val="Таблица - Числа справа 2"/>
    <w:basedOn w:val="-2"/>
    <w:uiPriority w:val="99"/>
    <w:rsid w:val="00542CA7"/>
    <w:pPr>
      <w:ind w:right="113"/>
    </w:pPr>
  </w:style>
  <w:style w:type="paragraph" w:customStyle="1" w:styleId="1fe">
    <w:name w:val="Знак Знак Знак1 Знак"/>
    <w:basedOn w:val="a8"/>
    <w:next w:val="22"/>
    <w:autoRedefine/>
    <w:uiPriority w:val="99"/>
    <w:rsid w:val="00542CA7"/>
    <w:pPr>
      <w:autoSpaceDE w:val="0"/>
      <w:autoSpaceDN w:val="0"/>
      <w:adjustRightInd w:val="0"/>
      <w:spacing w:after="160" w:line="240" w:lineRule="exact"/>
      <w:ind w:firstLine="540"/>
      <w:jc w:val="right"/>
    </w:pPr>
    <w:rPr>
      <w:rFonts w:ascii="Times New Roman" w:hAnsi="Times New Roman"/>
      <w:noProof/>
      <w:sz w:val="24"/>
      <w:szCs w:val="24"/>
      <w:lang w:val="en-US" w:eastAsia="en-US"/>
    </w:rPr>
  </w:style>
  <w:style w:type="paragraph" w:customStyle="1" w:styleId="1ff">
    <w:name w:val="1 Знак Знак Знак Знак"/>
    <w:basedOn w:val="a8"/>
    <w:uiPriority w:val="99"/>
    <w:rsid w:val="00542CA7"/>
    <w:pPr>
      <w:autoSpaceDE w:val="0"/>
      <w:autoSpaceDN w:val="0"/>
      <w:adjustRightInd w:val="0"/>
      <w:spacing w:before="100" w:beforeAutospacing="1" w:after="100" w:afterAutospacing="1" w:line="240" w:lineRule="auto"/>
      <w:ind w:firstLine="540"/>
      <w:jc w:val="both"/>
    </w:pPr>
    <w:rPr>
      <w:rFonts w:ascii="Tahoma" w:hAnsi="Tahoma"/>
      <w:sz w:val="20"/>
      <w:szCs w:val="20"/>
      <w:lang w:val="en-US" w:eastAsia="en-US"/>
    </w:rPr>
  </w:style>
  <w:style w:type="paragraph" w:customStyle="1" w:styleId="114">
    <w:name w:val="Знак Знак Знак1 Знак Знак Знак Знак1"/>
    <w:basedOn w:val="a8"/>
    <w:next w:val="22"/>
    <w:autoRedefine/>
    <w:uiPriority w:val="99"/>
    <w:rsid w:val="00542CA7"/>
    <w:pPr>
      <w:autoSpaceDE w:val="0"/>
      <w:autoSpaceDN w:val="0"/>
      <w:adjustRightInd w:val="0"/>
      <w:spacing w:after="160" w:line="240" w:lineRule="exact"/>
      <w:ind w:firstLine="540"/>
      <w:jc w:val="right"/>
    </w:pPr>
    <w:rPr>
      <w:rFonts w:ascii="Times New Roman" w:hAnsi="Times New Roman"/>
      <w:noProof/>
      <w:sz w:val="24"/>
      <w:szCs w:val="24"/>
      <w:lang w:val="en-US" w:eastAsia="en-US"/>
    </w:rPr>
  </w:style>
  <w:style w:type="paragraph" w:customStyle="1" w:styleId="BodyText22">
    <w:name w:val="Body Text 22"/>
    <w:basedOn w:val="a8"/>
    <w:uiPriority w:val="99"/>
    <w:rsid w:val="00542CA7"/>
    <w:pPr>
      <w:autoSpaceDE w:val="0"/>
      <w:autoSpaceDN w:val="0"/>
      <w:adjustRightInd w:val="0"/>
      <w:spacing w:after="120" w:line="240" w:lineRule="auto"/>
      <w:ind w:firstLine="540"/>
      <w:jc w:val="both"/>
    </w:pPr>
    <w:rPr>
      <w:rFonts w:ascii="Times New Roman" w:hAnsi="Times New Roman"/>
      <w:sz w:val="28"/>
      <w:szCs w:val="20"/>
    </w:rPr>
  </w:style>
  <w:style w:type="paragraph" w:customStyle="1" w:styleId="3a">
    <w:name w:val="заг 3"/>
    <w:basedOn w:val="30"/>
    <w:uiPriority w:val="99"/>
    <w:rsid w:val="00542CA7"/>
    <w:pPr>
      <w:autoSpaceDE w:val="0"/>
      <w:autoSpaceDN w:val="0"/>
      <w:adjustRightInd w:val="0"/>
      <w:spacing w:before="0" w:after="0"/>
      <w:ind w:firstLine="540"/>
      <w:jc w:val="center"/>
    </w:pPr>
    <w:rPr>
      <w:rFonts w:ascii="Times New Roman" w:hAnsi="Times New Roman"/>
      <w:sz w:val="24"/>
      <w:lang w:val="ru-RU" w:eastAsia="ru-RU"/>
    </w:rPr>
  </w:style>
  <w:style w:type="paragraph" w:customStyle="1" w:styleId="BodyTextIndent21">
    <w:name w:val="Body Text Indent 21"/>
    <w:basedOn w:val="a8"/>
    <w:uiPriority w:val="99"/>
    <w:rsid w:val="00542CA7"/>
    <w:pPr>
      <w:autoSpaceDE w:val="0"/>
      <w:autoSpaceDN w:val="0"/>
      <w:adjustRightInd w:val="0"/>
      <w:spacing w:before="120" w:after="0" w:line="240" w:lineRule="auto"/>
      <w:ind w:firstLine="709"/>
      <w:jc w:val="both"/>
    </w:pPr>
    <w:rPr>
      <w:rFonts w:ascii="Times New Roman" w:hAnsi="Times New Roman"/>
      <w:sz w:val="24"/>
      <w:szCs w:val="20"/>
    </w:rPr>
  </w:style>
  <w:style w:type="paragraph" w:customStyle="1" w:styleId="justify1">
    <w:name w:val="justify1"/>
    <w:basedOn w:val="a8"/>
    <w:uiPriority w:val="99"/>
    <w:rsid w:val="00542CA7"/>
    <w:pPr>
      <w:autoSpaceDE w:val="0"/>
      <w:autoSpaceDN w:val="0"/>
      <w:adjustRightInd w:val="0"/>
      <w:spacing w:before="100" w:beforeAutospacing="1" w:after="100" w:afterAutospacing="1" w:line="360" w:lineRule="auto"/>
      <w:ind w:firstLine="709"/>
      <w:jc w:val="both"/>
    </w:pPr>
    <w:rPr>
      <w:rFonts w:ascii="Arial Unicode MS" w:eastAsia="Arial Unicode MS" w:hAnsi="Arial Unicode MS" w:cs="Arial Unicode MS"/>
      <w:color w:val="000000"/>
      <w:sz w:val="24"/>
      <w:szCs w:val="24"/>
    </w:rPr>
  </w:style>
  <w:style w:type="paragraph" w:customStyle="1" w:styleId="afffff0">
    <w:name w:val="основной с отступом"/>
    <w:basedOn w:val="af9"/>
    <w:uiPriority w:val="99"/>
    <w:rsid w:val="00542CA7"/>
    <w:pPr>
      <w:tabs>
        <w:tab w:val="left" w:pos="540"/>
        <w:tab w:val="num" w:pos="851"/>
      </w:tabs>
      <w:autoSpaceDE w:val="0"/>
      <w:autoSpaceDN w:val="0"/>
      <w:adjustRightInd w:val="0"/>
      <w:spacing w:after="0" w:line="288" w:lineRule="auto"/>
      <w:jc w:val="both"/>
    </w:pPr>
    <w:rPr>
      <w:rFonts w:ascii="Times New Roman" w:hAnsi="Times New Roman"/>
      <w:sz w:val="24"/>
      <w:szCs w:val="24"/>
      <w:lang w:val="ru-RU" w:eastAsia="ru-RU"/>
    </w:rPr>
  </w:style>
  <w:style w:type="character" w:customStyle="1" w:styleId="1ff0">
    <w:name w:val="Список маркированный 1 Знак"/>
    <w:link w:val="1"/>
    <w:uiPriority w:val="99"/>
    <w:locked/>
    <w:rsid w:val="00542CA7"/>
    <w:rPr>
      <w:rFonts w:ascii="Times New Roman" w:hAnsi="Times New Roman"/>
      <w:sz w:val="24"/>
      <w:szCs w:val="24"/>
      <w:lang w:eastAsia="ar-SA"/>
    </w:rPr>
  </w:style>
  <w:style w:type="paragraph" w:customStyle="1" w:styleId="1">
    <w:name w:val="Список маркированный 1"/>
    <w:basedOn w:val="a8"/>
    <w:link w:val="1ff0"/>
    <w:uiPriority w:val="99"/>
    <w:qFormat/>
    <w:rsid w:val="00542CA7"/>
    <w:pPr>
      <w:numPr>
        <w:numId w:val="13"/>
      </w:numPr>
      <w:autoSpaceDE w:val="0"/>
      <w:autoSpaceDN w:val="0"/>
      <w:adjustRightInd w:val="0"/>
      <w:spacing w:after="0" w:line="360" w:lineRule="auto"/>
      <w:jc w:val="both"/>
    </w:pPr>
    <w:rPr>
      <w:rFonts w:ascii="Times New Roman" w:hAnsi="Times New Roman"/>
      <w:sz w:val="24"/>
      <w:szCs w:val="24"/>
      <w:lang w:eastAsia="ar-SA"/>
    </w:rPr>
  </w:style>
  <w:style w:type="paragraph" w:customStyle="1" w:styleId="1ff1">
    <w:name w:val="Рецензия1"/>
    <w:uiPriority w:val="99"/>
    <w:semiHidden/>
    <w:rsid w:val="00542CA7"/>
    <w:rPr>
      <w:rFonts w:ascii="Times New Roman" w:hAnsi="Times New Roman"/>
      <w:sz w:val="24"/>
      <w:szCs w:val="24"/>
    </w:rPr>
  </w:style>
  <w:style w:type="paragraph" w:customStyle="1" w:styleId="afffff1">
    <w:name w:val="Стиль"/>
    <w:uiPriority w:val="99"/>
    <w:rsid w:val="00542CA7"/>
    <w:pPr>
      <w:widowControl w:val="0"/>
      <w:autoSpaceDE w:val="0"/>
      <w:autoSpaceDN w:val="0"/>
      <w:ind w:firstLine="720"/>
      <w:jc w:val="both"/>
    </w:pPr>
    <w:rPr>
      <w:rFonts w:ascii="Times New Roman" w:hAnsi="Times New Roman"/>
      <w:sz w:val="24"/>
      <w:szCs w:val="24"/>
      <w:lang w:val="en-US"/>
    </w:rPr>
  </w:style>
  <w:style w:type="paragraph" w:customStyle="1" w:styleId="afffff2">
    <w:name w:val="Название статьи"/>
    <w:basedOn w:val="a8"/>
    <w:uiPriority w:val="99"/>
    <w:rsid w:val="00542CA7"/>
    <w:pPr>
      <w:widowControl w:val="0"/>
      <w:tabs>
        <w:tab w:val="left" w:pos="576"/>
        <w:tab w:val="left" w:pos="720"/>
        <w:tab w:val="left" w:pos="3744"/>
      </w:tabs>
      <w:autoSpaceDE w:val="0"/>
      <w:autoSpaceDN w:val="0"/>
      <w:adjustRightInd w:val="0"/>
      <w:spacing w:after="0" w:line="240" w:lineRule="auto"/>
      <w:ind w:firstLine="709"/>
      <w:jc w:val="center"/>
    </w:pPr>
    <w:rPr>
      <w:rFonts w:ascii="Times New Roman" w:hAnsi="Times New Roman"/>
      <w:sz w:val="20"/>
      <w:szCs w:val="20"/>
      <w:u w:val="single"/>
    </w:rPr>
  </w:style>
  <w:style w:type="paragraph" w:customStyle="1" w:styleId="1ff2">
    <w:name w:val="табличный заголовок 1"/>
    <w:basedOn w:val="a8"/>
    <w:uiPriority w:val="99"/>
    <w:rsid w:val="00542CA7"/>
    <w:pPr>
      <w:autoSpaceDE w:val="0"/>
      <w:autoSpaceDN w:val="0"/>
      <w:adjustRightInd w:val="0"/>
      <w:spacing w:after="0" w:line="240" w:lineRule="auto"/>
      <w:ind w:firstLine="709"/>
      <w:jc w:val="both"/>
    </w:pPr>
    <w:rPr>
      <w:rFonts w:ascii="Times New Roman" w:hAnsi="Times New Roman"/>
      <w:sz w:val="24"/>
      <w:szCs w:val="20"/>
    </w:rPr>
  </w:style>
  <w:style w:type="paragraph" w:styleId="a">
    <w:name w:val="List Number"/>
    <w:basedOn w:val="a8"/>
    <w:semiHidden/>
    <w:unhideWhenUsed/>
    <w:locked/>
    <w:rsid w:val="00542CA7"/>
    <w:pPr>
      <w:widowControl w:val="0"/>
      <w:numPr>
        <w:numId w:val="14"/>
      </w:numPr>
      <w:suppressAutoHyphens/>
      <w:overflowPunct w:val="0"/>
      <w:autoSpaceDE w:val="0"/>
      <w:spacing w:after="0" w:line="240" w:lineRule="auto"/>
      <w:contextualSpacing/>
    </w:pPr>
    <w:rPr>
      <w:rFonts w:ascii="Times New Roman" w:hAnsi="Times New Roman"/>
      <w:sz w:val="20"/>
      <w:szCs w:val="20"/>
      <w:lang w:eastAsia="ar-SA"/>
    </w:rPr>
  </w:style>
  <w:style w:type="paragraph" w:customStyle="1" w:styleId="afffff3">
    <w:name w:val="Нумерованные заголовки"/>
    <w:basedOn w:val="a"/>
    <w:next w:val="a8"/>
    <w:uiPriority w:val="99"/>
    <w:rsid w:val="00542CA7"/>
    <w:pPr>
      <w:widowControl/>
      <w:numPr>
        <w:numId w:val="0"/>
      </w:numPr>
      <w:tabs>
        <w:tab w:val="num" w:pos="360"/>
        <w:tab w:val="num" w:pos="1349"/>
      </w:tabs>
      <w:suppressAutoHyphens w:val="0"/>
      <w:overflowPunct/>
      <w:autoSpaceDN w:val="0"/>
      <w:adjustRightInd w:val="0"/>
      <w:ind w:left="360" w:firstLine="360"/>
      <w:contextualSpacing w:val="0"/>
      <w:jc w:val="both"/>
    </w:pPr>
    <w:rPr>
      <w:i/>
      <w:sz w:val="24"/>
      <w:szCs w:val="24"/>
      <w:lang w:eastAsia="ru-RU"/>
    </w:rPr>
  </w:style>
  <w:style w:type="paragraph" w:customStyle="1" w:styleId="afffff4">
    <w:name w:val="Основно"/>
    <w:basedOn w:val="a8"/>
    <w:uiPriority w:val="99"/>
    <w:rsid w:val="00542CA7"/>
    <w:pPr>
      <w:widowControl w:val="0"/>
      <w:autoSpaceDE w:val="0"/>
      <w:autoSpaceDN w:val="0"/>
      <w:adjustRightInd w:val="0"/>
      <w:spacing w:before="120" w:after="0" w:line="336" w:lineRule="auto"/>
      <w:ind w:firstLine="720"/>
      <w:jc w:val="both"/>
    </w:pPr>
    <w:rPr>
      <w:rFonts w:ascii="Times New Roman" w:hAnsi="Times New Roman"/>
      <w:sz w:val="24"/>
      <w:szCs w:val="24"/>
    </w:rPr>
  </w:style>
  <w:style w:type="paragraph" w:customStyle="1" w:styleId="afffff5">
    <w:name w:val="Основно Знак"/>
    <w:basedOn w:val="a8"/>
    <w:uiPriority w:val="99"/>
    <w:rsid w:val="00542CA7"/>
    <w:pPr>
      <w:widowControl w:val="0"/>
      <w:autoSpaceDE w:val="0"/>
      <w:autoSpaceDN w:val="0"/>
      <w:adjustRightInd w:val="0"/>
      <w:snapToGrid w:val="0"/>
      <w:spacing w:before="120" w:after="0" w:line="336" w:lineRule="auto"/>
      <w:ind w:firstLine="720"/>
      <w:jc w:val="both"/>
    </w:pPr>
    <w:rPr>
      <w:rFonts w:ascii="Times New Roman" w:hAnsi="Times New Roman"/>
      <w:sz w:val="24"/>
      <w:szCs w:val="24"/>
    </w:rPr>
  </w:style>
  <w:style w:type="paragraph" w:customStyle="1" w:styleId="3TimesNewRoman12">
    <w:name w:val="Стиль Заголовок 3 + Times New Roman 12 пт не полужирный По ширин..."/>
    <w:basedOn w:val="30"/>
    <w:uiPriority w:val="99"/>
    <w:rsid w:val="00542CA7"/>
    <w:pPr>
      <w:tabs>
        <w:tab w:val="num" w:pos="1531"/>
      </w:tabs>
      <w:autoSpaceDE w:val="0"/>
      <w:autoSpaceDN w:val="0"/>
      <w:adjustRightInd w:val="0"/>
      <w:spacing w:before="0" w:after="0"/>
      <w:ind w:left="1560" w:firstLine="567"/>
      <w:jc w:val="center"/>
    </w:pPr>
    <w:rPr>
      <w:rFonts w:ascii="Times New Roman" w:hAnsi="Times New Roman"/>
      <w:b w:val="0"/>
      <w:iCs/>
      <w:sz w:val="24"/>
      <w:lang w:val="ru-RU" w:eastAsia="ru-RU"/>
    </w:rPr>
  </w:style>
  <w:style w:type="paragraph" w:customStyle="1" w:styleId="text">
    <w:name w:val="text"/>
    <w:basedOn w:val="a8"/>
    <w:uiPriority w:val="99"/>
    <w:rsid w:val="00542CA7"/>
    <w:pPr>
      <w:autoSpaceDE w:val="0"/>
      <w:autoSpaceDN w:val="0"/>
      <w:adjustRightInd w:val="0"/>
      <w:spacing w:before="100" w:beforeAutospacing="1" w:after="100" w:afterAutospacing="1" w:line="240" w:lineRule="auto"/>
      <w:ind w:firstLine="540"/>
      <w:jc w:val="both"/>
    </w:pPr>
    <w:rPr>
      <w:rFonts w:ascii="Arial" w:hAnsi="Arial" w:cs="Arial"/>
      <w:sz w:val="24"/>
      <w:szCs w:val="24"/>
    </w:rPr>
  </w:style>
  <w:style w:type="paragraph" w:customStyle="1" w:styleId="000">
    <w:name w:val="Стиль Заголовок 0 + Первая строка:  0 см"/>
    <w:basedOn w:val="00"/>
    <w:uiPriority w:val="99"/>
    <w:rsid w:val="00542CA7"/>
    <w:pPr>
      <w:pageBreakBefore/>
      <w:spacing w:before="3600" w:after="240"/>
      <w:outlineLvl w:val="9"/>
    </w:pPr>
    <w:rPr>
      <w:caps/>
      <w:kern w:val="32"/>
      <w:sz w:val="24"/>
    </w:rPr>
  </w:style>
  <w:style w:type="paragraph" w:customStyle="1" w:styleId="-4">
    <w:name w:val="Таблица - Раздел"/>
    <w:basedOn w:val="-"/>
    <w:uiPriority w:val="99"/>
    <w:rsid w:val="00542CA7"/>
    <w:rPr>
      <w:sz w:val="24"/>
      <w:szCs w:val="24"/>
    </w:rPr>
  </w:style>
  <w:style w:type="paragraph" w:customStyle="1" w:styleId="121">
    <w:name w:val="Сноска 12"/>
    <w:basedOn w:val="1f3"/>
    <w:uiPriority w:val="99"/>
    <w:rsid w:val="00542CA7"/>
    <w:rPr>
      <w:bCs/>
    </w:rPr>
  </w:style>
  <w:style w:type="character" w:customStyle="1" w:styleId="0woNewPage">
    <w:name w:val="Заголовок 0 w/o NewPage Знак"/>
    <w:link w:val="0woNewPage0"/>
    <w:locked/>
    <w:rsid w:val="00542CA7"/>
    <w:rPr>
      <w:rFonts w:ascii="Times New Roman" w:hAnsi="Times New Roman"/>
      <w:b/>
      <w:lang w:val="ru-RU" w:eastAsia="ru-RU" w:bidi="ar-SA"/>
    </w:rPr>
  </w:style>
  <w:style w:type="paragraph" w:customStyle="1" w:styleId="0woNewPage0">
    <w:name w:val="Заголовок 0 w/o NewPage"/>
    <w:link w:val="0woNewPage"/>
    <w:rsid w:val="00542CA7"/>
    <w:pPr>
      <w:spacing w:before="360" w:after="240"/>
      <w:jc w:val="center"/>
    </w:pPr>
    <w:rPr>
      <w:rFonts w:ascii="Times New Roman" w:hAnsi="Times New Roman"/>
      <w:b/>
    </w:rPr>
  </w:style>
  <w:style w:type="character" w:customStyle="1" w:styleId="afffff6">
    <w:name w:val="Утверждение Знак"/>
    <w:link w:val="afffff7"/>
    <w:locked/>
    <w:rsid w:val="00542CA7"/>
    <w:rPr>
      <w:rFonts w:ascii="Times New Roman" w:hAnsi="Times New Roman"/>
      <w:lang w:eastAsia="ar-SA"/>
    </w:rPr>
  </w:style>
  <w:style w:type="paragraph" w:customStyle="1" w:styleId="afffff7">
    <w:name w:val="Утверждение"/>
    <w:basedOn w:val="a8"/>
    <w:link w:val="afffff6"/>
    <w:rsid w:val="00542CA7"/>
    <w:pPr>
      <w:autoSpaceDE w:val="0"/>
      <w:autoSpaceDN w:val="0"/>
      <w:adjustRightInd w:val="0"/>
      <w:spacing w:after="0" w:line="240" w:lineRule="auto"/>
      <w:ind w:firstLine="540"/>
      <w:jc w:val="right"/>
    </w:pPr>
    <w:rPr>
      <w:rFonts w:ascii="Times New Roman" w:hAnsi="Times New Roman"/>
      <w:sz w:val="20"/>
      <w:szCs w:val="20"/>
      <w:lang w:eastAsia="ar-SA"/>
    </w:rPr>
  </w:style>
  <w:style w:type="paragraph" w:customStyle="1" w:styleId="afffff8">
    <w:name w:val="Основно Знак Знак"/>
    <w:basedOn w:val="a8"/>
    <w:uiPriority w:val="99"/>
    <w:rsid w:val="00542CA7"/>
    <w:pPr>
      <w:widowControl w:val="0"/>
      <w:autoSpaceDE w:val="0"/>
      <w:autoSpaceDN w:val="0"/>
      <w:adjustRightInd w:val="0"/>
      <w:spacing w:before="120" w:after="0" w:line="336" w:lineRule="auto"/>
      <w:ind w:firstLine="720"/>
      <w:jc w:val="both"/>
    </w:pPr>
    <w:rPr>
      <w:rFonts w:ascii="Times New Roman" w:hAnsi="Times New Roman"/>
      <w:sz w:val="24"/>
      <w:szCs w:val="24"/>
    </w:rPr>
  </w:style>
  <w:style w:type="paragraph" w:customStyle="1" w:styleId="-40">
    <w:name w:val="Стиль Таблица - Числа справа 4"/>
    <w:basedOn w:val="-2"/>
    <w:uiPriority w:val="99"/>
    <w:rsid w:val="00542CA7"/>
    <w:pPr>
      <w:ind w:right="227"/>
    </w:pPr>
  </w:style>
  <w:style w:type="paragraph" w:customStyle="1" w:styleId="-41">
    <w:name w:val="Таблица - Числа справа 4"/>
    <w:basedOn w:val="-2"/>
    <w:uiPriority w:val="99"/>
    <w:rsid w:val="00542CA7"/>
    <w:pPr>
      <w:ind w:right="227"/>
    </w:pPr>
  </w:style>
  <w:style w:type="paragraph" w:customStyle="1" w:styleId="-04">
    <w:name w:val="Стиль Таблица - Числа справа 04"/>
    <w:basedOn w:val="-2"/>
    <w:uiPriority w:val="99"/>
    <w:rsid w:val="00542CA7"/>
    <w:pPr>
      <w:ind w:right="227"/>
    </w:pPr>
  </w:style>
  <w:style w:type="character" w:customStyle="1" w:styleId="NoSpacingChar">
    <w:name w:val="No Spacing Char"/>
    <w:link w:val="2f2"/>
    <w:locked/>
    <w:rsid w:val="00542CA7"/>
    <w:rPr>
      <w:lang w:val="ru-RU" w:eastAsia="ru-RU" w:bidi="ar-SA"/>
    </w:rPr>
  </w:style>
  <w:style w:type="paragraph" w:customStyle="1" w:styleId="2f2">
    <w:name w:val="Без интервала2"/>
    <w:link w:val="NoSpacingChar"/>
    <w:rsid w:val="00542CA7"/>
  </w:style>
  <w:style w:type="paragraph" w:customStyle="1" w:styleId="1ff3">
    <w:name w:val="1 Знак Знак Знак Знак Знак Знак Знак Знак Знак Знак Знак Знак Знак"/>
    <w:basedOn w:val="a8"/>
    <w:uiPriority w:val="99"/>
    <w:rsid w:val="00542CA7"/>
    <w:pPr>
      <w:autoSpaceDE w:val="0"/>
      <w:autoSpaceDN w:val="0"/>
      <w:adjustRightInd w:val="0"/>
      <w:spacing w:before="100" w:beforeAutospacing="1" w:after="100" w:afterAutospacing="1" w:line="240" w:lineRule="auto"/>
      <w:ind w:firstLine="540"/>
      <w:jc w:val="both"/>
    </w:pPr>
    <w:rPr>
      <w:rFonts w:ascii="Tahoma" w:hAnsi="Tahoma"/>
      <w:sz w:val="20"/>
      <w:szCs w:val="20"/>
      <w:lang w:val="en-US" w:eastAsia="en-US"/>
    </w:rPr>
  </w:style>
  <w:style w:type="paragraph" w:customStyle="1" w:styleId="2f3">
    <w:name w:val="Знак Знак2"/>
    <w:basedOn w:val="a8"/>
    <w:next w:val="22"/>
    <w:autoRedefine/>
    <w:uiPriority w:val="99"/>
    <w:rsid w:val="00542CA7"/>
    <w:pPr>
      <w:autoSpaceDE w:val="0"/>
      <w:autoSpaceDN w:val="0"/>
      <w:adjustRightInd w:val="0"/>
      <w:spacing w:after="160" w:line="240" w:lineRule="exact"/>
      <w:ind w:firstLine="540"/>
      <w:jc w:val="right"/>
    </w:pPr>
    <w:rPr>
      <w:rFonts w:ascii="Times New Roman" w:hAnsi="Times New Roman"/>
      <w:noProof/>
      <w:sz w:val="24"/>
      <w:szCs w:val="24"/>
      <w:lang w:val="en-US" w:eastAsia="en-US"/>
    </w:rPr>
  </w:style>
  <w:style w:type="character" w:customStyle="1" w:styleId="1ff4">
    <w:name w:val="Знак Знак Знак1 Знак Знак Знак Знак Знак Знак Знак Знак Знак Знак Знак"/>
    <w:link w:val="1ff5"/>
    <w:locked/>
    <w:rsid w:val="00542CA7"/>
    <w:rPr>
      <w:rFonts w:ascii="Times New Roman" w:hAnsi="Times New Roman"/>
      <w:noProof/>
      <w:sz w:val="24"/>
      <w:szCs w:val="24"/>
      <w:lang w:val="en-US"/>
    </w:rPr>
  </w:style>
  <w:style w:type="paragraph" w:customStyle="1" w:styleId="1ff5">
    <w:name w:val="Знак Знак Знак1 Знак Знак Знак Знак Знак Знак Знак Знак Знак Знак"/>
    <w:basedOn w:val="a8"/>
    <w:next w:val="22"/>
    <w:link w:val="1ff4"/>
    <w:autoRedefine/>
    <w:rsid w:val="00542CA7"/>
    <w:pPr>
      <w:autoSpaceDE w:val="0"/>
      <w:autoSpaceDN w:val="0"/>
      <w:adjustRightInd w:val="0"/>
      <w:spacing w:after="160" w:line="240" w:lineRule="exact"/>
      <w:ind w:firstLine="540"/>
      <w:jc w:val="right"/>
    </w:pPr>
    <w:rPr>
      <w:rFonts w:ascii="Times New Roman" w:hAnsi="Times New Roman"/>
      <w:noProof/>
      <w:sz w:val="24"/>
      <w:szCs w:val="24"/>
      <w:lang w:val="en-US"/>
    </w:rPr>
  </w:style>
  <w:style w:type="character" w:customStyle="1" w:styleId="3b">
    <w:name w:val="Знак Знак3 Знак Знак Знак Знак Знак Знак Знак"/>
    <w:link w:val="3c"/>
    <w:locked/>
    <w:rsid w:val="00542CA7"/>
    <w:rPr>
      <w:rFonts w:ascii="Tahoma" w:hAnsi="Tahoma"/>
      <w:lang w:val="en-US"/>
    </w:rPr>
  </w:style>
  <w:style w:type="paragraph" w:customStyle="1" w:styleId="3c">
    <w:name w:val="Знак Знак3 Знак Знак Знак Знак Знак Знак"/>
    <w:basedOn w:val="a8"/>
    <w:link w:val="3b"/>
    <w:rsid w:val="00542CA7"/>
    <w:pPr>
      <w:autoSpaceDE w:val="0"/>
      <w:autoSpaceDN w:val="0"/>
      <w:adjustRightInd w:val="0"/>
      <w:spacing w:before="100" w:beforeAutospacing="1" w:after="100" w:afterAutospacing="1" w:line="240" w:lineRule="auto"/>
      <w:ind w:firstLine="540"/>
      <w:jc w:val="both"/>
    </w:pPr>
    <w:rPr>
      <w:rFonts w:ascii="Tahoma" w:hAnsi="Tahoma"/>
      <w:sz w:val="20"/>
      <w:szCs w:val="20"/>
      <w:lang w:val="en-US"/>
    </w:rPr>
  </w:style>
  <w:style w:type="paragraph" w:customStyle="1" w:styleId="body">
    <w:name w:val="body"/>
    <w:basedOn w:val="a8"/>
    <w:uiPriority w:val="99"/>
    <w:rsid w:val="00542CA7"/>
    <w:pPr>
      <w:autoSpaceDE w:val="0"/>
      <w:autoSpaceDN w:val="0"/>
      <w:adjustRightInd w:val="0"/>
      <w:spacing w:before="100" w:beforeAutospacing="1" w:after="100" w:afterAutospacing="1" w:line="240" w:lineRule="auto"/>
      <w:ind w:firstLine="540"/>
      <w:jc w:val="both"/>
    </w:pPr>
    <w:rPr>
      <w:rFonts w:ascii="Times New Roman" w:hAnsi="Times New Roman"/>
      <w:sz w:val="24"/>
      <w:szCs w:val="24"/>
    </w:rPr>
  </w:style>
  <w:style w:type="paragraph" w:customStyle="1" w:styleId="3d">
    <w:name w:val="Абзац списка3"/>
    <w:basedOn w:val="a8"/>
    <w:uiPriority w:val="99"/>
    <w:rsid w:val="00542CA7"/>
    <w:pPr>
      <w:autoSpaceDE w:val="0"/>
      <w:autoSpaceDN w:val="0"/>
      <w:adjustRightInd w:val="0"/>
      <w:spacing w:after="0" w:line="240" w:lineRule="auto"/>
      <w:ind w:left="720" w:firstLine="540"/>
      <w:jc w:val="both"/>
    </w:pPr>
    <w:rPr>
      <w:rFonts w:ascii="Times New Roman" w:hAnsi="Times New Roman"/>
      <w:sz w:val="24"/>
      <w:szCs w:val="24"/>
    </w:rPr>
  </w:style>
  <w:style w:type="paragraph" w:customStyle="1" w:styleId="190">
    <w:name w:val="Знак Знак19 Знак Знак"/>
    <w:basedOn w:val="a8"/>
    <w:uiPriority w:val="99"/>
    <w:rsid w:val="00542CA7"/>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Standard">
    <w:name w:val="Standard"/>
    <w:uiPriority w:val="99"/>
    <w:rsid w:val="00542CA7"/>
    <w:pPr>
      <w:widowControl w:val="0"/>
      <w:suppressAutoHyphens/>
      <w:autoSpaceDN w:val="0"/>
    </w:pPr>
    <w:rPr>
      <w:rFonts w:ascii="Times New Roman" w:eastAsia="Lucida Sans Unicode" w:hAnsi="Times New Roman" w:cs="Tahoma"/>
      <w:kern w:val="3"/>
      <w:sz w:val="24"/>
      <w:szCs w:val="24"/>
    </w:rPr>
  </w:style>
  <w:style w:type="character" w:customStyle="1" w:styleId="115">
    <w:name w:val="Табличный_таблица_11 Знак"/>
    <w:link w:val="116"/>
    <w:locked/>
    <w:rsid w:val="00542CA7"/>
    <w:rPr>
      <w:rFonts w:ascii="Times New Roman" w:eastAsia="Calibri" w:hAnsi="Times New Roman"/>
      <w:lang w:val="ru-RU" w:eastAsia="ru-RU" w:bidi="ar-SA"/>
    </w:rPr>
  </w:style>
  <w:style w:type="paragraph" w:customStyle="1" w:styleId="116">
    <w:name w:val="Табличный_таблица_11"/>
    <w:link w:val="115"/>
    <w:rsid w:val="00542CA7"/>
    <w:pPr>
      <w:jc w:val="center"/>
    </w:pPr>
    <w:rPr>
      <w:rFonts w:ascii="Times New Roman" w:eastAsia="Calibri" w:hAnsi="Times New Roman"/>
    </w:rPr>
  </w:style>
  <w:style w:type="character" w:customStyle="1" w:styleId="afffff9">
    <w:name w:val="Абзац Знак"/>
    <w:link w:val="afffffa"/>
    <w:locked/>
    <w:rsid w:val="00542CA7"/>
    <w:rPr>
      <w:rFonts w:ascii="Times New Roman" w:eastAsia="Calibri" w:hAnsi="Times New Roman"/>
      <w:sz w:val="24"/>
      <w:szCs w:val="24"/>
      <w:lang w:val="ru-RU" w:eastAsia="ru-RU" w:bidi="ar-SA"/>
    </w:rPr>
  </w:style>
  <w:style w:type="paragraph" w:customStyle="1" w:styleId="afffffa">
    <w:name w:val="Абзац"/>
    <w:link w:val="afffff9"/>
    <w:rsid w:val="00542CA7"/>
    <w:pPr>
      <w:spacing w:before="120" w:after="60"/>
      <w:ind w:firstLine="567"/>
      <w:jc w:val="both"/>
    </w:pPr>
    <w:rPr>
      <w:rFonts w:ascii="Times New Roman" w:eastAsia="Calibri" w:hAnsi="Times New Roman"/>
      <w:sz w:val="24"/>
      <w:szCs w:val="24"/>
    </w:rPr>
  </w:style>
  <w:style w:type="character" w:customStyle="1" w:styleId="117">
    <w:name w:val="Табличный_маркированный_11 Знак"/>
    <w:link w:val="11"/>
    <w:uiPriority w:val="99"/>
    <w:locked/>
    <w:rsid w:val="00542CA7"/>
    <w:rPr>
      <w:rFonts w:ascii="Times New Roman" w:hAnsi="Times New Roman"/>
      <w:sz w:val="22"/>
      <w:szCs w:val="22"/>
      <w:lang w:val="ru-RU" w:eastAsia="ru-RU" w:bidi="ar-SA"/>
    </w:rPr>
  </w:style>
  <w:style w:type="paragraph" w:customStyle="1" w:styleId="11">
    <w:name w:val="Табличный_маркированный_11"/>
    <w:link w:val="117"/>
    <w:uiPriority w:val="99"/>
    <w:qFormat/>
    <w:rsid w:val="00542CA7"/>
    <w:pPr>
      <w:numPr>
        <w:numId w:val="15"/>
      </w:numPr>
      <w:ind w:left="397" w:hanging="397"/>
      <w:jc w:val="both"/>
    </w:pPr>
    <w:rPr>
      <w:rFonts w:ascii="Times New Roman" w:hAnsi="Times New Roman"/>
      <w:sz w:val="22"/>
      <w:szCs w:val="22"/>
    </w:rPr>
  </w:style>
  <w:style w:type="paragraph" w:customStyle="1" w:styleId="191">
    <w:name w:val="Знак Знак19"/>
    <w:basedOn w:val="a8"/>
    <w:uiPriority w:val="99"/>
    <w:rsid w:val="00542CA7"/>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txt">
    <w:name w:val="txt"/>
    <w:basedOn w:val="a8"/>
    <w:uiPriority w:val="99"/>
    <w:rsid w:val="00542CA7"/>
    <w:pPr>
      <w:autoSpaceDE w:val="0"/>
      <w:autoSpaceDN w:val="0"/>
      <w:adjustRightInd w:val="0"/>
      <w:spacing w:before="15" w:after="15" w:line="240" w:lineRule="auto"/>
      <w:ind w:left="15" w:right="15" w:firstLine="709"/>
      <w:jc w:val="both"/>
    </w:pPr>
    <w:rPr>
      <w:rFonts w:ascii="Verdana" w:hAnsi="Verdana"/>
      <w:color w:val="000000"/>
      <w:sz w:val="17"/>
      <w:szCs w:val="17"/>
    </w:rPr>
  </w:style>
  <w:style w:type="paragraph" w:customStyle="1" w:styleId="1ff6">
    <w:name w:val="З1"/>
    <w:basedOn w:val="a8"/>
    <w:next w:val="a8"/>
    <w:uiPriority w:val="99"/>
    <w:rsid w:val="00542CA7"/>
    <w:pPr>
      <w:autoSpaceDE w:val="0"/>
      <w:autoSpaceDN w:val="0"/>
      <w:adjustRightInd w:val="0"/>
      <w:spacing w:after="0" w:line="360" w:lineRule="auto"/>
      <w:ind w:firstLine="748"/>
      <w:jc w:val="both"/>
    </w:pPr>
    <w:rPr>
      <w:rFonts w:ascii="Times New Roman" w:hAnsi="Times New Roman"/>
      <w:b/>
      <w:sz w:val="24"/>
      <w:szCs w:val="24"/>
    </w:rPr>
  </w:style>
  <w:style w:type="character" w:customStyle="1" w:styleId="4-1230">
    <w:name w:val="Заг4 - Пункт нумерованный 1.2.3. Знак"/>
    <w:link w:val="4-123"/>
    <w:uiPriority w:val="99"/>
    <w:locked/>
    <w:rsid w:val="00542CA7"/>
    <w:rPr>
      <w:rFonts w:ascii="Times New Roman" w:hAnsi="Times New Roman"/>
      <w:sz w:val="24"/>
    </w:rPr>
  </w:style>
  <w:style w:type="paragraph" w:customStyle="1" w:styleId="4-123">
    <w:name w:val="Заг4 - Пункт нумерованный 1.2.3."/>
    <w:basedOn w:val="af9"/>
    <w:link w:val="4-1230"/>
    <w:uiPriority w:val="99"/>
    <w:rsid w:val="00542CA7"/>
    <w:pPr>
      <w:numPr>
        <w:numId w:val="16"/>
      </w:numPr>
      <w:autoSpaceDE w:val="0"/>
      <w:autoSpaceDN w:val="0"/>
      <w:adjustRightInd w:val="0"/>
      <w:spacing w:line="240" w:lineRule="auto"/>
      <w:ind w:left="927" w:firstLine="0"/>
      <w:jc w:val="both"/>
    </w:pPr>
    <w:rPr>
      <w:rFonts w:ascii="Times New Roman" w:hAnsi="Times New Roman"/>
      <w:sz w:val="24"/>
    </w:rPr>
  </w:style>
  <w:style w:type="character" w:customStyle="1" w:styleId="3-0">
    <w:name w:val="Заг3 - Статья Знак"/>
    <w:link w:val="3-"/>
    <w:uiPriority w:val="99"/>
    <w:locked/>
    <w:rsid w:val="00542CA7"/>
    <w:rPr>
      <w:rFonts w:ascii="Arial" w:hAnsi="Arial"/>
      <w:i/>
      <w:sz w:val="24"/>
      <w:szCs w:val="22"/>
    </w:rPr>
  </w:style>
  <w:style w:type="paragraph" w:customStyle="1" w:styleId="3-">
    <w:name w:val="Заг3 - Статья"/>
    <w:basedOn w:val="a8"/>
    <w:link w:val="3-0"/>
    <w:uiPriority w:val="99"/>
    <w:rsid w:val="00542CA7"/>
    <w:pPr>
      <w:keepNext/>
      <w:keepLines/>
      <w:numPr>
        <w:numId w:val="17"/>
      </w:numPr>
      <w:autoSpaceDE w:val="0"/>
      <w:autoSpaceDN w:val="0"/>
      <w:adjustRightInd w:val="0"/>
      <w:spacing w:before="360" w:after="120" w:line="240" w:lineRule="auto"/>
      <w:jc w:val="both"/>
      <w:outlineLvl w:val="2"/>
    </w:pPr>
    <w:rPr>
      <w:rFonts w:ascii="Arial" w:hAnsi="Arial"/>
      <w:i/>
      <w:sz w:val="24"/>
      <w:lang/>
    </w:rPr>
  </w:style>
  <w:style w:type="paragraph" w:customStyle="1" w:styleId="1ff7">
    <w:name w:val="Верхний колонтитул1"/>
    <w:basedOn w:val="a8"/>
    <w:uiPriority w:val="99"/>
    <w:rsid w:val="00542CA7"/>
    <w:pPr>
      <w:tabs>
        <w:tab w:val="center" w:pos="4153"/>
        <w:tab w:val="right" w:pos="8306"/>
      </w:tabs>
      <w:autoSpaceDE w:val="0"/>
      <w:autoSpaceDN w:val="0"/>
      <w:adjustRightInd w:val="0"/>
      <w:spacing w:after="0" w:line="240" w:lineRule="auto"/>
      <w:ind w:firstLine="709"/>
      <w:jc w:val="both"/>
    </w:pPr>
    <w:rPr>
      <w:rFonts w:ascii="Arial" w:hAnsi="Arial" w:cs="Arial"/>
      <w:position w:val="6"/>
      <w:sz w:val="24"/>
      <w:szCs w:val="24"/>
    </w:rPr>
  </w:style>
  <w:style w:type="paragraph" w:customStyle="1" w:styleId="afffffb">
    <w:name w:val="МОЕ"/>
    <w:basedOn w:val="a8"/>
    <w:uiPriority w:val="99"/>
    <w:rsid w:val="00542CA7"/>
    <w:pPr>
      <w:autoSpaceDE w:val="0"/>
      <w:autoSpaceDN w:val="0"/>
      <w:adjustRightInd w:val="0"/>
      <w:spacing w:after="0" w:line="240" w:lineRule="auto"/>
      <w:ind w:firstLine="709"/>
      <w:jc w:val="both"/>
    </w:pPr>
    <w:rPr>
      <w:rFonts w:ascii="Times New Roman" w:hAnsi="Times New Roman"/>
      <w:spacing w:val="10"/>
      <w:sz w:val="28"/>
      <w:szCs w:val="28"/>
    </w:rPr>
  </w:style>
  <w:style w:type="paragraph" w:customStyle="1" w:styleId="afffffc">
    <w:name w:val="Таблицы (моноширинный)"/>
    <w:basedOn w:val="a8"/>
    <w:next w:val="a8"/>
    <w:uiPriority w:val="99"/>
    <w:rsid w:val="00542CA7"/>
    <w:pPr>
      <w:widowControl w:val="0"/>
      <w:autoSpaceDE w:val="0"/>
      <w:autoSpaceDN w:val="0"/>
      <w:adjustRightInd w:val="0"/>
      <w:spacing w:after="0" w:line="240" w:lineRule="auto"/>
      <w:ind w:firstLine="709"/>
      <w:jc w:val="both"/>
    </w:pPr>
    <w:rPr>
      <w:rFonts w:ascii="Courier New" w:hAnsi="Courier New" w:cs="Courier New"/>
      <w:sz w:val="26"/>
      <w:szCs w:val="26"/>
    </w:rPr>
  </w:style>
  <w:style w:type="paragraph" w:customStyle="1" w:styleId="consplustitle0">
    <w:name w:val="consplustitle"/>
    <w:basedOn w:val="a8"/>
    <w:uiPriority w:val="99"/>
    <w:rsid w:val="00542CA7"/>
    <w:pPr>
      <w:autoSpaceDE w:val="0"/>
      <w:autoSpaceDN w:val="0"/>
      <w:adjustRightInd w:val="0"/>
      <w:spacing w:after="0" w:line="240" w:lineRule="auto"/>
      <w:ind w:firstLine="709"/>
      <w:jc w:val="both"/>
    </w:pPr>
    <w:rPr>
      <w:rFonts w:ascii="Times New Roman" w:hAnsi="Times New Roman"/>
      <w:sz w:val="24"/>
      <w:szCs w:val="24"/>
    </w:rPr>
  </w:style>
  <w:style w:type="character" w:customStyle="1" w:styleId="S0">
    <w:name w:val="S_Обычный Знак"/>
    <w:link w:val="S1"/>
    <w:locked/>
    <w:rsid w:val="00542CA7"/>
    <w:rPr>
      <w:rFonts w:ascii="Times New Roman" w:hAnsi="Times New Roman"/>
      <w:sz w:val="24"/>
      <w:szCs w:val="24"/>
      <w:lang w:eastAsia="ar-SA"/>
    </w:rPr>
  </w:style>
  <w:style w:type="paragraph" w:customStyle="1" w:styleId="S1">
    <w:name w:val="S_Обычный"/>
    <w:basedOn w:val="a8"/>
    <w:link w:val="S0"/>
    <w:rsid w:val="00542CA7"/>
    <w:pPr>
      <w:autoSpaceDE w:val="0"/>
      <w:autoSpaceDN w:val="0"/>
      <w:adjustRightInd w:val="0"/>
      <w:spacing w:after="0" w:line="360" w:lineRule="auto"/>
      <w:ind w:firstLine="709"/>
      <w:jc w:val="both"/>
    </w:pPr>
    <w:rPr>
      <w:rFonts w:ascii="Times New Roman" w:hAnsi="Times New Roman"/>
      <w:sz w:val="24"/>
      <w:szCs w:val="24"/>
      <w:lang w:eastAsia="ar-SA"/>
    </w:rPr>
  </w:style>
  <w:style w:type="paragraph" w:customStyle="1" w:styleId="3e">
    <w:name w:val="Заголовок оглавления3"/>
    <w:basedOn w:val="10"/>
    <w:next w:val="a8"/>
    <w:uiPriority w:val="99"/>
    <w:rsid w:val="00542CA7"/>
    <w:pPr>
      <w:keepLines/>
      <w:autoSpaceDE w:val="0"/>
      <w:autoSpaceDN w:val="0"/>
      <w:adjustRightInd w:val="0"/>
      <w:spacing w:before="480" w:after="0"/>
      <w:ind w:firstLine="709"/>
      <w:jc w:val="both"/>
      <w:outlineLvl w:val="9"/>
    </w:pPr>
    <w:rPr>
      <w:rFonts w:ascii="Times New Roman" w:hAnsi="Times New Roman"/>
      <w:bCs/>
      <w:color w:val="365F91"/>
      <w:kern w:val="0"/>
      <w:sz w:val="28"/>
      <w:szCs w:val="28"/>
      <w:lang w:val="ru-RU" w:eastAsia="zh-CN"/>
    </w:rPr>
  </w:style>
  <w:style w:type="paragraph" w:customStyle="1" w:styleId="afffffd">
    <w:name w:val="Содержимое врезки"/>
    <w:basedOn w:val="a8"/>
    <w:uiPriority w:val="99"/>
    <w:rsid w:val="00542CA7"/>
    <w:pPr>
      <w:autoSpaceDE w:val="0"/>
      <w:autoSpaceDN w:val="0"/>
      <w:adjustRightInd w:val="0"/>
      <w:spacing w:after="0" w:line="240" w:lineRule="auto"/>
      <w:ind w:firstLine="709"/>
      <w:jc w:val="both"/>
    </w:pPr>
    <w:rPr>
      <w:rFonts w:ascii="Times New Roman" w:hAnsi="Times New Roman"/>
      <w:color w:val="00000A"/>
      <w:sz w:val="24"/>
    </w:rPr>
  </w:style>
  <w:style w:type="paragraph" w:customStyle="1" w:styleId="afffffe">
    <w:name w:val="Заглавие"/>
    <w:basedOn w:val="a8"/>
    <w:uiPriority w:val="99"/>
    <w:rsid w:val="00542CA7"/>
    <w:pPr>
      <w:autoSpaceDE w:val="0"/>
      <w:autoSpaceDN w:val="0"/>
      <w:adjustRightInd w:val="0"/>
      <w:spacing w:after="0" w:line="240" w:lineRule="auto"/>
      <w:ind w:firstLine="709"/>
      <w:jc w:val="center"/>
    </w:pPr>
    <w:rPr>
      <w:rFonts w:ascii="Times New Roman" w:hAnsi="Times New Roman"/>
      <w:b/>
      <w:color w:val="00000A"/>
      <w:sz w:val="24"/>
      <w:szCs w:val="20"/>
    </w:rPr>
  </w:style>
  <w:style w:type="paragraph" w:customStyle="1" w:styleId="affffff">
    <w:name w:val="Блочная цитата"/>
    <w:basedOn w:val="a8"/>
    <w:uiPriority w:val="99"/>
    <w:rsid w:val="00542CA7"/>
    <w:pPr>
      <w:autoSpaceDE w:val="0"/>
      <w:autoSpaceDN w:val="0"/>
      <w:adjustRightInd w:val="0"/>
      <w:spacing w:after="0" w:line="240" w:lineRule="auto"/>
      <w:ind w:firstLine="709"/>
      <w:jc w:val="both"/>
    </w:pPr>
    <w:rPr>
      <w:rFonts w:ascii="Times New Roman" w:hAnsi="Times New Roman"/>
      <w:color w:val="00000A"/>
      <w:sz w:val="24"/>
    </w:rPr>
  </w:style>
  <w:style w:type="paragraph" w:customStyle="1" w:styleId="affffff0">
    <w:name w:val="Содержимое таблицы"/>
    <w:basedOn w:val="a8"/>
    <w:uiPriority w:val="99"/>
    <w:rsid w:val="00542CA7"/>
    <w:pPr>
      <w:autoSpaceDE w:val="0"/>
      <w:autoSpaceDN w:val="0"/>
      <w:adjustRightInd w:val="0"/>
      <w:spacing w:after="0" w:line="240" w:lineRule="auto"/>
      <w:ind w:firstLine="709"/>
      <w:jc w:val="both"/>
    </w:pPr>
    <w:rPr>
      <w:rFonts w:ascii="Times New Roman" w:hAnsi="Times New Roman"/>
      <w:color w:val="00000A"/>
      <w:sz w:val="24"/>
    </w:rPr>
  </w:style>
  <w:style w:type="paragraph" w:customStyle="1" w:styleId="affffff1">
    <w:name w:val="Заголовок таблицы"/>
    <w:basedOn w:val="affffff0"/>
    <w:uiPriority w:val="99"/>
    <w:rsid w:val="00542CA7"/>
  </w:style>
  <w:style w:type="paragraph" w:customStyle="1" w:styleId="font5">
    <w:name w:val="font5"/>
    <w:basedOn w:val="a8"/>
    <w:uiPriority w:val="99"/>
    <w:rsid w:val="00542CA7"/>
    <w:pPr>
      <w:autoSpaceDE w:val="0"/>
      <w:autoSpaceDN w:val="0"/>
      <w:adjustRightInd w:val="0"/>
      <w:spacing w:before="100" w:beforeAutospacing="1" w:after="100" w:afterAutospacing="1" w:line="240" w:lineRule="auto"/>
      <w:ind w:firstLine="540"/>
      <w:jc w:val="both"/>
    </w:pPr>
    <w:rPr>
      <w:rFonts w:ascii="Times New Roman" w:hAnsi="Times New Roman"/>
      <w:color w:val="000000"/>
      <w:sz w:val="20"/>
      <w:szCs w:val="20"/>
    </w:rPr>
  </w:style>
  <w:style w:type="paragraph" w:customStyle="1" w:styleId="font6">
    <w:name w:val="font6"/>
    <w:basedOn w:val="a8"/>
    <w:uiPriority w:val="99"/>
    <w:rsid w:val="00542CA7"/>
    <w:pPr>
      <w:autoSpaceDE w:val="0"/>
      <w:autoSpaceDN w:val="0"/>
      <w:adjustRightInd w:val="0"/>
      <w:spacing w:before="100" w:beforeAutospacing="1" w:after="100" w:afterAutospacing="1" w:line="240" w:lineRule="auto"/>
      <w:ind w:firstLine="540"/>
      <w:jc w:val="both"/>
    </w:pPr>
    <w:rPr>
      <w:rFonts w:ascii="Times New Roman" w:hAnsi="Times New Roman"/>
      <w:color w:val="000000"/>
      <w:sz w:val="24"/>
      <w:szCs w:val="24"/>
    </w:rPr>
  </w:style>
  <w:style w:type="paragraph" w:customStyle="1" w:styleId="font7">
    <w:name w:val="font7"/>
    <w:basedOn w:val="a8"/>
    <w:uiPriority w:val="99"/>
    <w:rsid w:val="00542CA7"/>
    <w:pPr>
      <w:autoSpaceDE w:val="0"/>
      <w:autoSpaceDN w:val="0"/>
      <w:adjustRightInd w:val="0"/>
      <w:spacing w:before="100" w:beforeAutospacing="1" w:after="100" w:afterAutospacing="1" w:line="240" w:lineRule="auto"/>
      <w:ind w:firstLine="540"/>
      <w:jc w:val="both"/>
    </w:pPr>
    <w:rPr>
      <w:rFonts w:ascii="Times New Roman" w:hAnsi="Times New Roman"/>
      <w:color w:val="000000"/>
      <w:sz w:val="20"/>
      <w:szCs w:val="20"/>
    </w:rPr>
  </w:style>
  <w:style w:type="paragraph" w:customStyle="1" w:styleId="font8">
    <w:name w:val="font8"/>
    <w:basedOn w:val="a8"/>
    <w:uiPriority w:val="99"/>
    <w:rsid w:val="00542CA7"/>
    <w:pPr>
      <w:autoSpaceDE w:val="0"/>
      <w:autoSpaceDN w:val="0"/>
      <w:adjustRightInd w:val="0"/>
      <w:spacing w:before="100" w:beforeAutospacing="1" w:after="100" w:afterAutospacing="1" w:line="240" w:lineRule="auto"/>
      <w:ind w:firstLine="540"/>
      <w:jc w:val="both"/>
    </w:pPr>
    <w:rPr>
      <w:rFonts w:ascii="Times New Roman" w:hAnsi="Times New Roman"/>
      <w:color w:val="000000"/>
      <w:sz w:val="20"/>
      <w:szCs w:val="20"/>
    </w:rPr>
  </w:style>
  <w:style w:type="paragraph" w:customStyle="1" w:styleId="font9">
    <w:name w:val="font9"/>
    <w:basedOn w:val="a8"/>
    <w:uiPriority w:val="99"/>
    <w:rsid w:val="00542CA7"/>
    <w:pPr>
      <w:autoSpaceDE w:val="0"/>
      <w:autoSpaceDN w:val="0"/>
      <w:adjustRightInd w:val="0"/>
      <w:spacing w:before="100" w:beforeAutospacing="1" w:after="100" w:afterAutospacing="1" w:line="240" w:lineRule="auto"/>
      <w:ind w:firstLine="540"/>
      <w:jc w:val="both"/>
    </w:pPr>
    <w:rPr>
      <w:rFonts w:ascii="Times New Roman" w:hAnsi="Times New Roman"/>
      <w:color w:val="000000"/>
    </w:rPr>
  </w:style>
  <w:style w:type="paragraph" w:customStyle="1" w:styleId="xl66">
    <w:name w:val="xl66"/>
    <w:basedOn w:val="a8"/>
    <w:uiPriority w:val="99"/>
    <w:rsid w:val="00542C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both"/>
    </w:pPr>
    <w:rPr>
      <w:rFonts w:ascii="Times New Roman" w:hAnsi="Times New Roman"/>
      <w:sz w:val="24"/>
      <w:szCs w:val="24"/>
    </w:rPr>
  </w:style>
  <w:style w:type="paragraph" w:customStyle="1" w:styleId="xl67">
    <w:name w:val="xl67"/>
    <w:basedOn w:val="a8"/>
    <w:uiPriority w:val="99"/>
    <w:rsid w:val="00542C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both"/>
    </w:pPr>
    <w:rPr>
      <w:rFonts w:ascii="Times New Roman" w:hAnsi="Times New Roman"/>
      <w:sz w:val="24"/>
      <w:szCs w:val="24"/>
    </w:rPr>
  </w:style>
  <w:style w:type="paragraph" w:customStyle="1" w:styleId="xl68">
    <w:name w:val="xl68"/>
    <w:basedOn w:val="a8"/>
    <w:uiPriority w:val="99"/>
    <w:rsid w:val="00542C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both"/>
    </w:pPr>
    <w:rPr>
      <w:rFonts w:ascii="Times New Roman" w:hAnsi="Times New Roman"/>
      <w:sz w:val="24"/>
      <w:szCs w:val="24"/>
    </w:rPr>
  </w:style>
  <w:style w:type="paragraph" w:customStyle="1" w:styleId="xl69">
    <w:name w:val="xl69"/>
    <w:basedOn w:val="a8"/>
    <w:uiPriority w:val="99"/>
    <w:rsid w:val="00542C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both"/>
    </w:pPr>
    <w:rPr>
      <w:rFonts w:ascii="Times New Roman" w:hAnsi="Times New Roman"/>
      <w:color w:val="333399"/>
      <w:sz w:val="24"/>
      <w:szCs w:val="24"/>
    </w:rPr>
  </w:style>
  <w:style w:type="paragraph" w:customStyle="1" w:styleId="xl70">
    <w:name w:val="xl70"/>
    <w:basedOn w:val="a8"/>
    <w:uiPriority w:val="99"/>
    <w:rsid w:val="00542C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both"/>
    </w:pPr>
    <w:rPr>
      <w:rFonts w:ascii="Times New Roman" w:hAnsi="Times New Roman"/>
      <w:sz w:val="24"/>
      <w:szCs w:val="24"/>
    </w:rPr>
  </w:style>
  <w:style w:type="paragraph" w:customStyle="1" w:styleId="xl71">
    <w:name w:val="xl71"/>
    <w:basedOn w:val="a8"/>
    <w:uiPriority w:val="99"/>
    <w:rsid w:val="00542C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both"/>
    </w:pPr>
    <w:rPr>
      <w:rFonts w:ascii="Times New Roman" w:hAnsi="Times New Roman"/>
      <w:sz w:val="24"/>
      <w:szCs w:val="24"/>
    </w:rPr>
  </w:style>
  <w:style w:type="paragraph" w:customStyle="1" w:styleId="xl72">
    <w:name w:val="xl72"/>
    <w:basedOn w:val="a8"/>
    <w:uiPriority w:val="99"/>
    <w:rsid w:val="00542CA7"/>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line="240" w:lineRule="auto"/>
      <w:ind w:firstLine="540"/>
      <w:jc w:val="center"/>
    </w:pPr>
    <w:rPr>
      <w:rFonts w:ascii="Times New Roman" w:hAnsi="Times New Roman"/>
      <w:sz w:val="20"/>
      <w:szCs w:val="20"/>
    </w:rPr>
  </w:style>
  <w:style w:type="paragraph" w:customStyle="1" w:styleId="xl73">
    <w:name w:val="xl73"/>
    <w:basedOn w:val="a8"/>
    <w:uiPriority w:val="99"/>
    <w:rsid w:val="00542CA7"/>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line="240" w:lineRule="auto"/>
      <w:ind w:firstLine="540"/>
      <w:jc w:val="center"/>
    </w:pPr>
    <w:rPr>
      <w:rFonts w:ascii="Times New Roman" w:hAnsi="Times New Roman"/>
      <w:sz w:val="28"/>
      <w:szCs w:val="28"/>
    </w:rPr>
  </w:style>
  <w:style w:type="paragraph" w:customStyle="1" w:styleId="xl74">
    <w:name w:val="xl74"/>
    <w:basedOn w:val="a8"/>
    <w:uiPriority w:val="99"/>
    <w:rsid w:val="00542CA7"/>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line="240" w:lineRule="auto"/>
      <w:ind w:firstLine="540"/>
      <w:jc w:val="center"/>
    </w:pPr>
    <w:rPr>
      <w:rFonts w:ascii="Times New Roman" w:hAnsi="Times New Roman"/>
      <w:sz w:val="24"/>
      <w:szCs w:val="24"/>
    </w:rPr>
  </w:style>
  <w:style w:type="paragraph" w:customStyle="1" w:styleId="xl75">
    <w:name w:val="xl75"/>
    <w:basedOn w:val="a8"/>
    <w:uiPriority w:val="99"/>
    <w:rsid w:val="00542CA7"/>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line="240" w:lineRule="auto"/>
      <w:ind w:firstLine="540"/>
      <w:jc w:val="center"/>
    </w:pPr>
    <w:rPr>
      <w:rFonts w:ascii="Times New Roman" w:hAnsi="Times New Roman"/>
      <w:sz w:val="24"/>
      <w:szCs w:val="24"/>
    </w:rPr>
  </w:style>
  <w:style w:type="paragraph" w:customStyle="1" w:styleId="xl76">
    <w:name w:val="xl76"/>
    <w:basedOn w:val="a8"/>
    <w:uiPriority w:val="99"/>
    <w:rsid w:val="00542C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both"/>
    </w:pPr>
    <w:rPr>
      <w:rFonts w:ascii="Times New Roman" w:hAnsi="Times New Roman"/>
      <w:color w:val="333399"/>
      <w:sz w:val="24"/>
      <w:szCs w:val="24"/>
    </w:rPr>
  </w:style>
  <w:style w:type="paragraph" w:customStyle="1" w:styleId="xl77">
    <w:name w:val="xl77"/>
    <w:basedOn w:val="a8"/>
    <w:uiPriority w:val="99"/>
    <w:rsid w:val="00542C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both"/>
    </w:pPr>
    <w:rPr>
      <w:rFonts w:ascii="Times New Roman" w:hAnsi="Times New Roman"/>
      <w:sz w:val="24"/>
      <w:szCs w:val="24"/>
    </w:rPr>
  </w:style>
  <w:style w:type="paragraph" w:customStyle="1" w:styleId="xl78">
    <w:name w:val="xl78"/>
    <w:basedOn w:val="a8"/>
    <w:uiPriority w:val="99"/>
    <w:rsid w:val="00542C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both"/>
    </w:pPr>
    <w:rPr>
      <w:rFonts w:ascii="Times New Roman" w:hAnsi="Times New Roman"/>
      <w:sz w:val="24"/>
      <w:szCs w:val="24"/>
    </w:rPr>
  </w:style>
  <w:style w:type="paragraph" w:customStyle="1" w:styleId="xl79">
    <w:name w:val="xl79"/>
    <w:basedOn w:val="a8"/>
    <w:uiPriority w:val="99"/>
    <w:rsid w:val="00542C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both"/>
    </w:pPr>
    <w:rPr>
      <w:rFonts w:ascii="Times New Roman" w:hAnsi="Times New Roman"/>
      <w:sz w:val="24"/>
      <w:szCs w:val="24"/>
    </w:rPr>
  </w:style>
  <w:style w:type="paragraph" w:customStyle="1" w:styleId="xl80">
    <w:name w:val="xl80"/>
    <w:basedOn w:val="a8"/>
    <w:uiPriority w:val="99"/>
    <w:rsid w:val="00542C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both"/>
    </w:pPr>
    <w:rPr>
      <w:rFonts w:ascii="Times New Roman" w:hAnsi="Times New Roman"/>
      <w:sz w:val="24"/>
      <w:szCs w:val="24"/>
    </w:rPr>
  </w:style>
  <w:style w:type="paragraph" w:customStyle="1" w:styleId="xl81">
    <w:name w:val="xl81"/>
    <w:basedOn w:val="a8"/>
    <w:uiPriority w:val="99"/>
    <w:rsid w:val="00542C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center"/>
    </w:pPr>
    <w:rPr>
      <w:rFonts w:ascii="Times New Roman" w:hAnsi="Times New Roman"/>
      <w:sz w:val="24"/>
      <w:szCs w:val="24"/>
    </w:rPr>
  </w:style>
  <w:style w:type="paragraph" w:customStyle="1" w:styleId="xl82">
    <w:name w:val="xl82"/>
    <w:basedOn w:val="a8"/>
    <w:uiPriority w:val="99"/>
    <w:rsid w:val="00542C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center"/>
    </w:pPr>
    <w:rPr>
      <w:rFonts w:ascii="Times New Roman" w:hAnsi="Times New Roman"/>
      <w:sz w:val="24"/>
      <w:szCs w:val="24"/>
    </w:rPr>
  </w:style>
  <w:style w:type="paragraph" w:customStyle="1" w:styleId="xl83">
    <w:name w:val="xl83"/>
    <w:basedOn w:val="a8"/>
    <w:uiPriority w:val="99"/>
    <w:rsid w:val="00542CA7"/>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line="240" w:lineRule="auto"/>
      <w:ind w:firstLine="540"/>
      <w:jc w:val="center"/>
    </w:pPr>
    <w:rPr>
      <w:rFonts w:ascii="Times New Roman" w:hAnsi="Times New Roman"/>
      <w:sz w:val="24"/>
      <w:szCs w:val="24"/>
    </w:rPr>
  </w:style>
  <w:style w:type="paragraph" w:customStyle="1" w:styleId="xl84">
    <w:name w:val="xl84"/>
    <w:basedOn w:val="a8"/>
    <w:uiPriority w:val="99"/>
    <w:rsid w:val="00542C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center"/>
    </w:pPr>
    <w:rPr>
      <w:rFonts w:ascii="Times New Roman" w:hAnsi="Times New Roman"/>
      <w:sz w:val="24"/>
      <w:szCs w:val="24"/>
    </w:rPr>
  </w:style>
  <w:style w:type="paragraph" w:customStyle="1" w:styleId="xl85">
    <w:name w:val="xl85"/>
    <w:basedOn w:val="a8"/>
    <w:uiPriority w:val="99"/>
    <w:rsid w:val="00542C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center"/>
    </w:pPr>
    <w:rPr>
      <w:rFonts w:ascii="Times New Roman" w:hAnsi="Times New Roman"/>
      <w:sz w:val="24"/>
      <w:szCs w:val="24"/>
    </w:rPr>
  </w:style>
  <w:style w:type="paragraph" w:customStyle="1" w:styleId="xl86">
    <w:name w:val="xl86"/>
    <w:basedOn w:val="a8"/>
    <w:uiPriority w:val="99"/>
    <w:rsid w:val="00542C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center"/>
    </w:pPr>
    <w:rPr>
      <w:rFonts w:ascii="Times New Roman" w:hAnsi="Times New Roman"/>
      <w:sz w:val="24"/>
      <w:szCs w:val="24"/>
    </w:rPr>
  </w:style>
  <w:style w:type="paragraph" w:customStyle="1" w:styleId="xl87">
    <w:name w:val="xl87"/>
    <w:basedOn w:val="a8"/>
    <w:uiPriority w:val="99"/>
    <w:rsid w:val="00542C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both"/>
    </w:pPr>
    <w:rPr>
      <w:rFonts w:ascii="Times New Roman" w:hAnsi="Times New Roman"/>
      <w:sz w:val="24"/>
      <w:szCs w:val="24"/>
    </w:rPr>
  </w:style>
  <w:style w:type="paragraph" w:customStyle="1" w:styleId="xl88">
    <w:name w:val="xl88"/>
    <w:basedOn w:val="a8"/>
    <w:uiPriority w:val="99"/>
    <w:rsid w:val="00542C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center"/>
    </w:pPr>
    <w:rPr>
      <w:rFonts w:ascii="Times New Roman" w:hAnsi="Times New Roman"/>
      <w:sz w:val="24"/>
      <w:szCs w:val="24"/>
    </w:rPr>
  </w:style>
  <w:style w:type="paragraph" w:customStyle="1" w:styleId="xl89">
    <w:name w:val="xl89"/>
    <w:basedOn w:val="a8"/>
    <w:uiPriority w:val="99"/>
    <w:rsid w:val="00542CA7"/>
    <w:pPr>
      <w:pBdr>
        <w:top w:val="single" w:sz="4" w:space="0" w:color="auto"/>
        <w:left w:val="single" w:sz="4" w:space="0" w:color="auto"/>
        <w:right w:val="single" w:sz="4" w:space="0" w:color="auto"/>
      </w:pBdr>
      <w:autoSpaceDE w:val="0"/>
      <w:autoSpaceDN w:val="0"/>
      <w:adjustRightInd w:val="0"/>
      <w:spacing w:before="100" w:beforeAutospacing="1" w:after="100" w:afterAutospacing="1" w:line="240" w:lineRule="auto"/>
      <w:ind w:firstLine="540"/>
      <w:jc w:val="center"/>
    </w:pPr>
    <w:rPr>
      <w:rFonts w:ascii="Times New Roman" w:hAnsi="Times New Roman"/>
      <w:sz w:val="24"/>
      <w:szCs w:val="24"/>
    </w:rPr>
  </w:style>
  <w:style w:type="paragraph" w:customStyle="1" w:styleId="xl90">
    <w:name w:val="xl90"/>
    <w:basedOn w:val="a8"/>
    <w:uiPriority w:val="99"/>
    <w:rsid w:val="00542CA7"/>
    <w:pPr>
      <w:pBdr>
        <w:left w:val="single" w:sz="4" w:space="0" w:color="auto"/>
        <w:right w:val="single" w:sz="4" w:space="0" w:color="auto"/>
      </w:pBdr>
      <w:autoSpaceDE w:val="0"/>
      <w:autoSpaceDN w:val="0"/>
      <w:adjustRightInd w:val="0"/>
      <w:spacing w:before="100" w:beforeAutospacing="1" w:after="100" w:afterAutospacing="1" w:line="240" w:lineRule="auto"/>
      <w:ind w:firstLine="540"/>
      <w:jc w:val="center"/>
    </w:pPr>
    <w:rPr>
      <w:rFonts w:ascii="Times New Roman" w:hAnsi="Times New Roman"/>
      <w:sz w:val="24"/>
      <w:szCs w:val="24"/>
    </w:rPr>
  </w:style>
  <w:style w:type="paragraph" w:customStyle="1" w:styleId="xl91">
    <w:name w:val="xl91"/>
    <w:basedOn w:val="a8"/>
    <w:uiPriority w:val="99"/>
    <w:rsid w:val="00542CA7"/>
    <w:pPr>
      <w:pBdr>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center"/>
    </w:pPr>
    <w:rPr>
      <w:rFonts w:ascii="Times New Roman" w:hAnsi="Times New Roman"/>
      <w:sz w:val="24"/>
      <w:szCs w:val="24"/>
    </w:rPr>
  </w:style>
  <w:style w:type="paragraph" w:customStyle="1" w:styleId="xl92">
    <w:name w:val="xl92"/>
    <w:basedOn w:val="a8"/>
    <w:uiPriority w:val="99"/>
    <w:rsid w:val="00542C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center"/>
    </w:pPr>
    <w:rPr>
      <w:rFonts w:ascii="Times New Roman" w:hAnsi="Times New Roman"/>
      <w:sz w:val="24"/>
      <w:szCs w:val="24"/>
    </w:rPr>
  </w:style>
  <w:style w:type="paragraph" w:customStyle="1" w:styleId="xl93">
    <w:name w:val="xl93"/>
    <w:basedOn w:val="a8"/>
    <w:uiPriority w:val="99"/>
    <w:rsid w:val="00542C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both"/>
    </w:pPr>
    <w:rPr>
      <w:rFonts w:ascii="Times New Roman" w:hAnsi="Times New Roman"/>
      <w:sz w:val="24"/>
      <w:szCs w:val="24"/>
    </w:rPr>
  </w:style>
  <w:style w:type="paragraph" w:customStyle="1" w:styleId="xl94">
    <w:name w:val="xl94"/>
    <w:basedOn w:val="a8"/>
    <w:uiPriority w:val="99"/>
    <w:rsid w:val="00542C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center"/>
    </w:pPr>
    <w:rPr>
      <w:rFonts w:ascii="Times New Roman" w:hAnsi="Times New Roman"/>
      <w:sz w:val="24"/>
      <w:szCs w:val="24"/>
    </w:rPr>
  </w:style>
  <w:style w:type="paragraph" w:customStyle="1" w:styleId="xl95">
    <w:name w:val="xl95"/>
    <w:basedOn w:val="a8"/>
    <w:uiPriority w:val="99"/>
    <w:rsid w:val="00542CA7"/>
    <w:pPr>
      <w:pBdr>
        <w:top w:val="single" w:sz="4" w:space="0" w:color="auto"/>
        <w:left w:val="single" w:sz="4" w:space="7" w:color="auto"/>
        <w:bottom w:val="single" w:sz="4" w:space="0" w:color="auto"/>
        <w:right w:val="single" w:sz="4" w:space="0" w:color="auto"/>
      </w:pBdr>
      <w:autoSpaceDE w:val="0"/>
      <w:autoSpaceDN w:val="0"/>
      <w:adjustRightInd w:val="0"/>
      <w:spacing w:before="100" w:beforeAutospacing="1" w:after="100" w:afterAutospacing="1" w:line="240" w:lineRule="auto"/>
      <w:ind w:firstLineChars="100" w:firstLine="540"/>
      <w:jc w:val="both"/>
    </w:pPr>
    <w:rPr>
      <w:rFonts w:ascii="Times New Roman" w:hAnsi="Times New Roman"/>
      <w:color w:val="333333"/>
      <w:sz w:val="24"/>
      <w:szCs w:val="24"/>
    </w:rPr>
  </w:style>
  <w:style w:type="paragraph" w:customStyle="1" w:styleId="xl96">
    <w:name w:val="xl96"/>
    <w:basedOn w:val="a8"/>
    <w:uiPriority w:val="99"/>
    <w:rsid w:val="00542C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center"/>
    </w:pPr>
    <w:rPr>
      <w:rFonts w:ascii="Times New Roman" w:hAnsi="Times New Roman"/>
      <w:sz w:val="24"/>
      <w:szCs w:val="24"/>
    </w:rPr>
  </w:style>
  <w:style w:type="paragraph" w:customStyle="1" w:styleId="xl97">
    <w:name w:val="xl97"/>
    <w:basedOn w:val="a8"/>
    <w:uiPriority w:val="99"/>
    <w:rsid w:val="00542C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both"/>
    </w:pPr>
    <w:rPr>
      <w:rFonts w:ascii="Times New Roman" w:hAnsi="Times New Roman"/>
      <w:sz w:val="24"/>
      <w:szCs w:val="24"/>
    </w:rPr>
  </w:style>
  <w:style w:type="paragraph" w:customStyle="1" w:styleId="xl98">
    <w:name w:val="xl98"/>
    <w:basedOn w:val="a8"/>
    <w:uiPriority w:val="99"/>
    <w:rsid w:val="00542C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both"/>
    </w:pPr>
    <w:rPr>
      <w:rFonts w:ascii="Times New Roman" w:hAnsi="Times New Roman"/>
      <w:sz w:val="24"/>
      <w:szCs w:val="24"/>
    </w:rPr>
  </w:style>
  <w:style w:type="paragraph" w:customStyle="1" w:styleId="xl99">
    <w:name w:val="xl99"/>
    <w:basedOn w:val="a8"/>
    <w:uiPriority w:val="99"/>
    <w:rsid w:val="00542C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center"/>
    </w:pPr>
    <w:rPr>
      <w:rFonts w:ascii="Times New Roman" w:hAnsi="Times New Roman"/>
      <w:sz w:val="24"/>
      <w:szCs w:val="24"/>
    </w:rPr>
  </w:style>
  <w:style w:type="paragraph" w:customStyle="1" w:styleId="xl100">
    <w:name w:val="xl100"/>
    <w:basedOn w:val="a8"/>
    <w:uiPriority w:val="99"/>
    <w:rsid w:val="00542C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ind w:firstLine="540"/>
      <w:jc w:val="both"/>
    </w:pPr>
    <w:rPr>
      <w:rFonts w:ascii="Times New Roman" w:hAnsi="Times New Roman"/>
      <w:sz w:val="24"/>
      <w:szCs w:val="24"/>
    </w:rPr>
  </w:style>
  <w:style w:type="paragraph" w:customStyle="1" w:styleId="s10">
    <w:name w:val="s_1"/>
    <w:basedOn w:val="a8"/>
    <w:uiPriority w:val="99"/>
    <w:rsid w:val="00542CA7"/>
    <w:pPr>
      <w:spacing w:before="100" w:beforeAutospacing="1" w:after="100" w:afterAutospacing="1" w:line="240" w:lineRule="auto"/>
    </w:pPr>
    <w:rPr>
      <w:rFonts w:ascii="Times New Roman" w:hAnsi="Times New Roman"/>
      <w:sz w:val="24"/>
      <w:szCs w:val="24"/>
    </w:rPr>
  </w:style>
  <w:style w:type="paragraph" w:customStyle="1" w:styleId="font0">
    <w:name w:val="font0"/>
    <w:basedOn w:val="a8"/>
    <w:uiPriority w:val="99"/>
    <w:rsid w:val="00542CA7"/>
    <w:pPr>
      <w:spacing w:before="100" w:beforeAutospacing="1" w:after="100" w:afterAutospacing="1" w:line="240" w:lineRule="auto"/>
    </w:pPr>
    <w:rPr>
      <w:color w:val="000000"/>
    </w:rPr>
  </w:style>
  <w:style w:type="paragraph" w:customStyle="1" w:styleId="affffff2">
    <w:name w:val="Табличный_заголовки"/>
    <w:basedOn w:val="a8"/>
    <w:uiPriority w:val="99"/>
    <w:qFormat/>
    <w:rsid w:val="00542CA7"/>
    <w:pPr>
      <w:keepNext/>
      <w:keepLines/>
      <w:spacing w:after="0" w:line="240" w:lineRule="auto"/>
      <w:jc w:val="center"/>
    </w:pPr>
    <w:rPr>
      <w:rFonts w:ascii="Times New Roman" w:hAnsi="Times New Roman"/>
      <w:b/>
      <w:sz w:val="20"/>
      <w:szCs w:val="20"/>
    </w:rPr>
  </w:style>
  <w:style w:type="character" w:styleId="affffff3">
    <w:name w:val="endnote reference"/>
    <w:semiHidden/>
    <w:unhideWhenUsed/>
    <w:locked/>
    <w:rsid w:val="00542CA7"/>
    <w:rPr>
      <w:rFonts w:ascii="Times New Roman" w:hAnsi="Times New Roman" w:cs="Times New Roman" w:hint="default"/>
      <w:vertAlign w:val="superscript"/>
    </w:rPr>
  </w:style>
  <w:style w:type="character" w:customStyle="1" w:styleId="711">
    <w:name w:val="Заголовок 7 Знак1"/>
    <w:semiHidden/>
    <w:rsid w:val="00542CA7"/>
    <w:rPr>
      <w:rFonts w:ascii="Cambria" w:hAnsi="Cambria" w:cs="Cambria" w:hint="default"/>
      <w:i/>
      <w:iCs/>
      <w:color w:val="auto"/>
      <w:sz w:val="24"/>
      <w:szCs w:val="24"/>
    </w:rPr>
  </w:style>
  <w:style w:type="character" w:customStyle="1" w:styleId="811">
    <w:name w:val="Заголовок 8 Знак1"/>
    <w:semiHidden/>
    <w:rsid w:val="00542CA7"/>
    <w:rPr>
      <w:rFonts w:ascii="Cambria" w:hAnsi="Cambria" w:cs="Cambria" w:hint="default"/>
      <w:color w:val="auto"/>
    </w:rPr>
  </w:style>
  <w:style w:type="character" w:customStyle="1" w:styleId="911">
    <w:name w:val="Заголовок 9 Знак1"/>
    <w:semiHidden/>
    <w:rsid w:val="00542CA7"/>
    <w:rPr>
      <w:rFonts w:ascii="Cambria" w:hAnsi="Cambria" w:cs="Cambria" w:hint="default"/>
      <w:i/>
      <w:iCs/>
      <w:color w:val="auto"/>
    </w:rPr>
  </w:style>
  <w:style w:type="character" w:customStyle="1" w:styleId="1ff8">
    <w:name w:val="Название Знак1"/>
    <w:uiPriority w:val="10"/>
    <w:rsid w:val="00542CA7"/>
    <w:rPr>
      <w:rFonts w:ascii="Cambria" w:eastAsia="Times New Roman" w:hAnsi="Cambria" w:cs="Times New Roman"/>
      <w:color w:val="17365D"/>
      <w:spacing w:val="5"/>
      <w:kern w:val="28"/>
      <w:sz w:val="52"/>
      <w:szCs w:val="52"/>
      <w:lang w:eastAsia="ar-SA"/>
    </w:rPr>
  </w:style>
  <w:style w:type="character" w:customStyle="1" w:styleId="1ff9">
    <w:name w:val="Нижний колонтитул Знак1"/>
    <w:uiPriority w:val="99"/>
    <w:semiHidden/>
    <w:rsid w:val="00542CA7"/>
    <w:rPr>
      <w:rFonts w:ascii="Times New Roman" w:hAnsi="Times New Roman"/>
      <w:lang w:eastAsia="ar-SA"/>
    </w:rPr>
  </w:style>
  <w:style w:type="paragraph" w:styleId="36">
    <w:name w:val="Body Text Indent 3"/>
    <w:basedOn w:val="a8"/>
    <w:link w:val="35"/>
    <w:uiPriority w:val="99"/>
    <w:semiHidden/>
    <w:unhideWhenUsed/>
    <w:locked/>
    <w:rsid w:val="00542CA7"/>
    <w:pPr>
      <w:widowControl w:val="0"/>
      <w:suppressAutoHyphens/>
      <w:overflowPunct w:val="0"/>
      <w:autoSpaceDE w:val="0"/>
      <w:spacing w:after="120" w:line="240" w:lineRule="auto"/>
      <w:ind w:left="283"/>
    </w:pPr>
    <w:rPr>
      <w:rFonts w:ascii="Times New Roman" w:hAnsi="Times New Roman"/>
      <w:sz w:val="20"/>
      <w:szCs w:val="20"/>
      <w:lang/>
    </w:rPr>
  </w:style>
  <w:style w:type="character" w:customStyle="1" w:styleId="313">
    <w:name w:val="Основной текст с отступом 3 Знак1"/>
    <w:uiPriority w:val="99"/>
    <w:semiHidden/>
    <w:rsid w:val="00542CA7"/>
    <w:rPr>
      <w:sz w:val="16"/>
      <w:szCs w:val="16"/>
    </w:rPr>
  </w:style>
  <w:style w:type="character" w:customStyle="1" w:styleId="1ffa">
    <w:name w:val="Заголовок 1 Знак Знак"/>
    <w:rsid w:val="00542CA7"/>
    <w:rPr>
      <w:rFonts w:ascii="Times New Roman" w:hAnsi="Times New Roman" w:cs="Times New Roman" w:hint="default"/>
      <w:b/>
      <w:bCs/>
      <w:sz w:val="28"/>
      <w:szCs w:val="28"/>
      <w:lang w:val="ru-RU" w:eastAsia="ru-RU" w:bidi="ar-SA"/>
    </w:rPr>
  </w:style>
  <w:style w:type="paragraph" w:styleId="afffd">
    <w:name w:val="Plain Text"/>
    <w:basedOn w:val="a8"/>
    <w:link w:val="afffc"/>
    <w:uiPriority w:val="99"/>
    <w:semiHidden/>
    <w:unhideWhenUsed/>
    <w:locked/>
    <w:rsid w:val="00542CA7"/>
    <w:pPr>
      <w:widowControl w:val="0"/>
      <w:suppressAutoHyphens/>
      <w:overflowPunct w:val="0"/>
      <w:autoSpaceDE w:val="0"/>
      <w:spacing w:after="0" w:line="240" w:lineRule="auto"/>
    </w:pPr>
    <w:rPr>
      <w:rFonts w:ascii="Courier New" w:hAnsi="Courier New"/>
      <w:sz w:val="20"/>
      <w:szCs w:val="20"/>
      <w:lang/>
    </w:rPr>
  </w:style>
  <w:style w:type="character" w:customStyle="1" w:styleId="1ffb">
    <w:name w:val="Текст Знак1"/>
    <w:uiPriority w:val="99"/>
    <w:semiHidden/>
    <w:rsid w:val="00542CA7"/>
    <w:rPr>
      <w:rFonts w:ascii="Courier New" w:hAnsi="Courier New" w:cs="Courier New"/>
    </w:rPr>
  </w:style>
  <w:style w:type="character" w:customStyle="1" w:styleId="1ffc">
    <w:name w:val="Текст выноски Знак1"/>
    <w:uiPriority w:val="99"/>
    <w:semiHidden/>
    <w:rsid w:val="00542CA7"/>
    <w:rPr>
      <w:rFonts w:ascii="Tahoma" w:hAnsi="Tahoma" w:cs="Tahoma"/>
      <w:sz w:val="16"/>
      <w:szCs w:val="16"/>
      <w:lang w:eastAsia="ar-SA"/>
    </w:rPr>
  </w:style>
  <w:style w:type="character" w:customStyle="1" w:styleId="affffff4">
    <w:name w:val="Стиль полужирный"/>
    <w:rsid w:val="00542CA7"/>
    <w:rPr>
      <w:rFonts w:ascii="Times New Roman" w:hAnsi="Times New Roman" w:cs="Times New Roman" w:hint="default"/>
      <w:b/>
      <w:bCs/>
    </w:rPr>
  </w:style>
  <w:style w:type="character" w:customStyle="1" w:styleId="1ffd">
    <w:name w:val="Тема примечания Знак1"/>
    <w:uiPriority w:val="99"/>
    <w:semiHidden/>
    <w:rsid w:val="00542CA7"/>
    <w:rPr>
      <w:rFonts w:ascii="Times New Roman" w:hAnsi="Times New Roman"/>
      <w:b/>
      <w:bCs/>
      <w:lang w:eastAsia="ar-SA"/>
    </w:rPr>
  </w:style>
  <w:style w:type="paragraph" w:customStyle="1" w:styleId="1ffe">
    <w:name w:val="Подзаголовок1"/>
    <w:basedOn w:val="a8"/>
    <w:next w:val="a8"/>
    <w:uiPriority w:val="11"/>
    <w:qFormat/>
    <w:rsid w:val="00542CA7"/>
    <w:pPr>
      <w:widowControl w:val="0"/>
      <w:numPr>
        <w:ilvl w:val="1"/>
      </w:numPr>
      <w:suppressAutoHyphens/>
      <w:overflowPunct w:val="0"/>
      <w:autoSpaceDE w:val="0"/>
      <w:spacing w:after="0" w:line="240" w:lineRule="auto"/>
    </w:pPr>
    <w:rPr>
      <w:rFonts w:ascii="Cambria" w:hAnsi="Cambria"/>
      <w:sz w:val="24"/>
      <w:szCs w:val="24"/>
      <w:lang w:eastAsia="zh-CN"/>
    </w:rPr>
  </w:style>
  <w:style w:type="character" w:customStyle="1" w:styleId="1fff">
    <w:name w:val="Подзаголовок Знак1"/>
    <w:uiPriority w:val="11"/>
    <w:rsid w:val="00542CA7"/>
    <w:rPr>
      <w:rFonts w:ascii="Cambria" w:eastAsia="Times New Roman" w:hAnsi="Cambria" w:cs="Times New Roman"/>
      <w:i/>
      <w:iCs/>
      <w:color w:val="4F81BD"/>
      <w:spacing w:val="15"/>
      <w:sz w:val="24"/>
      <w:szCs w:val="24"/>
      <w:lang w:eastAsia="ar-SA"/>
    </w:rPr>
  </w:style>
  <w:style w:type="character" w:customStyle="1" w:styleId="affffff5">
    <w:name w:val="Цветовое выделение"/>
    <w:uiPriority w:val="99"/>
    <w:rsid w:val="00542CA7"/>
    <w:rPr>
      <w:b/>
      <w:bCs w:val="0"/>
      <w:color w:val="000080"/>
    </w:rPr>
  </w:style>
  <w:style w:type="character" w:customStyle="1" w:styleId="Heading1Char">
    <w:name w:val="Heading 1 Char"/>
    <w:aliases w:val="Заголовок 1 Знак Знак Знак Char,Заголовок 1 Знак Знак Char,Заголовок 1 Знак Char"/>
    <w:locked/>
    <w:rsid w:val="00542CA7"/>
    <w:rPr>
      <w:rFonts w:ascii="Calibri" w:hAnsi="Calibri" w:cs="Calibri" w:hint="default"/>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542CA7"/>
    <w:rPr>
      <w:rFonts w:ascii="Cambria" w:hAnsi="Cambria" w:cs="Times New Roman" w:hint="default"/>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542CA7"/>
    <w:rPr>
      <w:rFonts w:ascii="Cambria" w:hAnsi="Cambria" w:cs="Times New Roman" w:hint="default"/>
      <w:b/>
      <w:bCs/>
      <w:sz w:val="26"/>
      <w:szCs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542CA7"/>
    <w:rPr>
      <w:rFonts w:ascii="Times New Roman" w:eastAsia="Times New Roman" w:hAnsi="Times New Roman" w:cs="Times New Roman" w:hint="default"/>
      <w:sz w:val="28"/>
      <w:szCs w:val="28"/>
      <w:u w:val="thick"/>
    </w:rPr>
  </w:style>
  <w:style w:type="character" w:customStyle="1" w:styleId="1fff0">
    <w:name w:val="Слабое выделение1"/>
    <w:rsid w:val="00542CA7"/>
    <w:rPr>
      <w:rFonts w:ascii="Times New Roman" w:hAnsi="Times New Roman" w:cs="Times New Roman" w:hint="default"/>
      <w:i/>
      <w:iCs/>
      <w:color w:val="808080"/>
    </w:rPr>
  </w:style>
  <w:style w:type="character" w:customStyle="1" w:styleId="1fff1">
    <w:name w:val="Сильное выделение1"/>
    <w:rsid w:val="00542CA7"/>
    <w:rPr>
      <w:rFonts w:ascii="Times New Roman" w:hAnsi="Times New Roman" w:cs="Times New Roman" w:hint="default"/>
      <w:b/>
      <w:bCs/>
      <w:i/>
      <w:iCs/>
      <w:color w:val="4F81BD"/>
    </w:rPr>
  </w:style>
  <w:style w:type="character" w:customStyle="1" w:styleId="1fff2">
    <w:name w:val="Слабая ссылка1"/>
    <w:rsid w:val="00542CA7"/>
    <w:rPr>
      <w:rFonts w:ascii="Times New Roman" w:hAnsi="Times New Roman" w:cs="Times New Roman" w:hint="default"/>
      <w:smallCaps/>
      <w:color w:val="auto"/>
      <w:u w:val="single"/>
    </w:rPr>
  </w:style>
  <w:style w:type="character" w:customStyle="1" w:styleId="1fff3">
    <w:name w:val="Сильная ссылка1"/>
    <w:rsid w:val="00542CA7"/>
    <w:rPr>
      <w:rFonts w:ascii="Times New Roman" w:hAnsi="Times New Roman" w:cs="Times New Roman" w:hint="default"/>
      <w:b/>
      <w:bCs/>
      <w:smallCaps/>
      <w:color w:val="auto"/>
      <w:spacing w:val="5"/>
      <w:u w:val="single"/>
    </w:rPr>
  </w:style>
  <w:style w:type="character" w:customStyle="1" w:styleId="1fff4">
    <w:name w:val="Название книги1"/>
    <w:rsid w:val="00542CA7"/>
    <w:rPr>
      <w:rFonts w:ascii="Times New Roman" w:hAnsi="Times New Roman" w:cs="Times New Roman" w:hint="default"/>
      <w:b/>
      <w:bCs/>
      <w:smallCaps/>
      <w:spacing w:val="5"/>
    </w:rPr>
  </w:style>
  <w:style w:type="character" w:customStyle="1" w:styleId="FooterChar">
    <w:name w:val="Footer Char"/>
    <w:locked/>
    <w:rsid w:val="00542CA7"/>
    <w:rPr>
      <w:rFonts w:ascii="Calibri" w:hAnsi="Calibri" w:cs="Calibri" w:hint="default"/>
      <w:sz w:val="24"/>
      <w:szCs w:val="24"/>
      <w:lang w:val="ru-RU" w:eastAsia="ru-RU"/>
    </w:rPr>
  </w:style>
  <w:style w:type="paragraph" w:styleId="afff1">
    <w:name w:val="endnote text"/>
    <w:basedOn w:val="a8"/>
    <w:link w:val="afff0"/>
    <w:semiHidden/>
    <w:unhideWhenUsed/>
    <w:locked/>
    <w:rsid w:val="00542CA7"/>
    <w:pPr>
      <w:widowControl w:val="0"/>
      <w:suppressAutoHyphens/>
      <w:overflowPunct w:val="0"/>
      <w:autoSpaceDE w:val="0"/>
      <w:spacing w:after="0" w:line="240" w:lineRule="auto"/>
    </w:pPr>
    <w:rPr>
      <w:rFonts w:ascii="Times New Roman" w:hAnsi="Times New Roman"/>
      <w:sz w:val="20"/>
      <w:szCs w:val="20"/>
      <w:lang w:eastAsia="ar-SA"/>
    </w:rPr>
  </w:style>
  <w:style w:type="character" w:customStyle="1" w:styleId="1fff5">
    <w:name w:val="Текст концевой сноски Знак1"/>
    <w:basedOn w:val="a9"/>
    <w:semiHidden/>
    <w:rsid w:val="00542CA7"/>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542CA7"/>
    <w:rPr>
      <w:rFonts w:ascii="Times New Roman" w:hAnsi="Times New Roman" w:cs="Times New Roman" w:hint="default"/>
      <w:sz w:val="24"/>
      <w:szCs w:val="24"/>
    </w:rPr>
  </w:style>
  <w:style w:type="paragraph" w:styleId="34">
    <w:name w:val="Body Text 3"/>
    <w:basedOn w:val="a8"/>
    <w:link w:val="33"/>
    <w:semiHidden/>
    <w:unhideWhenUsed/>
    <w:locked/>
    <w:rsid w:val="00542CA7"/>
    <w:pPr>
      <w:widowControl w:val="0"/>
      <w:suppressAutoHyphens/>
      <w:overflowPunct w:val="0"/>
      <w:autoSpaceDE w:val="0"/>
      <w:spacing w:after="120" w:line="240" w:lineRule="auto"/>
    </w:pPr>
    <w:rPr>
      <w:sz w:val="24"/>
      <w:szCs w:val="24"/>
      <w:lang/>
    </w:rPr>
  </w:style>
  <w:style w:type="character" w:customStyle="1" w:styleId="314">
    <w:name w:val="Основной текст 3 Знак1"/>
    <w:semiHidden/>
    <w:rsid w:val="00542CA7"/>
    <w:rPr>
      <w:sz w:val="16"/>
      <w:szCs w:val="16"/>
    </w:rPr>
  </w:style>
  <w:style w:type="paragraph" w:styleId="afffb">
    <w:name w:val="Document Map"/>
    <w:basedOn w:val="a8"/>
    <w:link w:val="afffa"/>
    <w:semiHidden/>
    <w:unhideWhenUsed/>
    <w:locked/>
    <w:rsid w:val="00542CA7"/>
    <w:pPr>
      <w:widowControl w:val="0"/>
      <w:suppressAutoHyphens/>
      <w:overflowPunct w:val="0"/>
      <w:autoSpaceDE w:val="0"/>
      <w:spacing w:after="0" w:line="240" w:lineRule="auto"/>
    </w:pPr>
    <w:rPr>
      <w:rFonts w:ascii="Tahoma" w:hAnsi="Tahoma"/>
      <w:sz w:val="20"/>
      <w:szCs w:val="20"/>
      <w:lang/>
    </w:rPr>
  </w:style>
  <w:style w:type="character" w:customStyle="1" w:styleId="1fff6">
    <w:name w:val="Схема документа Знак1"/>
    <w:semiHidden/>
    <w:rsid w:val="00542CA7"/>
    <w:rPr>
      <w:rFonts w:ascii="Tahoma" w:hAnsi="Tahoma" w:cs="Tahoma"/>
      <w:sz w:val="16"/>
      <w:szCs w:val="16"/>
    </w:rPr>
  </w:style>
  <w:style w:type="character" w:customStyle="1" w:styleId="CommentTextChar1">
    <w:name w:val="Comment Text Char1"/>
    <w:semiHidden/>
    <w:locked/>
    <w:rsid w:val="00542CA7"/>
    <w:rPr>
      <w:rFonts w:ascii="Times New Roman" w:hAnsi="Times New Roman" w:cs="Times New Roman" w:hint="default"/>
      <w:sz w:val="20"/>
      <w:szCs w:val="20"/>
    </w:rPr>
  </w:style>
  <w:style w:type="character" w:customStyle="1" w:styleId="affffff6">
    <w:name w:val="Обычный (веб) Знак"/>
    <w:aliases w:val="Обычный (Web) Знак"/>
    <w:semiHidden/>
    <w:locked/>
    <w:rsid w:val="00542CA7"/>
    <w:rPr>
      <w:rFonts w:ascii="Tahoma" w:hAnsi="Tahoma" w:cs="Tahoma" w:hint="default"/>
      <w:sz w:val="16"/>
      <w:szCs w:val="16"/>
    </w:rPr>
  </w:style>
  <w:style w:type="character" w:customStyle="1" w:styleId="BodyText2Char1">
    <w:name w:val="Body Text 2 Char1"/>
    <w:semiHidden/>
    <w:locked/>
    <w:rsid w:val="00542CA7"/>
    <w:rPr>
      <w:rFonts w:ascii="Times New Roman" w:hAnsi="Times New Roman" w:cs="Times New Roman" w:hint="default"/>
      <w:sz w:val="24"/>
      <w:szCs w:val="24"/>
    </w:rPr>
  </w:style>
  <w:style w:type="character" w:customStyle="1" w:styleId="BodyTextIndentChar1">
    <w:name w:val="Body Text Indent Char1"/>
    <w:semiHidden/>
    <w:locked/>
    <w:rsid w:val="00542CA7"/>
    <w:rPr>
      <w:rFonts w:ascii="Times New Roman" w:hAnsi="Times New Roman" w:cs="Times New Roman" w:hint="default"/>
      <w:sz w:val="24"/>
      <w:szCs w:val="24"/>
    </w:rPr>
  </w:style>
  <w:style w:type="character" w:customStyle="1" w:styleId="SignatureChar1">
    <w:name w:val="Signature Char1"/>
    <w:semiHidden/>
    <w:locked/>
    <w:rsid w:val="00542CA7"/>
    <w:rPr>
      <w:rFonts w:ascii="Times New Roman" w:hAnsi="Times New Roman" w:cs="Times New Roman" w:hint="default"/>
      <w:sz w:val="24"/>
      <w:szCs w:val="24"/>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542CA7"/>
    <w:rPr>
      <w:rFonts w:ascii="Times New Roman" w:hAnsi="Times New Roman" w:cs="Times New Roman" w:hint="default"/>
      <w:sz w:val="24"/>
      <w:szCs w:val="24"/>
    </w:rPr>
  </w:style>
  <w:style w:type="character" w:customStyle="1" w:styleId="BodyTextIndent3Char1">
    <w:name w:val="Body Text Indent 3 Char1"/>
    <w:semiHidden/>
    <w:locked/>
    <w:rsid w:val="00542CA7"/>
    <w:rPr>
      <w:rFonts w:ascii="Times New Roman" w:hAnsi="Times New Roman" w:cs="Times New Roman" w:hint="default"/>
      <w:sz w:val="16"/>
      <w:szCs w:val="16"/>
    </w:rPr>
  </w:style>
  <w:style w:type="character" w:customStyle="1" w:styleId="BodyText3Char1">
    <w:name w:val="Body Text 3 Char1"/>
    <w:semiHidden/>
    <w:locked/>
    <w:rsid w:val="00542CA7"/>
    <w:rPr>
      <w:rFonts w:ascii="Times New Roman" w:hAnsi="Times New Roman" w:cs="Times New Roman" w:hint="default"/>
      <w:sz w:val="16"/>
      <w:szCs w:val="16"/>
    </w:rPr>
  </w:style>
  <w:style w:type="character" w:customStyle="1" w:styleId="CommentSubjectChar1">
    <w:name w:val="Comment Subject Char1"/>
    <w:semiHidden/>
    <w:locked/>
    <w:rsid w:val="00542CA7"/>
    <w:rPr>
      <w:rFonts w:ascii="Times New Roman" w:hAnsi="Times New Roman" w:cs="Times New Roman" w:hint="default"/>
      <w:b/>
      <w:bCs/>
      <w:sz w:val="20"/>
      <w:szCs w:val="20"/>
    </w:rPr>
  </w:style>
  <w:style w:type="character" w:customStyle="1" w:styleId="118">
    <w:name w:val="Заголовок 1 Знак1"/>
    <w:aliases w:val="Заголовок 1 Знак Знак Знак Знак1,Заголовок 1 Знак Знак Знак2"/>
    <w:locked/>
    <w:rsid w:val="00542CA7"/>
    <w:rPr>
      <w:b/>
      <w:bCs w:val="0"/>
      <w:sz w:val="24"/>
    </w:rPr>
  </w:style>
  <w:style w:type="character" w:customStyle="1" w:styleId="DocumentMapChar1">
    <w:name w:val="Document Map Char1"/>
    <w:semiHidden/>
    <w:locked/>
    <w:rsid w:val="00542CA7"/>
    <w:rPr>
      <w:rFonts w:ascii="Times New Roman" w:hAnsi="Times New Roman" w:cs="Times New Roman" w:hint="default"/>
      <w:sz w:val="2"/>
    </w:rPr>
  </w:style>
  <w:style w:type="character" w:customStyle="1" w:styleId="PlainTextChar1">
    <w:name w:val="Plain Text Char1"/>
    <w:semiHidden/>
    <w:locked/>
    <w:rsid w:val="00542CA7"/>
    <w:rPr>
      <w:rFonts w:ascii="Courier New" w:hAnsi="Courier New" w:cs="Courier New" w:hint="default"/>
      <w:sz w:val="20"/>
      <w:szCs w:val="20"/>
    </w:rPr>
  </w:style>
  <w:style w:type="character" w:customStyle="1" w:styleId="3f">
    <w:name w:val="Основной текст Знак Знак Знак Знак Знак3"/>
    <w:aliases w:val="Основной текст Знак Знак Знак Знак Знак4"/>
    <w:rsid w:val="00542CA7"/>
    <w:rPr>
      <w:color w:val="000000"/>
      <w:sz w:val="24"/>
      <w:lang w:val="ru-RU" w:eastAsia="ru-RU"/>
    </w:rPr>
  </w:style>
  <w:style w:type="character" w:customStyle="1" w:styleId="212pt3">
    <w:name w:val="Заголовок 2 + 12 pt Знак Знак Знак Знак Знак"/>
    <w:rsid w:val="00542CA7"/>
    <w:rPr>
      <w:b/>
      <w:bCs w:val="0"/>
      <w:sz w:val="24"/>
      <w:lang w:val="ru-RU" w:eastAsia="ru-RU"/>
    </w:rPr>
  </w:style>
  <w:style w:type="character" w:customStyle="1" w:styleId="EndnoteTextChar1">
    <w:name w:val="Endnote Text Char1"/>
    <w:semiHidden/>
    <w:locked/>
    <w:rsid w:val="00542CA7"/>
    <w:rPr>
      <w:rFonts w:ascii="Times New Roman" w:hAnsi="Times New Roman" w:cs="Times New Roman" w:hint="default"/>
      <w:sz w:val="20"/>
      <w:szCs w:val="20"/>
    </w:rPr>
  </w:style>
  <w:style w:type="character" w:customStyle="1" w:styleId="212pt4">
    <w:name w:val="Заголовок 2 + 12 pt Знак Знак Знак Знак"/>
    <w:rsid w:val="00542CA7"/>
    <w:rPr>
      <w:sz w:val="24"/>
      <w:lang w:val="ru-RU" w:eastAsia="ru-RU"/>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542CA7"/>
    <w:rPr>
      <w:rFonts w:ascii="Calibri" w:hAnsi="Calibri" w:hint="default"/>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542CA7"/>
    <w:rPr>
      <w:rFonts w:ascii="Times New Roman" w:hAnsi="Times New Roman" w:cs="Times New Roman" w:hint="default"/>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542CA7"/>
    <w:rPr>
      <w:rFonts w:ascii="Calibri" w:hAnsi="Calibri" w:hint="default"/>
      <w:lang w:val="ru-RU" w:eastAsia="ru-RU"/>
    </w:rPr>
  </w:style>
  <w:style w:type="character" w:customStyle="1" w:styleId="TitleChar1">
    <w:name w:val="Title Char1"/>
    <w:locked/>
    <w:rsid w:val="00542CA7"/>
    <w:rPr>
      <w:b/>
      <w:bCs w:val="0"/>
      <w:color w:val="000000"/>
      <w:sz w:val="24"/>
      <w:lang w:val="ru-RU" w:eastAsia="ru-RU"/>
    </w:rPr>
  </w:style>
  <w:style w:type="paragraph" w:customStyle="1" w:styleId="1fff7">
    <w:name w:val="Шапка1"/>
    <w:basedOn w:val="a8"/>
    <w:next w:val="afff5"/>
    <w:semiHidden/>
    <w:unhideWhenUsed/>
    <w:rsid w:val="00542CA7"/>
    <w:pPr>
      <w:widowControl w:val="0"/>
      <w:pBdr>
        <w:top w:val="single" w:sz="6" w:space="1" w:color="auto"/>
        <w:left w:val="single" w:sz="6" w:space="1" w:color="auto"/>
        <w:bottom w:val="single" w:sz="6" w:space="1" w:color="auto"/>
        <w:right w:val="single" w:sz="6" w:space="1" w:color="auto"/>
      </w:pBdr>
      <w:shd w:val="pct20" w:color="auto" w:fill="auto"/>
      <w:suppressAutoHyphens/>
      <w:overflowPunct w:val="0"/>
      <w:autoSpaceDE w:val="0"/>
      <w:spacing w:after="0" w:line="240" w:lineRule="auto"/>
      <w:ind w:left="1134" w:hanging="1134"/>
    </w:pPr>
    <w:rPr>
      <w:rFonts w:ascii="NTHelvetica/Cyrillic" w:hAnsi="NTHelvetica/Cyrillic"/>
      <w:sz w:val="16"/>
      <w:szCs w:val="20"/>
      <w:lang w:eastAsia="ar-SA"/>
    </w:rPr>
  </w:style>
  <w:style w:type="character" w:customStyle="1" w:styleId="1fff8">
    <w:name w:val="Шапка Знак1"/>
    <w:semiHidden/>
    <w:rsid w:val="00542CA7"/>
    <w:rPr>
      <w:rFonts w:ascii="Cambria" w:eastAsia="Times New Roman" w:hAnsi="Cambria" w:cs="Times New Roman"/>
      <w:sz w:val="24"/>
      <w:szCs w:val="24"/>
      <w:shd w:val="pct20" w:color="auto" w:fill="auto"/>
      <w:lang w:eastAsia="ar-SA"/>
    </w:rPr>
  </w:style>
  <w:style w:type="paragraph" w:styleId="afff9">
    <w:name w:val="Body Text First Indent"/>
    <w:basedOn w:val="af9"/>
    <w:link w:val="afff8"/>
    <w:semiHidden/>
    <w:unhideWhenUsed/>
    <w:locked/>
    <w:rsid w:val="00542CA7"/>
    <w:pPr>
      <w:widowControl w:val="0"/>
      <w:suppressAutoHyphens/>
      <w:overflowPunct w:val="0"/>
      <w:autoSpaceDE w:val="0"/>
      <w:spacing w:after="0" w:line="240" w:lineRule="auto"/>
      <w:ind w:firstLine="360"/>
    </w:pPr>
    <w:rPr>
      <w:rFonts w:ascii="Times New Roman" w:hAnsi="Times New Roman"/>
      <w:b/>
      <w:bCs/>
      <w:sz w:val="24"/>
      <w:szCs w:val="24"/>
    </w:rPr>
  </w:style>
  <w:style w:type="character" w:customStyle="1" w:styleId="1fff9">
    <w:name w:val="Красная строка Знак1"/>
    <w:semiHidden/>
    <w:rsid w:val="00542CA7"/>
    <w:rPr>
      <w:rFonts w:cs="Times New Roman"/>
      <w:sz w:val="22"/>
      <w:szCs w:val="22"/>
    </w:rPr>
  </w:style>
  <w:style w:type="paragraph" w:styleId="28">
    <w:name w:val="Body Text First Indent 2"/>
    <w:basedOn w:val="aff4"/>
    <w:link w:val="27"/>
    <w:semiHidden/>
    <w:unhideWhenUsed/>
    <w:locked/>
    <w:rsid w:val="00542CA7"/>
    <w:pPr>
      <w:widowControl w:val="0"/>
      <w:suppressAutoHyphens/>
      <w:overflowPunct w:val="0"/>
      <w:autoSpaceDE w:val="0"/>
      <w:spacing w:after="0"/>
      <w:ind w:left="360" w:firstLine="360"/>
    </w:pPr>
    <w:rPr>
      <w:rFonts w:ascii="Calibri" w:hAnsi="Calibri"/>
      <w:sz w:val="20"/>
      <w:szCs w:val="20"/>
      <w:lang w:val="ru-RU" w:eastAsia="ru-RU"/>
    </w:rPr>
  </w:style>
  <w:style w:type="character" w:customStyle="1" w:styleId="217">
    <w:name w:val="Красная строка 2 Знак1"/>
    <w:semiHidden/>
    <w:rsid w:val="00542CA7"/>
    <w:rPr>
      <w:rFonts w:ascii="Times New Roman" w:hAnsi="Times New Roman" w:cs="Times New Roman"/>
      <w:sz w:val="22"/>
      <w:szCs w:val="22"/>
    </w:rPr>
  </w:style>
  <w:style w:type="character" w:customStyle="1" w:styleId="affffff7">
    <w:name w:val="Обычный отступ Знак"/>
    <w:rsid w:val="00542CA7"/>
    <w:rPr>
      <w:sz w:val="24"/>
      <w:lang w:val="ru-RU" w:eastAsia="ru-RU"/>
    </w:rPr>
  </w:style>
  <w:style w:type="character" w:customStyle="1" w:styleId="101">
    <w:name w:val="Сноска 10"/>
    <w:rsid w:val="00542CA7"/>
    <w:rPr>
      <w:rFonts w:ascii="Times New Roman" w:hAnsi="Times New Roman" w:cs="Times New Roman" w:hint="default"/>
      <w:vertAlign w:val="superscript"/>
    </w:rPr>
  </w:style>
  <w:style w:type="character" w:customStyle="1" w:styleId="affffff8">
    <w:name w:val="Основно Знак Знак Знак"/>
    <w:rsid w:val="00542CA7"/>
    <w:rPr>
      <w:snapToGrid/>
      <w:sz w:val="24"/>
      <w:lang w:val="ru-RU" w:eastAsia="ru-RU"/>
    </w:rPr>
  </w:style>
  <w:style w:type="character" w:customStyle="1" w:styleId="c1">
    <w:name w:val="c1"/>
    <w:rsid w:val="00542CA7"/>
    <w:rPr>
      <w:color w:val="0000FF"/>
    </w:rPr>
  </w:style>
  <w:style w:type="character" w:customStyle="1" w:styleId="c3">
    <w:name w:val="c3"/>
    <w:rsid w:val="00542CA7"/>
    <w:rPr>
      <w:color w:val="800080"/>
    </w:rPr>
  </w:style>
  <w:style w:type="character" w:customStyle="1" w:styleId="119">
    <w:name w:val="Знак11"/>
    <w:rsid w:val="00542CA7"/>
    <w:rPr>
      <w:b/>
      <w:bCs w:val="0"/>
      <w:kern w:val="32"/>
      <w:sz w:val="32"/>
      <w:lang w:val="ru-RU" w:eastAsia="ru-RU"/>
    </w:rPr>
  </w:style>
  <w:style w:type="character" w:customStyle="1" w:styleId="43">
    <w:name w:val="Знак Знак4"/>
    <w:rsid w:val="00542CA7"/>
    <w:rPr>
      <w:b/>
      <w:bCs w:val="0"/>
      <w:sz w:val="24"/>
      <w:lang w:val="ru-RU" w:eastAsia="ru-RU"/>
    </w:rPr>
  </w:style>
  <w:style w:type="character" w:customStyle="1" w:styleId="1fffa">
    <w:name w:val="Заголовок 1 с Нум Знак"/>
    <w:rsid w:val="00542CA7"/>
    <w:rPr>
      <w:rFonts w:ascii="Arial" w:hAnsi="Arial" w:cs="Arial" w:hint="default"/>
      <w:b/>
      <w:bCs/>
      <w:kern w:val="32"/>
      <w:sz w:val="32"/>
      <w:szCs w:val="32"/>
      <w:lang w:val="ru-RU" w:eastAsia="ru-RU" w:bidi="ar-SA"/>
    </w:rPr>
  </w:style>
  <w:style w:type="character" w:customStyle="1" w:styleId="match">
    <w:name w:val="match"/>
    <w:rsid w:val="00542CA7"/>
  </w:style>
  <w:style w:type="character" w:customStyle="1" w:styleId="s3">
    <w:name w:val="s3"/>
    <w:rsid w:val="00542CA7"/>
    <w:rPr>
      <w:rFonts w:ascii="Times New Roman" w:hAnsi="Times New Roman" w:cs="Times New Roman" w:hint="default"/>
    </w:rPr>
  </w:style>
  <w:style w:type="character" w:customStyle="1" w:styleId="affffff9">
    <w:name w:val="ВерхКолонтитул Знак Знак"/>
    <w:locked/>
    <w:rsid w:val="00542CA7"/>
    <w:rPr>
      <w:rFonts w:ascii="Arial" w:hAnsi="Arial" w:cs="Arial" w:hint="default"/>
      <w:position w:val="6"/>
      <w:sz w:val="24"/>
      <w:szCs w:val="24"/>
      <w:lang w:bidi="ar-SA"/>
    </w:rPr>
  </w:style>
  <w:style w:type="character" w:customStyle="1" w:styleId="mw-headline">
    <w:name w:val="mw-headline"/>
    <w:rsid w:val="00542CA7"/>
    <w:rPr>
      <w:rFonts w:ascii="Times New Roman" w:hAnsi="Times New Roman" w:cs="Times New Roman" w:hint="default"/>
    </w:rPr>
  </w:style>
  <w:style w:type="character" w:customStyle="1" w:styleId="53">
    <w:name w:val="Знак Знак5"/>
    <w:rsid w:val="00542CA7"/>
    <w:rPr>
      <w:rFonts w:ascii="Arial" w:hAnsi="Arial" w:cs="Arial" w:hint="default"/>
      <w:b/>
      <w:bCs/>
      <w:kern w:val="32"/>
      <w:sz w:val="32"/>
      <w:szCs w:val="32"/>
      <w:lang w:val="ru-RU" w:eastAsia="ru-RU" w:bidi="ar-SA"/>
    </w:rPr>
  </w:style>
  <w:style w:type="character" w:customStyle="1" w:styleId="-5">
    <w:name w:val="Интернет-ссылка"/>
    <w:rsid w:val="00542CA7"/>
    <w:rPr>
      <w:rFonts w:ascii="Times New Roman" w:hAnsi="Times New Roman" w:cs="Times New Roman" w:hint="default"/>
      <w:color w:val="0000FF"/>
      <w:u w:val="single"/>
    </w:rPr>
  </w:style>
  <w:style w:type="character" w:customStyle="1" w:styleId="ListLabel1">
    <w:name w:val="ListLabel 1"/>
    <w:rsid w:val="00542CA7"/>
  </w:style>
  <w:style w:type="character" w:customStyle="1" w:styleId="ListLabel2">
    <w:name w:val="ListLabel 2"/>
    <w:rsid w:val="00542CA7"/>
  </w:style>
  <w:style w:type="character" w:customStyle="1" w:styleId="ListLabel3">
    <w:name w:val="ListLabel 3"/>
    <w:rsid w:val="00542CA7"/>
    <w:rPr>
      <w:rFonts w:ascii="Times New Roman" w:eastAsia="Times New Roman" w:hAnsi="Times New Roman" w:cs="Times New Roman" w:hint="default"/>
    </w:rPr>
  </w:style>
  <w:style w:type="character" w:customStyle="1" w:styleId="ListLabel4">
    <w:name w:val="ListLabel 4"/>
    <w:rsid w:val="00542CA7"/>
  </w:style>
  <w:style w:type="character" w:customStyle="1" w:styleId="ListLabel5">
    <w:name w:val="ListLabel 5"/>
    <w:rsid w:val="00542CA7"/>
    <w:rPr>
      <w:rFonts w:ascii="Times New Roman" w:eastAsia="Times New Roman" w:hAnsi="Times New Roman" w:cs="Times New Roman" w:hint="default"/>
    </w:rPr>
  </w:style>
  <w:style w:type="character" w:customStyle="1" w:styleId="affffffa">
    <w:name w:val="Ссылка указателя"/>
    <w:rsid w:val="00542CA7"/>
  </w:style>
  <w:style w:type="character" w:customStyle="1" w:styleId="blk">
    <w:name w:val="blk"/>
    <w:rsid w:val="00542CA7"/>
    <w:rPr>
      <w:rFonts w:ascii="Times New Roman" w:hAnsi="Times New Roman" w:cs="Times New Roman" w:hint="default"/>
    </w:rPr>
  </w:style>
  <w:style w:type="character" w:customStyle="1" w:styleId="3-1">
    <w:name w:val="Заг3 - Статья Знак Знак"/>
    <w:rsid w:val="00542CA7"/>
    <w:rPr>
      <w:rFonts w:ascii="Arial" w:hAnsi="Arial" w:cs="Arial" w:hint="default"/>
      <w:i/>
      <w:iCs w:val="0"/>
      <w:sz w:val="24"/>
      <w:szCs w:val="24"/>
      <w:lang w:bidi="ar-SA"/>
    </w:rPr>
  </w:style>
  <w:style w:type="character" w:customStyle="1" w:styleId="2f4">
    <w:name w:val="Список маркированный 2 Знак Знак"/>
    <w:rsid w:val="00542CA7"/>
    <w:rPr>
      <w:sz w:val="24"/>
      <w:szCs w:val="24"/>
      <w:lang w:bidi="ar-SA"/>
    </w:rPr>
  </w:style>
  <w:style w:type="character" w:customStyle="1" w:styleId="Bodytext2Bold">
    <w:name w:val="Body text (2) + Bold"/>
    <w:rsid w:val="00542CA7"/>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FontStyle102">
    <w:name w:val="Font Style102"/>
    <w:rsid w:val="00542CA7"/>
    <w:rPr>
      <w:b/>
      <w:bCs/>
      <w:sz w:val="22"/>
      <w:szCs w:val="22"/>
    </w:rPr>
  </w:style>
  <w:style w:type="table" w:styleId="3f0">
    <w:name w:val="Table Classic 3"/>
    <w:basedOn w:val="aa"/>
    <w:semiHidden/>
    <w:unhideWhenUsed/>
    <w:locked/>
    <w:rsid w:val="00542CA7"/>
    <w:pPr>
      <w:autoSpaceDE w:val="0"/>
      <w:autoSpaceDN w:val="0"/>
    </w:pPr>
    <w:rPr>
      <w:rFonts w:ascii="Times New Roman" w:eastAsia="MS Mincho" w:hAnsi="Times New Roman"/>
      <w:color w:val="000080"/>
      <w:lang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rPr>
      <w:tblPr/>
      <w:tcPr>
        <w:tcBorders>
          <w:tl2br w:val="none" w:sz="0" w:space="0" w:color="auto"/>
          <w:tr2bl w:val="none" w:sz="0" w:space="0" w:color="auto"/>
        </w:tcBorders>
      </w:tcPr>
    </w:tblStylePr>
  </w:style>
  <w:style w:type="table" w:styleId="1fffb">
    <w:name w:val="Table Columns 1"/>
    <w:basedOn w:val="aa"/>
    <w:semiHidden/>
    <w:unhideWhenUsed/>
    <w:locked/>
    <w:rsid w:val="00542CA7"/>
    <w:rPr>
      <w:rFonts w:ascii="Times New Roman" w:hAnsi="Times New Roman"/>
      <w:b/>
      <w:bCs/>
      <w:lang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f1">
    <w:name w:val="Table Columns 3"/>
    <w:basedOn w:val="aa"/>
    <w:semiHidden/>
    <w:unhideWhenUsed/>
    <w:locked/>
    <w:rsid w:val="00542CA7"/>
    <w:pPr>
      <w:autoSpaceDE w:val="0"/>
      <w:autoSpaceDN w:val="0"/>
    </w:pPr>
    <w:rPr>
      <w:rFonts w:ascii="Times New Roman" w:eastAsia="MS Mincho" w:hAnsi="Times New Roman"/>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tcPr>
    </w:tblStylePr>
    <w:tblStylePr w:type="band1Vert">
      <w:rPr>
        <w:rFonts w:ascii="Times New Roman" w:hAnsi="Times New Roman" w:cs="Times New Roman" w:hint="default"/>
      </w:rPr>
      <w:tblPr/>
      <w:tcPr>
        <w:shd w:val="solid" w:color="C0C0C0" w:fill="FFFFFF"/>
      </w:tcPr>
    </w:tblStylePr>
    <w:tblStylePr w:type="band2Vert">
      <w:rPr>
        <w:rFonts w:ascii="Times New Roman" w:hAnsi="Times New Roman" w:cs="Times New Roman" w:hint="default"/>
      </w:rPr>
      <w:tblPr/>
      <w:tcPr>
        <w:shd w:val="pct10" w:color="000000" w:fill="FFFFFF"/>
      </w:tcPr>
    </w:tblStylePr>
    <w:tblStylePr w:type="neCell">
      <w:rPr>
        <w:rFonts w:ascii="Times New Roman" w:hAnsi="Times New Roman" w:cs="Times New Roman" w:hint="default"/>
      </w:rPr>
      <w:tblPr/>
      <w:tcPr>
        <w:tcBorders>
          <w:tl2br w:val="none" w:sz="0" w:space="0" w:color="auto"/>
          <w:tr2bl w:val="none" w:sz="0" w:space="0" w:color="auto"/>
        </w:tcBorders>
      </w:tcPr>
    </w:tblStylePr>
  </w:style>
  <w:style w:type="table" w:styleId="54">
    <w:name w:val="Table Columns 5"/>
    <w:basedOn w:val="aa"/>
    <w:semiHidden/>
    <w:unhideWhenUsed/>
    <w:locked/>
    <w:rsid w:val="00542CA7"/>
    <w:rPr>
      <w:rFonts w:ascii="Times New Roman" w:hAnsi="Times New Roman"/>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styleId="44">
    <w:name w:val="Table Grid 4"/>
    <w:basedOn w:val="aa"/>
    <w:semiHidden/>
    <w:unhideWhenUsed/>
    <w:locked/>
    <w:rsid w:val="00542CA7"/>
    <w:pPr>
      <w:autoSpaceDE w:val="0"/>
      <w:autoSpaceDN w:val="0"/>
    </w:pPr>
    <w:rPr>
      <w:rFonts w:ascii="Times New Roman" w:eastAsia="MS Mincho" w:hAnsi="Times New Roman"/>
      <w:lang w:eastAsia="en-US"/>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rPr>
      <w:tblPr/>
      <w:tcPr>
        <w:tcBorders>
          <w:tl2br w:val="none" w:sz="0" w:space="0" w:color="auto"/>
          <w:tr2bl w:val="none" w:sz="0" w:space="0" w:color="auto"/>
        </w:tcBorders>
      </w:tcPr>
    </w:tblStylePr>
  </w:style>
  <w:style w:type="table" w:styleId="-21">
    <w:name w:val="Table List 2"/>
    <w:basedOn w:val="aa"/>
    <w:semiHidden/>
    <w:unhideWhenUsed/>
    <w:locked/>
    <w:rsid w:val="00542CA7"/>
    <w:rPr>
      <w:rFonts w:ascii="Times New Roman" w:hAnsi="Times New Roman"/>
      <w:lang w:eastAsia="en-US"/>
    </w:rPr>
    <w:tblPr>
      <w:tblStyleRowBandSize w:val="2"/>
      <w:tblBorders>
        <w:bottom w:val="single" w:sz="12" w:space="0" w:color="808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7">
    <w:name w:val="Table List 7"/>
    <w:basedOn w:val="aa"/>
    <w:semiHidden/>
    <w:unhideWhenUsed/>
    <w:locked/>
    <w:rsid w:val="00542CA7"/>
    <w:rPr>
      <w:rFonts w:ascii="Times New Roman" w:hAnsi="Times New Roman"/>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styleId="-8">
    <w:name w:val="Table List 8"/>
    <w:basedOn w:val="aa"/>
    <w:semiHidden/>
    <w:unhideWhenUsed/>
    <w:locked/>
    <w:rsid w:val="00542CA7"/>
    <w:rPr>
      <w:rFonts w:ascii="Times New Roman" w:hAnsi="Times New Roman"/>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styleId="3f2">
    <w:name w:val="Table 3D effects 3"/>
    <w:basedOn w:val="aa"/>
    <w:semiHidden/>
    <w:unhideWhenUsed/>
    <w:locked/>
    <w:rsid w:val="00542CA7"/>
    <w:rPr>
      <w:rFonts w:ascii="Times New Roman" w:hAnsi="Times New Roman"/>
      <w:lang w:eastAsia="en-US"/>
    </w:rPr>
    <w:tblPr>
      <w:tblStyleRowBandSize w:val="1"/>
      <w:tblStyleColBandSize w:val="1"/>
      <w:tblCellMar>
        <w:top w:w="0" w:type="dxa"/>
        <w:left w:w="108" w:type="dxa"/>
        <w:bottom w:w="0" w:type="dxa"/>
        <w:right w:w="108" w:type="dxa"/>
      </w:tblCellMar>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affffffb">
    <w:name w:val="Table Contemporary"/>
    <w:basedOn w:val="aa"/>
    <w:semiHidden/>
    <w:unhideWhenUsed/>
    <w:locked/>
    <w:rsid w:val="00542CA7"/>
    <w:rPr>
      <w:rFonts w:ascii="Times New Roman" w:hAnsi="Times New Roman"/>
      <w:lang w:eastAsia="en-US"/>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styleId="affffffc">
    <w:name w:val="Table Elegant"/>
    <w:basedOn w:val="aa"/>
    <w:semiHidden/>
    <w:unhideWhenUsed/>
    <w:locked/>
    <w:rsid w:val="00542CA7"/>
    <w:rPr>
      <w:rFonts w:ascii="Times New Roman" w:hAnsi="Times New Roman"/>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styleId="1fffc">
    <w:name w:val="Table Subtle 1"/>
    <w:basedOn w:val="aa"/>
    <w:semiHidden/>
    <w:unhideWhenUsed/>
    <w:locked/>
    <w:rsid w:val="00542CA7"/>
    <w:rPr>
      <w:rFonts w:ascii="Times New Roman" w:hAnsi="Times New Roman"/>
      <w:lang w:eastAsia="en-US"/>
    </w:rPr>
    <w:tblPr>
      <w:tblStyleRowBandSize w:val="1"/>
      <w:tblCellMar>
        <w:top w:w="0" w:type="dxa"/>
        <w:left w:w="108" w:type="dxa"/>
        <w:bottom w:w="0" w:type="dxa"/>
        <w:right w:w="108" w:type="dxa"/>
      </w:tblCellMar>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0">
    <w:name w:val="Table Web 3"/>
    <w:basedOn w:val="aa"/>
    <w:semiHidden/>
    <w:unhideWhenUsed/>
    <w:locked/>
    <w:rsid w:val="00542CA7"/>
    <w:rPr>
      <w:rFonts w:ascii="Times New Roman" w:hAnsi="Times New Roman"/>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f5">
    <w:name w:val="Сетка таблицы2"/>
    <w:basedOn w:val="aa"/>
    <w:next w:val="af6"/>
    <w:uiPriority w:val="39"/>
    <w:rsid w:val="00542CA7"/>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d">
    <w:name w:val="Стиль таблицы1"/>
    <w:basedOn w:val="af6"/>
    <w:rsid w:val="00542CA7"/>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List Bullet"/>
    <w:basedOn w:val="a8"/>
    <w:semiHidden/>
    <w:unhideWhenUsed/>
    <w:locked/>
    <w:rsid w:val="00542CA7"/>
    <w:pPr>
      <w:widowControl w:val="0"/>
      <w:numPr>
        <w:numId w:val="30"/>
      </w:numPr>
      <w:suppressAutoHyphens/>
      <w:overflowPunct w:val="0"/>
      <w:autoSpaceDE w:val="0"/>
      <w:spacing w:after="0" w:line="240" w:lineRule="auto"/>
      <w:contextualSpacing/>
    </w:pPr>
    <w:rPr>
      <w:rFonts w:ascii="Times New Roman" w:hAnsi="Times New Roman"/>
      <w:sz w:val="20"/>
      <w:szCs w:val="20"/>
      <w:lang w:eastAsia="ar-SA"/>
    </w:rPr>
  </w:style>
  <w:style w:type="paragraph" w:styleId="2">
    <w:name w:val="List Bullet 2"/>
    <w:basedOn w:val="a8"/>
    <w:semiHidden/>
    <w:unhideWhenUsed/>
    <w:locked/>
    <w:rsid w:val="00542CA7"/>
    <w:pPr>
      <w:widowControl w:val="0"/>
      <w:numPr>
        <w:numId w:val="31"/>
      </w:numPr>
      <w:suppressAutoHyphens/>
      <w:overflowPunct w:val="0"/>
      <w:autoSpaceDE w:val="0"/>
      <w:spacing w:after="0" w:line="240" w:lineRule="auto"/>
      <w:contextualSpacing/>
    </w:pPr>
    <w:rPr>
      <w:rFonts w:ascii="Times New Roman" w:hAnsi="Times New Roman"/>
      <w:sz w:val="20"/>
      <w:szCs w:val="20"/>
      <w:lang w:eastAsia="ar-SA"/>
    </w:rPr>
  </w:style>
  <w:style w:type="numbering" w:customStyle="1" w:styleId="4">
    <w:name w:val="Стиль4"/>
    <w:rsid w:val="00542CA7"/>
    <w:pPr>
      <w:numPr>
        <w:numId w:val="3"/>
      </w:numPr>
    </w:pPr>
  </w:style>
  <w:style w:type="numbering" w:customStyle="1" w:styleId="20">
    <w:name w:val="Стиль2"/>
    <w:rsid w:val="00542CA7"/>
    <w:pPr>
      <w:numPr>
        <w:numId w:val="4"/>
      </w:numPr>
    </w:pPr>
  </w:style>
  <w:style w:type="numbering" w:customStyle="1" w:styleId="3">
    <w:name w:val="Стиль3"/>
    <w:rsid w:val="00542CA7"/>
    <w:pPr>
      <w:numPr>
        <w:numId w:val="25"/>
      </w:numPr>
    </w:pPr>
  </w:style>
  <w:style w:type="numbering" w:customStyle="1" w:styleId="123">
    <w:name w:val="Список нумерованный 1.2.3."/>
    <w:rsid w:val="00542CA7"/>
    <w:pPr>
      <w:numPr>
        <w:numId w:val="26"/>
      </w:numPr>
    </w:pPr>
  </w:style>
  <w:style w:type="numbering" w:customStyle="1" w:styleId="a3">
    <w:name w:val="Список нумерованный"/>
    <w:rsid w:val="00542CA7"/>
    <w:pPr>
      <w:numPr>
        <w:numId w:val="27"/>
      </w:numPr>
    </w:pPr>
  </w:style>
  <w:style w:type="numbering" w:styleId="111111">
    <w:name w:val="Outline List 2"/>
    <w:basedOn w:val="ab"/>
    <w:semiHidden/>
    <w:unhideWhenUsed/>
    <w:locked/>
    <w:rsid w:val="00542CA7"/>
    <w:pPr>
      <w:numPr>
        <w:numId w:val="28"/>
      </w:numPr>
    </w:pPr>
  </w:style>
  <w:style w:type="numbering" w:customStyle="1" w:styleId="ArticleSection1">
    <w:name w:val="Article / Section1"/>
    <w:rsid w:val="00542CA7"/>
    <w:pPr>
      <w:numPr>
        <w:numId w:val="29"/>
      </w:numPr>
    </w:pPr>
  </w:style>
  <w:style w:type="character" w:customStyle="1" w:styleId="72">
    <w:name w:val="Заголовок 7 Знак2"/>
    <w:semiHidden/>
    <w:rsid w:val="00542CA7"/>
    <w:rPr>
      <w:rFonts w:ascii="Calibri" w:eastAsia="Times New Roman" w:hAnsi="Calibri" w:cs="Times New Roman"/>
      <w:sz w:val="24"/>
      <w:szCs w:val="24"/>
    </w:rPr>
  </w:style>
  <w:style w:type="character" w:customStyle="1" w:styleId="82">
    <w:name w:val="Заголовок 8 Знак2"/>
    <w:semiHidden/>
    <w:rsid w:val="00542CA7"/>
    <w:rPr>
      <w:rFonts w:ascii="Calibri" w:eastAsia="Times New Roman" w:hAnsi="Calibri" w:cs="Times New Roman"/>
      <w:i/>
      <w:iCs/>
      <w:sz w:val="24"/>
      <w:szCs w:val="24"/>
    </w:rPr>
  </w:style>
  <w:style w:type="character" w:customStyle="1" w:styleId="92">
    <w:name w:val="Заголовок 9 Знак2"/>
    <w:semiHidden/>
    <w:rsid w:val="00542CA7"/>
    <w:rPr>
      <w:rFonts w:ascii="Cambria" w:eastAsia="Times New Roman" w:hAnsi="Cambria" w:cs="Times New Roman"/>
      <w:sz w:val="22"/>
      <w:szCs w:val="22"/>
    </w:rPr>
  </w:style>
  <w:style w:type="paragraph" w:styleId="afff5">
    <w:name w:val="Message Header"/>
    <w:basedOn w:val="a8"/>
    <w:link w:val="afff4"/>
    <w:semiHidden/>
    <w:unhideWhenUsed/>
    <w:locked/>
    <w:rsid w:val="00542CA7"/>
    <w:pPr>
      <w:pBdr>
        <w:top w:val="single" w:sz="6" w:space="1" w:color="auto"/>
        <w:left w:val="single" w:sz="6" w:space="1" w:color="auto"/>
        <w:bottom w:val="single" w:sz="6" w:space="1" w:color="auto"/>
        <w:right w:val="single" w:sz="6" w:space="1" w:color="auto"/>
      </w:pBdr>
      <w:shd w:val="pct20" w:color="auto" w:fill="auto"/>
      <w:ind w:left="1134" w:hanging="1134"/>
    </w:pPr>
    <w:rPr>
      <w:rFonts w:ascii="NTHelvetica/Cyrillic" w:hAnsi="NTHelvetica/Cyrillic"/>
      <w:sz w:val="16"/>
      <w:szCs w:val="20"/>
      <w:lang w:eastAsia="ar-SA"/>
    </w:rPr>
  </w:style>
  <w:style w:type="character" w:customStyle="1" w:styleId="2f6">
    <w:name w:val="Шапка Знак2"/>
    <w:uiPriority w:val="99"/>
    <w:semiHidden/>
    <w:rsid w:val="00542CA7"/>
    <w:rPr>
      <w:rFonts w:ascii="Cambria" w:eastAsia="Times New Roman" w:hAnsi="Cambria" w:cs="Times New Roman"/>
      <w:sz w:val="24"/>
      <w:szCs w:val="24"/>
      <w:shd w:val="pct20" w:color="auto" w:fill="auto"/>
    </w:rPr>
  </w:style>
  <w:style w:type="paragraph" w:styleId="afff7">
    <w:name w:val="Subtitle"/>
    <w:basedOn w:val="a8"/>
    <w:next w:val="a8"/>
    <w:link w:val="afff6"/>
    <w:uiPriority w:val="11"/>
    <w:qFormat/>
    <w:rsid w:val="00542CA7"/>
    <w:pPr>
      <w:spacing w:after="60"/>
      <w:jc w:val="center"/>
      <w:outlineLvl w:val="1"/>
    </w:pPr>
    <w:rPr>
      <w:rFonts w:ascii="Cambria" w:hAnsi="Cambria"/>
      <w:sz w:val="24"/>
      <w:szCs w:val="24"/>
      <w:lang w:eastAsia="zh-CN"/>
    </w:rPr>
  </w:style>
  <w:style w:type="character" w:customStyle="1" w:styleId="2f7">
    <w:name w:val="Подзаголовок Знак2"/>
    <w:rsid w:val="00542CA7"/>
    <w:rPr>
      <w:rFonts w:ascii="Cambria" w:eastAsia="Times New Roman" w:hAnsi="Cambria" w:cs="Times New Roman"/>
      <w:sz w:val="24"/>
      <w:szCs w:val="24"/>
    </w:rPr>
  </w:style>
</w:styles>
</file>

<file path=word/webSettings.xml><?xml version="1.0" encoding="utf-8"?>
<w:webSettings xmlns:r="http://schemas.openxmlformats.org/officeDocument/2006/relationships" xmlns:w="http://schemas.openxmlformats.org/wordprocessingml/2006/main">
  <w:divs>
    <w:div w:id="250164930">
      <w:bodyDiv w:val="1"/>
      <w:marLeft w:val="0"/>
      <w:marRight w:val="0"/>
      <w:marTop w:val="0"/>
      <w:marBottom w:val="0"/>
      <w:divBdr>
        <w:top w:val="none" w:sz="0" w:space="0" w:color="auto"/>
        <w:left w:val="none" w:sz="0" w:space="0" w:color="auto"/>
        <w:bottom w:val="none" w:sz="0" w:space="0" w:color="auto"/>
        <w:right w:val="none" w:sz="0" w:space="0" w:color="auto"/>
      </w:divBdr>
    </w:div>
    <w:div w:id="429013165">
      <w:bodyDiv w:val="1"/>
      <w:marLeft w:val="0"/>
      <w:marRight w:val="0"/>
      <w:marTop w:val="0"/>
      <w:marBottom w:val="0"/>
      <w:divBdr>
        <w:top w:val="none" w:sz="0" w:space="0" w:color="auto"/>
        <w:left w:val="none" w:sz="0" w:space="0" w:color="auto"/>
        <w:bottom w:val="none" w:sz="0" w:space="0" w:color="auto"/>
        <w:right w:val="none" w:sz="0" w:space="0" w:color="auto"/>
      </w:divBdr>
    </w:div>
    <w:div w:id="574508098">
      <w:bodyDiv w:val="1"/>
      <w:marLeft w:val="0"/>
      <w:marRight w:val="0"/>
      <w:marTop w:val="0"/>
      <w:marBottom w:val="0"/>
      <w:divBdr>
        <w:top w:val="none" w:sz="0" w:space="0" w:color="auto"/>
        <w:left w:val="none" w:sz="0" w:space="0" w:color="auto"/>
        <w:bottom w:val="none" w:sz="0" w:space="0" w:color="auto"/>
        <w:right w:val="none" w:sz="0" w:space="0" w:color="auto"/>
      </w:divBdr>
    </w:div>
    <w:div w:id="705712192">
      <w:bodyDiv w:val="1"/>
      <w:marLeft w:val="0"/>
      <w:marRight w:val="0"/>
      <w:marTop w:val="0"/>
      <w:marBottom w:val="0"/>
      <w:divBdr>
        <w:top w:val="none" w:sz="0" w:space="0" w:color="auto"/>
        <w:left w:val="none" w:sz="0" w:space="0" w:color="auto"/>
        <w:bottom w:val="none" w:sz="0" w:space="0" w:color="auto"/>
        <w:right w:val="none" w:sz="0" w:space="0" w:color="auto"/>
      </w:divBdr>
    </w:div>
    <w:div w:id="731395056">
      <w:bodyDiv w:val="1"/>
      <w:marLeft w:val="0"/>
      <w:marRight w:val="0"/>
      <w:marTop w:val="0"/>
      <w:marBottom w:val="0"/>
      <w:divBdr>
        <w:top w:val="none" w:sz="0" w:space="0" w:color="auto"/>
        <w:left w:val="none" w:sz="0" w:space="0" w:color="auto"/>
        <w:bottom w:val="none" w:sz="0" w:space="0" w:color="auto"/>
        <w:right w:val="none" w:sz="0" w:space="0" w:color="auto"/>
      </w:divBdr>
    </w:div>
    <w:div w:id="785270960">
      <w:bodyDiv w:val="1"/>
      <w:marLeft w:val="0"/>
      <w:marRight w:val="0"/>
      <w:marTop w:val="0"/>
      <w:marBottom w:val="0"/>
      <w:divBdr>
        <w:top w:val="none" w:sz="0" w:space="0" w:color="auto"/>
        <w:left w:val="none" w:sz="0" w:space="0" w:color="auto"/>
        <w:bottom w:val="none" w:sz="0" w:space="0" w:color="auto"/>
        <w:right w:val="none" w:sz="0" w:space="0" w:color="auto"/>
      </w:divBdr>
    </w:div>
    <w:div w:id="975330398">
      <w:bodyDiv w:val="1"/>
      <w:marLeft w:val="0"/>
      <w:marRight w:val="0"/>
      <w:marTop w:val="0"/>
      <w:marBottom w:val="0"/>
      <w:divBdr>
        <w:top w:val="none" w:sz="0" w:space="0" w:color="auto"/>
        <w:left w:val="none" w:sz="0" w:space="0" w:color="auto"/>
        <w:bottom w:val="none" w:sz="0" w:space="0" w:color="auto"/>
        <w:right w:val="none" w:sz="0" w:space="0" w:color="auto"/>
      </w:divBdr>
    </w:div>
    <w:div w:id="1020158349">
      <w:bodyDiv w:val="1"/>
      <w:marLeft w:val="0"/>
      <w:marRight w:val="0"/>
      <w:marTop w:val="0"/>
      <w:marBottom w:val="0"/>
      <w:divBdr>
        <w:top w:val="none" w:sz="0" w:space="0" w:color="auto"/>
        <w:left w:val="none" w:sz="0" w:space="0" w:color="auto"/>
        <w:bottom w:val="none" w:sz="0" w:space="0" w:color="auto"/>
        <w:right w:val="none" w:sz="0" w:space="0" w:color="auto"/>
      </w:divBdr>
      <w:divsChild>
        <w:div w:id="67072602">
          <w:marLeft w:val="0"/>
          <w:marRight w:val="0"/>
          <w:marTop w:val="0"/>
          <w:marBottom w:val="0"/>
          <w:divBdr>
            <w:top w:val="none" w:sz="0" w:space="0" w:color="auto"/>
            <w:left w:val="none" w:sz="0" w:space="0" w:color="auto"/>
            <w:bottom w:val="none" w:sz="0" w:space="0" w:color="auto"/>
            <w:right w:val="none" w:sz="0" w:space="0" w:color="auto"/>
          </w:divBdr>
        </w:div>
        <w:div w:id="238292049">
          <w:marLeft w:val="0"/>
          <w:marRight w:val="0"/>
          <w:marTop w:val="0"/>
          <w:marBottom w:val="0"/>
          <w:divBdr>
            <w:top w:val="none" w:sz="0" w:space="0" w:color="auto"/>
            <w:left w:val="none" w:sz="0" w:space="0" w:color="auto"/>
            <w:bottom w:val="none" w:sz="0" w:space="0" w:color="auto"/>
            <w:right w:val="none" w:sz="0" w:space="0" w:color="auto"/>
          </w:divBdr>
        </w:div>
        <w:div w:id="670254075">
          <w:marLeft w:val="0"/>
          <w:marRight w:val="0"/>
          <w:marTop w:val="0"/>
          <w:marBottom w:val="0"/>
          <w:divBdr>
            <w:top w:val="none" w:sz="0" w:space="0" w:color="auto"/>
            <w:left w:val="none" w:sz="0" w:space="0" w:color="auto"/>
            <w:bottom w:val="none" w:sz="0" w:space="0" w:color="auto"/>
            <w:right w:val="none" w:sz="0" w:space="0" w:color="auto"/>
          </w:divBdr>
        </w:div>
        <w:div w:id="2116320336">
          <w:marLeft w:val="0"/>
          <w:marRight w:val="0"/>
          <w:marTop w:val="0"/>
          <w:marBottom w:val="0"/>
          <w:divBdr>
            <w:top w:val="none" w:sz="0" w:space="0" w:color="auto"/>
            <w:left w:val="none" w:sz="0" w:space="0" w:color="auto"/>
            <w:bottom w:val="none" w:sz="0" w:space="0" w:color="auto"/>
            <w:right w:val="none" w:sz="0" w:space="0" w:color="auto"/>
          </w:divBdr>
        </w:div>
      </w:divsChild>
    </w:div>
    <w:div w:id="1073817860">
      <w:bodyDiv w:val="1"/>
      <w:marLeft w:val="0"/>
      <w:marRight w:val="0"/>
      <w:marTop w:val="0"/>
      <w:marBottom w:val="0"/>
      <w:divBdr>
        <w:top w:val="none" w:sz="0" w:space="0" w:color="auto"/>
        <w:left w:val="none" w:sz="0" w:space="0" w:color="auto"/>
        <w:bottom w:val="none" w:sz="0" w:space="0" w:color="auto"/>
        <w:right w:val="none" w:sz="0" w:space="0" w:color="auto"/>
      </w:divBdr>
    </w:div>
    <w:div w:id="1079330391">
      <w:bodyDiv w:val="1"/>
      <w:marLeft w:val="0"/>
      <w:marRight w:val="0"/>
      <w:marTop w:val="0"/>
      <w:marBottom w:val="0"/>
      <w:divBdr>
        <w:top w:val="none" w:sz="0" w:space="0" w:color="auto"/>
        <w:left w:val="none" w:sz="0" w:space="0" w:color="auto"/>
        <w:bottom w:val="none" w:sz="0" w:space="0" w:color="auto"/>
        <w:right w:val="none" w:sz="0" w:space="0" w:color="auto"/>
      </w:divBdr>
    </w:div>
    <w:div w:id="1097673511">
      <w:bodyDiv w:val="1"/>
      <w:marLeft w:val="0"/>
      <w:marRight w:val="0"/>
      <w:marTop w:val="0"/>
      <w:marBottom w:val="0"/>
      <w:divBdr>
        <w:top w:val="none" w:sz="0" w:space="0" w:color="auto"/>
        <w:left w:val="none" w:sz="0" w:space="0" w:color="auto"/>
        <w:bottom w:val="none" w:sz="0" w:space="0" w:color="auto"/>
        <w:right w:val="none" w:sz="0" w:space="0" w:color="auto"/>
      </w:divBdr>
    </w:div>
    <w:div w:id="1198547219">
      <w:bodyDiv w:val="1"/>
      <w:marLeft w:val="0"/>
      <w:marRight w:val="0"/>
      <w:marTop w:val="0"/>
      <w:marBottom w:val="0"/>
      <w:divBdr>
        <w:top w:val="none" w:sz="0" w:space="0" w:color="auto"/>
        <w:left w:val="none" w:sz="0" w:space="0" w:color="auto"/>
        <w:bottom w:val="none" w:sz="0" w:space="0" w:color="auto"/>
        <w:right w:val="none" w:sz="0" w:space="0" w:color="auto"/>
      </w:divBdr>
      <w:divsChild>
        <w:div w:id="629826579">
          <w:marLeft w:val="0"/>
          <w:marRight w:val="0"/>
          <w:marTop w:val="0"/>
          <w:marBottom w:val="0"/>
          <w:divBdr>
            <w:top w:val="none" w:sz="0" w:space="0" w:color="auto"/>
            <w:left w:val="none" w:sz="0" w:space="0" w:color="auto"/>
            <w:bottom w:val="none" w:sz="0" w:space="0" w:color="auto"/>
            <w:right w:val="none" w:sz="0" w:space="0" w:color="auto"/>
          </w:divBdr>
        </w:div>
      </w:divsChild>
    </w:div>
    <w:div w:id="1355493303">
      <w:bodyDiv w:val="1"/>
      <w:marLeft w:val="0"/>
      <w:marRight w:val="0"/>
      <w:marTop w:val="0"/>
      <w:marBottom w:val="0"/>
      <w:divBdr>
        <w:top w:val="none" w:sz="0" w:space="0" w:color="auto"/>
        <w:left w:val="none" w:sz="0" w:space="0" w:color="auto"/>
        <w:bottom w:val="none" w:sz="0" w:space="0" w:color="auto"/>
        <w:right w:val="none" w:sz="0" w:space="0" w:color="auto"/>
      </w:divBdr>
    </w:div>
    <w:div w:id="1371686032">
      <w:bodyDiv w:val="1"/>
      <w:marLeft w:val="0"/>
      <w:marRight w:val="0"/>
      <w:marTop w:val="0"/>
      <w:marBottom w:val="0"/>
      <w:divBdr>
        <w:top w:val="none" w:sz="0" w:space="0" w:color="auto"/>
        <w:left w:val="none" w:sz="0" w:space="0" w:color="auto"/>
        <w:bottom w:val="none" w:sz="0" w:space="0" w:color="auto"/>
        <w:right w:val="none" w:sz="0" w:space="0" w:color="auto"/>
      </w:divBdr>
    </w:div>
    <w:div w:id="1403331016">
      <w:bodyDiv w:val="1"/>
      <w:marLeft w:val="0"/>
      <w:marRight w:val="0"/>
      <w:marTop w:val="0"/>
      <w:marBottom w:val="0"/>
      <w:divBdr>
        <w:top w:val="none" w:sz="0" w:space="0" w:color="auto"/>
        <w:left w:val="none" w:sz="0" w:space="0" w:color="auto"/>
        <w:bottom w:val="none" w:sz="0" w:space="0" w:color="auto"/>
        <w:right w:val="none" w:sz="0" w:space="0" w:color="auto"/>
      </w:divBdr>
    </w:div>
    <w:div w:id="1646006285">
      <w:bodyDiv w:val="1"/>
      <w:marLeft w:val="0"/>
      <w:marRight w:val="0"/>
      <w:marTop w:val="0"/>
      <w:marBottom w:val="0"/>
      <w:divBdr>
        <w:top w:val="none" w:sz="0" w:space="0" w:color="auto"/>
        <w:left w:val="none" w:sz="0" w:space="0" w:color="auto"/>
        <w:bottom w:val="none" w:sz="0" w:space="0" w:color="auto"/>
        <w:right w:val="none" w:sz="0" w:space="0" w:color="auto"/>
      </w:divBdr>
    </w:div>
    <w:div w:id="1678069070">
      <w:bodyDiv w:val="1"/>
      <w:marLeft w:val="0"/>
      <w:marRight w:val="0"/>
      <w:marTop w:val="0"/>
      <w:marBottom w:val="0"/>
      <w:divBdr>
        <w:top w:val="none" w:sz="0" w:space="0" w:color="auto"/>
        <w:left w:val="none" w:sz="0" w:space="0" w:color="auto"/>
        <w:bottom w:val="none" w:sz="0" w:space="0" w:color="auto"/>
        <w:right w:val="none" w:sz="0" w:space="0" w:color="auto"/>
      </w:divBdr>
    </w:div>
    <w:div w:id="1893812822">
      <w:marLeft w:val="0"/>
      <w:marRight w:val="0"/>
      <w:marTop w:val="0"/>
      <w:marBottom w:val="0"/>
      <w:divBdr>
        <w:top w:val="none" w:sz="0" w:space="0" w:color="auto"/>
        <w:left w:val="none" w:sz="0" w:space="0" w:color="auto"/>
        <w:bottom w:val="none" w:sz="0" w:space="0" w:color="auto"/>
        <w:right w:val="none" w:sz="0" w:space="0" w:color="auto"/>
      </w:divBdr>
      <w:divsChild>
        <w:div w:id="1893812821">
          <w:marLeft w:val="0"/>
          <w:marRight w:val="0"/>
          <w:marTop w:val="0"/>
          <w:marBottom w:val="0"/>
          <w:divBdr>
            <w:top w:val="none" w:sz="0" w:space="0" w:color="auto"/>
            <w:left w:val="none" w:sz="0" w:space="0" w:color="auto"/>
            <w:bottom w:val="none" w:sz="0" w:space="0" w:color="auto"/>
            <w:right w:val="none" w:sz="0" w:space="0" w:color="auto"/>
          </w:divBdr>
        </w:div>
      </w:divsChild>
    </w:div>
    <w:div w:id="1893812823">
      <w:marLeft w:val="0"/>
      <w:marRight w:val="0"/>
      <w:marTop w:val="0"/>
      <w:marBottom w:val="0"/>
      <w:divBdr>
        <w:top w:val="none" w:sz="0" w:space="0" w:color="auto"/>
        <w:left w:val="none" w:sz="0" w:space="0" w:color="auto"/>
        <w:bottom w:val="none" w:sz="0" w:space="0" w:color="auto"/>
        <w:right w:val="none" w:sz="0" w:space="0" w:color="auto"/>
      </w:divBdr>
    </w:div>
    <w:div w:id="1893812825">
      <w:marLeft w:val="0"/>
      <w:marRight w:val="0"/>
      <w:marTop w:val="0"/>
      <w:marBottom w:val="0"/>
      <w:divBdr>
        <w:top w:val="none" w:sz="0" w:space="0" w:color="auto"/>
        <w:left w:val="none" w:sz="0" w:space="0" w:color="auto"/>
        <w:bottom w:val="none" w:sz="0" w:space="0" w:color="auto"/>
        <w:right w:val="none" w:sz="0" w:space="0" w:color="auto"/>
      </w:divBdr>
      <w:divsChild>
        <w:div w:id="1893812824">
          <w:marLeft w:val="0"/>
          <w:marRight w:val="0"/>
          <w:marTop w:val="0"/>
          <w:marBottom w:val="0"/>
          <w:divBdr>
            <w:top w:val="none" w:sz="0" w:space="0" w:color="auto"/>
            <w:left w:val="none" w:sz="0" w:space="0" w:color="auto"/>
            <w:bottom w:val="none" w:sz="0" w:space="0" w:color="auto"/>
            <w:right w:val="none" w:sz="0" w:space="0" w:color="auto"/>
          </w:divBdr>
        </w:div>
      </w:divsChild>
    </w:div>
    <w:div w:id="190810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DC84A7C346457E128D7380245151EBE7F7816EFD0D025DE8B6E18E6D0809EC6615D001821E1D1EDCGBY6L" TargetMode="External"/><Relationship Id="rId18" Type="http://schemas.openxmlformats.org/officeDocument/2006/relationships/hyperlink" Target="http://www.consultant.ru/document/cons_doc_LAW_61801/" TargetMode="External"/><Relationship Id="rId26" Type="http://schemas.openxmlformats.org/officeDocument/2006/relationships/footer" Target="footer2.xml"/><Relationship Id="rId39" Type="http://schemas.openxmlformats.org/officeDocument/2006/relationships/hyperlink" Target="consultantplus://offline/ref=528CBA5F939672796594EC365EA4B05C3801013CB605B9E08FDC8FF75D31C228B284D7934B0BB685O0YEN" TargetMode="External"/><Relationship Id="rId21" Type="http://schemas.openxmlformats.org/officeDocument/2006/relationships/hyperlink" Target="consultantplus://offline/ref=F3270CD622146476B28EF4897AB5DE8822AF07A7AFF10A42748B14309A0BF4EFAECE378E7615F6EAB1u2O" TargetMode="External"/><Relationship Id="rId34" Type="http://schemas.openxmlformats.org/officeDocument/2006/relationships/hyperlink" Target="consultantplus://offline/ref=52B7D79E24AE39BB17A48290DCB8E947F3EC1693A46EBC86B7666C975F6120042DCA0CC2233F1F9CD2V8N" TargetMode="External"/><Relationship Id="rId42" Type="http://schemas.openxmlformats.org/officeDocument/2006/relationships/hyperlink" Target="file:///C:\Users\&#1040;&#1076;&#1084;&#1080;&#1085;&#1080;&#1089;&#1090;&#1088;&#1072;&#1090;&#1086;&#1088;\Desktop\&#1089;&#1072;&#1081;&#1090;\&#1055;&#1047;&#1047;%20&#1064;&#1040;&#1041;&#1051;&#1054;&#1053;%20&#1055;&#1056;&#1040;&#1042;&#1048;&#1051;&#1068;&#1053;&#1067;&#1049;%20&#1057;&#1040;&#1052;&#1067;&#1049;.docx" TargetMode="External"/><Relationship Id="rId47" Type="http://schemas.openxmlformats.org/officeDocument/2006/relationships/hyperlink" Target="file:///C:\Users\&#1040;&#1076;&#1084;&#1080;&#1085;&#1080;&#1089;&#1090;&#1088;&#1072;&#1090;&#1086;&#1088;\Desktop\&#1089;&#1072;&#1081;&#1090;\&#1055;&#1047;&#1047;%20&#1064;&#1040;&#1041;&#1051;&#1054;&#1053;%20&#1055;&#1056;&#1040;&#1042;&#1048;&#1051;&#1068;&#1053;&#1067;&#1049;%20&#1057;&#1040;&#1052;&#1067;&#1049;.docx" TargetMode="External"/><Relationship Id="rId50" Type="http://schemas.openxmlformats.org/officeDocument/2006/relationships/hyperlink" Target="file:///C:\Users\&#1040;&#1076;&#1084;&#1080;&#1085;&#1080;&#1089;&#1090;&#1088;&#1072;&#1090;&#1086;&#1088;\Desktop\&#1089;&#1072;&#1081;&#1090;\&#1055;&#1047;&#1047;%20&#1064;&#1040;&#1041;&#1051;&#1054;&#1053;%20&#1055;&#1056;&#1040;&#1042;&#1048;&#1051;&#1068;&#1053;&#1067;&#1049;%20&#1057;&#1040;&#1052;&#1067;&#1049;.docx" TargetMode="External"/><Relationship Id="rId55"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consultantplus://offline/ref=0B837A1AEB9A808B37D00BE09B113C6150AE3AFE30259F4AA9877594BE030160FA808BB6E5277B13B501K" TargetMode="External"/><Relationship Id="rId17" Type="http://schemas.openxmlformats.org/officeDocument/2006/relationships/hyperlink" Target="http://www.consultant.ru/document/cons_doc_LAW_296522/825a71eb75032f603d29da32b2cf36300ac04789/" TargetMode="External"/><Relationship Id="rId25" Type="http://schemas.openxmlformats.org/officeDocument/2006/relationships/header" Target="header3.xml"/><Relationship Id="rId33" Type="http://schemas.openxmlformats.org/officeDocument/2006/relationships/hyperlink" Target="http://click02.begun.ru/click.jsp?url=Og8EVyAsLSwEIfu0gkaJff6kpYH9MSHHTWqBham5vR8rmcfevH0oA*PdpY7bH1KWlgD13NwUyANEZlGpIuPmCy0jQJASmjZM7NXEjHV5AGfqua-J0c*YPsPXtvHP1Y5mcxY0xZXwlMPPYqtLgGW3TNZYYNskfu6V0FuaHSAhdER0n-QXDRDx8sgRzj0s7yiZuQgI6LdpH8GmKXSgdCtnSE1i9lSU6qvgzm2cJg5KxcYcKTeZ5CjkXliympIcc4KSlO7p8N8OucLxqbmJzJA6FojEKS2zECF4O-V-LU6*LM6V-zEb6DPvDm0vu4UHX1meHO1mFJLJRiMV1XeSk68l42FU285XvYLurYaat1Z9xAhPaPJBiZwDMKUD6u2pCMw6wd3DCclyJ88-402eXJVAWGFtLBEAiVm6BD3-KrI9zRGbZMbo4WQvGJeYCNUfSSfrUyfNbPHDHQB7OM0hXpA-PsC0WdkcPg6EXkWXfwISGCFl0bw04biaSpA7zuUFJn537pZjS6Ltmoe-6QbmHzIhk7I7yztDzeTRYiRDcmH5rrVhgdxKOB*lhHtIKvbQVUza5ErrbjEv5XgFozxr" TargetMode="External"/><Relationship Id="rId38" Type="http://schemas.openxmlformats.org/officeDocument/2006/relationships/hyperlink" Target="consultantplus://offline/ref=52B7D79E24AE39BB17A48290DCB8E947F3EC1693A46EBC86B7666C975F6120042DCA0CC2233F1F9CD2V8N" TargetMode="External"/><Relationship Id="rId46" Type="http://schemas.openxmlformats.org/officeDocument/2006/relationships/hyperlink" Target="file:///C:\Users\&#1040;&#1076;&#1084;&#1080;&#1085;&#1080;&#1089;&#1090;&#1088;&#1072;&#1090;&#1086;&#1088;\Desktop\&#1089;&#1072;&#1081;&#1090;\&#1055;&#1047;&#1047;%20&#1064;&#1040;&#1041;&#1051;&#1054;&#1053;%20&#1055;&#1056;&#1040;&#1042;&#1048;&#1051;&#1068;&#1053;&#1067;&#1049;%20&#1057;&#1040;&#1052;&#1067;&#1049;.docx" TargetMode="External"/><Relationship Id="rId2" Type="http://schemas.openxmlformats.org/officeDocument/2006/relationships/numbering" Target="numbering.xml"/><Relationship Id="rId16" Type="http://schemas.openxmlformats.org/officeDocument/2006/relationships/hyperlink" Target="consultantplus://offline/ref=0145586E7942A9CF305BF329F7DA8D98766EA31E88CFE3D6BDB185D34432FD38C7FD3EB1D531M5u8H" TargetMode="External"/><Relationship Id="rId20" Type="http://schemas.openxmlformats.org/officeDocument/2006/relationships/hyperlink" Target="consultantplus://offline/ref=F3270CD622146476B28EF4897AB5DE8822AF02A6AFFB0A42748B14309A0BF4EFAECE378E7615F2E8B1u4O" TargetMode="External"/><Relationship Id="rId29" Type="http://schemas.openxmlformats.org/officeDocument/2006/relationships/hyperlink" Target="http://click02.begun.ru/click.jsp?url=Og8EVyAsLSwEIfu0gkaJff6kpYH9MSHHTWqBham5vR8rmcfevH0oA*PdpY7bH1KWlgD13NwUyANEZlGpIuPmCy0jQJASmjZM7NXEjHV5AGfqua-J0c*YPsPXtvHP1Y5mcxY0xZXwlMPPYqtLgGW3TNZYYNskfu6V0FuaHSAhdER0n-QXDRDx8sgRzj0s7yiZuQgI6LdpH8GmKXSgdCtnSE1i9lSU6qvgzm2cJg5KxcYcKTeZ5CjkXliympIcc4KSlO7p8N8OucLxqbmJzJA6FojEKS2zECF4O-V-LU6*LM6V-zEb6DPvDm0vu4UHX1meHO1mFJLJRiMV1XeSk68l42FU285XvYLurYaat1Z9xAhPaPJBiZwDMKUD6u2pCMw6wd3DCclyJ88-402eXJVAWGFtLBEAiVm6BD3-KrI9zRGbZMbo4WQvGJeYCNUfSSfrUyfNbPHDHQB7OM0hXpA-PsC0WdkcPg6EXkWXfwISGCFl0bw04biaSpA7zuUFJn537pZjS6Ltmoe-6QbmHzIhk7I7yztDzeTRYiRDcmH5rrVhgdxKOB*lhHtIKvbQVUza5ErrbjEv5XgFozxr" TargetMode="External"/><Relationship Id="rId41" Type="http://schemas.openxmlformats.org/officeDocument/2006/relationships/hyperlink" Target="file:///C:\Users\&#1040;&#1076;&#1084;&#1080;&#1085;&#1080;&#1089;&#1090;&#1088;&#1072;&#1090;&#1086;&#1088;\Desktop\&#1089;&#1072;&#1081;&#1090;\&#1055;&#1047;&#1047;%20&#1064;&#1040;&#1041;&#1051;&#1054;&#1053;%20&#1055;&#1056;&#1040;&#1042;&#1048;&#1051;&#1068;&#1053;&#1067;&#1049;%20&#1057;&#1040;&#1052;&#1067;&#1049;.docx" TargetMode="External"/><Relationship Id="rId54"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505B5476E573F6D3B4E8996CACA9E2B60F5AA6A96233E9C2F382B92525745669176C342DDB5r7p8J" TargetMode="External"/><Relationship Id="rId24" Type="http://schemas.openxmlformats.org/officeDocument/2006/relationships/footer" Target="footer1.xml"/><Relationship Id="rId32" Type="http://schemas.openxmlformats.org/officeDocument/2006/relationships/hyperlink" Target="http://docs.cntd.ru/document/871001211" TargetMode="External"/><Relationship Id="rId37" Type="http://schemas.openxmlformats.org/officeDocument/2006/relationships/hyperlink" Target="http://click02.begun.ru/click.jsp?url=Og8EVyAsLSwEIfu0gkaJff6kpYH9MSHHTWqBham5vR8rmcfevH0oA*PdpY7bH1KWlgD13NwUyANEZlGpIuPmCy0jQJASmjZM7NXEjHV5AGfqua-J0c*YPsPXtvHP1Y5mcxY0xZXwlMPPYqtLgGW3TNZYYNskfu6V0FuaHSAhdER0n-QXDRDx8sgRzj0s7yiZuQgI6LdpH8GmKXSgdCtnSE1i9lSU6qvgzm2cJg5KxcYcKTeZ5CjkXliympIcc4KSlO7p8N8OucLxqbmJzJA6FojEKS2zECF4O-V-LU6*LM6V-zEb6DPvDm0vu4UHX1meHO1mFJLJRiMV1XeSk68l42FU285XvYLurYaat1Z9xAhPaPJBiZwDMKUD6u2pCMw6wd3DCclyJ88-402eXJVAWGFtLBEAiVm6BD3-KrI9zRGbZMbo4WQvGJeYCNUfSSfrUyfNbPHDHQB7OM0hXpA-PsC0WdkcPg6EXkWXfwISGCFl0bw04biaSpA7zuUFJn537pZjS6Ltmoe-6QbmHzIhk7I7yztDzeTRYiRDcmH5rrVhgdxKOB*lhHtIKvbQVUza5ErrbjEv5XgFozxr" TargetMode="External"/><Relationship Id="rId40" Type="http://schemas.openxmlformats.org/officeDocument/2006/relationships/hyperlink" Target="http://docs.cntd.ru/document/871001211" TargetMode="External"/><Relationship Id="rId45" Type="http://schemas.openxmlformats.org/officeDocument/2006/relationships/hyperlink" Target="file:///C:\Users\&#1040;&#1076;&#1084;&#1080;&#1085;&#1080;&#1089;&#1090;&#1088;&#1072;&#1090;&#1086;&#1088;\Desktop\&#1089;&#1072;&#1081;&#1090;\&#1055;&#1047;&#1047;%20&#1064;&#1040;&#1041;&#1051;&#1054;&#1053;%20&#1055;&#1056;&#1040;&#1042;&#1048;&#1051;&#1068;&#1053;&#1067;&#1049;%20&#1057;&#1040;&#1052;&#1067;&#1049;.docx" TargetMode="External"/><Relationship Id="rId53"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consultantplus://offline/ref=5CE79DE36D5D8BFBF27C3702D7BA41AFC726C7C02E1D216D8D1C33CACAA8477A84AA58A9E1AEBD62K" TargetMode="External"/><Relationship Id="rId23" Type="http://schemas.openxmlformats.org/officeDocument/2006/relationships/header" Target="header2.xml"/><Relationship Id="rId28" Type="http://schemas.openxmlformats.org/officeDocument/2006/relationships/hyperlink" Target="consultantplus://offline/ref=528CBA5F939672796594EC365EA4B05C3801013CB605B9E08FDC8FF75D31C228B284D7934B0BB685O0YEN" TargetMode="External"/><Relationship Id="rId36" Type="http://schemas.openxmlformats.org/officeDocument/2006/relationships/hyperlink" Target="http://docs.cntd.ru/document/871001211" TargetMode="External"/><Relationship Id="rId49" Type="http://schemas.openxmlformats.org/officeDocument/2006/relationships/hyperlink" Target="file:///C:\Users\&#1040;&#1076;&#1084;&#1080;&#1085;&#1080;&#1089;&#1090;&#1088;&#1072;&#1090;&#1086;&#1088;\Desktop\&#1089;&#1072;&#1081;&#1090;\&#1055;&#1047;&#1047;%20&#1064;&#1040;&#1041;&#1051;&#1054;&#1053;%20&#1055;&#1056;&#1040;&#1042;&#1048;&#1051;&#1068;&#1053;&#1067;&#1049;%20&#1057;&#1040;&#1052;&#1067;&#1049;.docx" TargetMode="External"/><Relationship Id="rId57" Type="http://schemas.openxmlformats.org/officeDocument/2006/relationships/theme" Target="theme/theme1.xml"/><Relationship Id="rId10" Type="http://schemas.openxmlformats.org/officeDocument/2006/relationships/hyperlink" Target="consultantplus://offline/ref=0145586E7942A9CF305BF329F7DA8D98766EA31E88CFE3D6BDB185D34432FD38C7FD3EB1D531M5u8H" TargetMode="External"/><Relationship Id="rId19" Type="http://schemas.openxmlformats.org/officeDocument/2006/relationships/hyperlink" Target="consultantplus://offline/ref=40783794F6E88459D7A052CB2C9726A7CEE382A583F3B06E3D7E7282FF77AE69D79E996Dm8x4M" TargetMode="External"/><Relationship Id="rId31" Type="http://schemas.openxmlformats.org/officeDocument/2006/relationships/hyperlink" Target="consultantplus://offline/ref=528CBA5F939672796594EC365EA4B05C3801013CB605B9E08FDC8FF75D31C228B284D7934B0BB685O0YEN" TargetMode="External"/><Relationship Id="rId44" Type="http://schemas.openxmlformats.org/officeDocument/2006/relationships/hyperlink" Target="file:///C:\Users\&#1040;&#1076;&#1084;&#1080;&#1085;&#1080;&#1089;&#1090;&#1088;&#1072;&#1090;&#1086;&#1088;\Desktop\&#1089;&#1072;&#1081;&#1090;\&#1055;&#1047;&#1047;%20&#1064;&#1040;&#1041;&#1051;&#1054;&#1053;%20&#1055;&#1056;&#1040;&#1042;&#1048;&#1051;&#1068;&#1053;&#1067;&#1049;%20&#1057;&#1040;&#1052;&#1067;&#1049;.docx" TargetMode="External"/><Relationship Id="rId52"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1B477A8C2EEFD7A12C264DF96673E98906AD9D0754C8F504375821A7BF0D3C8D247E8B0F0AF49F2De4qCT" TargetMode="External"/><Relationship Id="rId14" Type="http://schemas.openxmlformats.org/officeDocument/2006/relationships/hyperlink" Target="consultantplus://offline/ref=6A62F8EB3541056E7761AB9955B708D63DD0D826E7A180918E7F55D78E05B72C53F7D189B9065715s30DK" TargetMode="External"/><Relationship Id="rId22" Type="http://schemas.openxmlformats.org/officeDocument/2006/relationships/header" Target="header1.xml"/><Relationship Id="rId27" Type="http://schemas.openxmlformats.org/officeDocument/2006/relationships/hyperlink" Target="consultantplus://offline/ref=52B7D79E24AE39BB17A48290DCB8E947F3EC1693A46EBC86B7666C975F6120042DCA0CC2233F1F9CD2V8N" TargetMode="External"/><Relationship Id="rId30" Type="http://schemas.openxmlformats.org/officeDocument/2006/relationships/hyperlink" Target="consultantplus://offline/ref=52B7D79E24AE39BB17A48290DCB8E947F3EC1693A46EBC86B7666C975F6120042DCA0CC2233F1F9CD2V8N" TargetMode="External"/><Relationship Id="rId35" Type="http://schemas.openxmlformats.org/officeDocument/2006/relationships/hyperlink" Target="consultantplus://offline/ref=528CBA5F939672796594EC365EA4B05C3801013CB605B9E08FDC8FF75D31C228B284D7934B0BB685O0YEN" TargetMode="External"/><Relationship Id="rId43" Type="http://schemas.openxmlformats.org/officeDocument/2006/relationships/hyperlink" Target="file:///C:\Users\&#1040;&#1076;&#1084;&#1080;&#1085;&#1080;&#1089;&#1090;&#1088;&#1072;&#1090;&#1086;&#1088;\Desktop\&#1089;&#1072;&#1081;&#1090;\&#1055;&#1047;&#1047;%20&#1064;&#1040;&#1041;&#1051;&#1054;&#1053;%20&#1055;&#1056;&#1040;&#1042;&#1048;&#1051;&#1068;&#1053;&#1067;&#1049;%20&#1057;&#1040;&#1052;&#1067;&#1049;.docx" TargetMode="External"/><Relationship Id="rId48" Type="http://schemas.openxmlformats.org/officeDocument/2006/relationships/hyperlink" Target="file:///C:\Users\&#1040;&#1076;&#1084;&#1080;&#1085;&#1080;&#1089;&#1090;&#1088;&#1072;&#1090;&#1086;&#1088;\Desktop\&#1089;&#1072;&#1081;&#1090;\&#1055;&#1047;&#1047;%20&#1064;&#1040;&#1041;&#1051;&#1054;&#1053;%20&#1055;&#1056;&#1040;&#1042;&#1048;&#1051;&#1068;&#1053;&#1067;&#1049;%20&#1057;&#1040;&#1052;&#1067;&#1049;.docx" TargetMode="External"/><Relationship Id="rId56" Type="http://schemas.openxmlformats.org/officeDocument/2006/relationships/fontTable" Target="fontTable.xml"/><Relationship Id="rId8" Type="http://schemas.openxmlformats.org/officeDocument/2006/relationships/hyperlink" Target="consultantplus://offline/ref=C7F19D258112C60144038A893E193B735769EEC2A9AAF1193A0A1289368BBC91120EF22AEE428148R3wCR" TargetMode="External"/><Relationship Id="rId51" Type="http://schemas.openxmlformats.org/officeDocument/2006/relationships/header" Target="header4.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88B9D-CCBC-4419-8F8E-48618D6DB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242</Pages>
  <Words>59802</Words>
  <Characters>340874</Characters>
  <Application>Microsoft Office Word</Application>
  <DocSecurity>0</DocSecurity>
  <Lines>2840</Lines>
  <Paragraphs>799</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399877</CharactersWithSpaces>
  <SharedDoc>false</SharedDoc>
  <HLinks>
    <vt:vector size="240" baseType="variant">
      <vt:variant>
        <vt:i4>68682760</vt:i4>
      </vt:variant>
      <vt:variant>
        <vt:i4>117</vt:i4>
      </vt:variant>
      <vt:variant>
        <vt:i4>0</vt:i4>
      </vt:variant>
      <vt:variant>
        <vt:i4>5</vt:i4>
      </vt:variant>
      <vt:variant>
        <vt:lpwstr>../ПЗЗ ШАБЛОН ПРАВИЛЬНЫЙ САМЫЙ.docx</vt:lpwstr>
      </vt:variant>
      <vt:variant>
        <vt:lpwstr>Par63</vt:lpwstr>
      </vt:variant>
      <vt:variant>
        <vt:i4>68879368</vt:i4>
      </vt:variant>
      <vt:variant>
        <vt:i4>114</vt:i4>
      </vt:variant>
      <vt:variant>
        <vt:i4>0</vt:i4>
      </vt:variant>
      <vt:variant>
        <vt:i4>5</vt:i4>
      </vt:variant>
      <vt:variant>
        <vt:lpwstr>../ПЗЗ ШАБЛОН ПРАВИЛЬНЫЙ САМЫЙ.docx</vt:lpwstr>
      </vt:variant>
      <vt:variant>
        <vt:lpwstr>Par51</vt:lpwstr>
      </vt:variant>
      <vt:variant>
        <vt:i4>68551688</vt:i4>
      </vt:variant>
      <vt:variant>
        <vt:i4>111</vt:i4>
      </vt:variant>
      <vt:variant>
        <vt:i4>0</vt:i4>
      </vt:variant>
      <vt:variant>
        <vt:i4>5</vt:i4>
      </vt:variant>
      <vt:variant>
        <vt:lpwstr>../ПЗЗ ШАБЛОН ПРАВИЛЬНЫЙ САМЫЙ.docx</vt:lpwstr>
      </vt:variant>
      <vt:variant>
        <vt:lpwstr>Par87</vt:lpwstr>
      </vt:variant>
      <vt:variant>
        <vt:i4>68748296</vt:i4>
      </vt:variant>
      <vt:variant>
        <vt:i4>108</vt:i4>
      </vt:variant>
      <vt:variant>
        <vt:i4>0</vt:i4>
      </vt:variant>
      <vt:variant>
        <vt:i4>5</vt:i4>
      </vt:variant>
      <vt:variant>
        <vt:lpwstr>../ПЗЗ ШАБЛОН ПРАВИЛЬНЫЙ САМЫЙ.docx</vt:lpwstr>
      </vt:variant>
      <vt:variant>
        <vt:lpwstr>Par72</vt:lpwstr>
      </vt:variant>
      <vt:variant>
        <vt:i4>69993529</vt:i4>
      </vt:variant>
      <vt:variant>
        <vt:i4>105</vt:i4>
      </vt:variant>
      <vt:variant>
        <vt:i4>0</vt:i4>
      </vt:variant>
      <vt:variant>
        <vt:i4>5</vt:i4>
      </vt:variant>
      <vt:variant>
        <vt:lpwstr>../ПЗЗ ШАБЛОН ПРАВИЛЬНЫЙ САМЫЙ.docx</vt:lpwstr>
      </vt:variant>
      <vt:variant>
        <vt:lpwstr>Par113</vt:lpwstr>
      </vt:variant>
      <vt:variant>
        <vt:i4>68813832</vt:i4>
      </vt:variant>
      <vt:variant>
        <vt:i4>102</vt:i4>
      </vt:variant>
      <vt:variant>
        <vt:i4>0</vt:i4>
      </vt:variant>
      <vt:variant>
        <vt:i4>5</vt:i4>
      </vt:variant>
      <vt:variant>
        <vt:lpwstr>../ПЗЗ ШАБЛОН ПРАВИЛЬНЫЙ САМЫЙ.docx</vt:lpwstr>
      </vt:variant>
      <vt:variant>
        <vt:lpwstr>Par48</vt:lpwstr>
      </vt:variant>
      <vt:variant>
        <vt:i4>68551688</vt:i4>
      </vt:variant>
      <vt:variant>
        <vt:i4>99</vt:i4>
      </vt:variant>
      <vt:variant>
        <vt:i4>0</vt:i4>
      </vt:variant>
      <vt:variant>
        <vt:i4>5</vt:i4>
      </vt:variant>
      <vt:variant>
        <vt:lpwstr>../ПЗЗ ШАБЛОН ПРАВИЛЬНЫЙ САМЫЙ.docx</vt:lpwstr>
      </vt:variant>
      <vt:variant>
        <vt:lpwstr>Par87</vt:lpwstr>
      </vt:variant>
      <vt:variant>
        <vt:i4>68748296</vt:i4>
      </vt:variant>
      <vt:variant>
        <vt:i4>96</vt:i4>
      </vt:variant>
      <vt:variant>
        <vt:i4>0</vt:i4>
      </vt:variant>
      <vt:variant>
        <vt:i4>5</vt:i4>
      </vt:variant>
      <vt:variant>
        <vt:lpwstr>../ПЗЗ ШАБЛОН ПРАВИЛЬНЫЙ САМЫЙ.docx</vt:lpwstr>
      </vt:variant>
      <vt:variant>
        <vt:lpwstr>Par72</vt:lpwstr>
      </vt:variant>
      <vt:variant>
        <vt:i4>68682760</vt:i4>
      </vt:variant>
      <vt:variant>
        <vt:i4>93</vt:i4>
      </vt:variant>
      <vt:variant>
        <vt:i4>0</vt:i4>
      </vt:variant>
      <vt:variant>
        <vt:i4>5</vt:i4>
      </vt:variant>
      <vt:variant>
        <vt:lpwstr>../ПЗЗ ШАБЛОН ПРАВИЛЬНЫЙ САМЫЙ.docx</vt:lpwstr>
      </vt:variant>
      <vt:variant>
        <vt:lpwstr>Par63</vt:lpwstr>
      </vt:variant>
      <vt:variant>
        <vt:i4>68879368</vt:i4>
      </vt:variant>
      <vt:variant>
        <vt:i4>90</vt:i4>
      </vt:variant>
      <vt:variant>
        <vt:i4>0</vt:i4>
      </vt:variant>
      <vt:variant>
        <vt:i4>5</vt:i4>
      </vt:variant>
      <vt:variant>
        <vt:lpwstr>../ПЗЗ ШАБЛОН ПРАВИЛЬНЫЙ САМЫЙ.docx</vt:lpwstr>
      </vt:variant>
      <vt:variant>
        <vt:lpwstr>Par51</vt:lpwstr>
      </vt:variant>
      <vt:variant>
        <vt:i4>6553717</vt:i4>
      </vt:variant>
      <vt:variant>
        <vt:i4>87</vt:i4>
      </vt:variant>
      <vt:variant>
        <vt:i4>0</vt:i4>
      </vt:variant>
      <vt:variant>
        <vt:i4>5</vt:i4>
      </vt:variant>
      <vt:variant>
        <vt:lpwstr>http://docs.cntd.ru/document/871001211</vt:lpwstr>
      </vt:variant>
      <vt:variant>
        <vt:lpwstr/>
      </vt:variant>
      <vt:variant>
        <vt:i4>6619233</vt:i4>
      </vt:variant>
      <vt:variant>
        <vt:i4>84</vt:i4>
      </vt:variant>
      <vt:variant>
        <vt:i4>0</vt:i4>
      </vt:variant>
      <vt:variant>
        <vt:i4>5</vt:i4>
      </vt:variant>
      <vt:variant>
        <vt:lpwstr>consultantplus://offline/ref=528CBA5F939672796594EC365EA4B05C3801013CB605B9E08FDC8FF75D31C228B284D7934B0BB685O0YEN</vt:lpwstr>
      </vt:variant>
      <vt:variant>
        <vt:lpwstr/>
      </vt:variant>
      <vt:variant>
        <vt:i4>6357041</vt:i4>
      </vt:variant>
      <vt:variant>
        <vt:i4>81</vt:i4>
      </vt:variant>
      <vt:variant>
        <vt:i4>0</vt:i4>
      </vt:variant>
      <vt:variant>
        <vt:i4>5</vt:i4>
      </vt:variant>
      <vt:variant>
        <vt:lpwstr>consultantplus://offline/ref=52B7D79E24AE39BB17A48290DCB8E947F3EC1693A46EBC86B7666C975F6120042DCA0CC2233F1F9CD2V8N</vt:lpwstr>
      </vt:variant>
      <vt:variant>
        <vt:lpwstr/>
      </vt:variant>
      <vt:variant>
        <vt:i4>6946858</vt:i4>
      </vt:variant>
      <vt:variant>
        <vt:i4>78</vt:i4>
      </vt:variant>
      <vt:variant>
        <vt:i4>0</vt:i4>
      </vt:variant>
      <vt:variant>
        <vt:i4>5</vt:i4>
      </vt:variant>
      <vt:variant>
        <vt:lpwstr>http://click02.begun.ru/click.jsp?url=Og8EVyAsLSwEIfu0gkaJff6kpYH9MSHHTWqBham5vR8rmcfevH0oA*PdpY7bH1KWlgD13NwUyANEZlGpIuPmCy0jQJASmjZM7NXEjHV5AGfqua-J0c*YPsPXtvHP1Y5mcxY0xZXwlMPPYqtLgGW3TNZYYNskfu6V0FuaHSAhdER0n-QXDRDx8sgRzj0s7yiZuQgI6LdpH8GmKXSgdCtnSE1i9lSU6qvgzm2cJg5KxcYcKTeZ5CjkXliympIcc4KSlO7p8N8OucLxqbmJzJA6FojEKS2zECF4O-V-LU6*LM6V-zEb6DPvDm0vu4UHX1meHO1mFJLJRiMV1XeSk68l42FU285XvYLurYaat1Z9xAhPaPJBiZwDMKUD6u2pCMw6wd3DCclyJ88-402eXJVAWGFtLBEAiVm6BD3-KrI9zRGbZMbo4WQvGJeYCNUfSSfrUyfNbPHDHQB7OM0hXpA-PsC0WdkcPg6EXkWXfwISGCFl0bw04biaSpA7zuUFJn537pZjS6Ltmoe-6QbmHzIhk7I7yztDzeTRYiRDcmH5rrVhgdxKOB*lhHtIKvbQVUza5ErrbjEv5XgFozxr</vt:lpwstr>
      </vt:variant>
      <vt:variant>
        <vt:lpwstr/>
      </vt:variant>
      <vt:variant>
        <vt:i4>6553717</vt:i4>
      </vt:variant>
      <vt:variant>
        <vt:i4>75</vt:i4>
      </vt:variant>
      <vt:variant>
        <vt:i4>0</vt:i4>
      </vt:variant>
      <vt:variant>
        <vt:i4>5</vt:i4>
      </vt:variant>
      <vt:variant>
        <vt:lpwstr>http://docs.cntd.ru/document/871001211</vt:lpwstr>
      </vt:variant>
      <vt:variant>
        <vt:lpwstr/>
      </vt:variant>
      <vt:variant>
        <vt:i4>6619233</vt:i4>
      </vt:variant>
      <vt:variant>
        <vt:i4>72</vt:i4>
      </vt:variant>
      <vt:variant>
        <vt:i4>0</vt:i4>
      </vt:variant>
      <vt:variant>
        <vt:i4>5</vt:i4>
      </vt:variant>
      <vt:variant>
        <vt:lpwstr>consultantplus://offline/ref=528CBA5F939672796594EC365EA4B05C3801013CB605B9E08FDC8FF75D31C228B284D7934B0BB685O0YEN</vt:lpwstr>
      </vt:variant>
      <vt:variant>
        <vt:lpwstr/>
      </vt:variant>
      <vt:variant>
        <vt:i4>6357041</vt:i4>
      </vt:variant>
      <vt:variant>
        <vt:i4>69</vt:i4>
      </vt:variant>
      <vt:variant>
        <vt:i4>0</vt:i4>
      </vt:variant>
      <vt:variant>
        <vt:i4>5</vt:i4>
      </vt:variant>
      <vt:variant>
        <vt:lpwstr>consultantplus://offline/ref=52B7D79E24AE39BB17A48290DCB8E947F3EC1693A46EBC86B7666C975F6120042DCA0CC2233F1F9CD2V8N</vt:lpwstr>
      </vt:variant>
      <vt:variant>
        <vt:lpwstr/>
      </vt:variant>
      <vt:variant>
        <vt:i4>6946858</vt:i4>
      </vt:variant>
      <vt:variant>
        <vt:i4>66</vt:i4>
      </vt:variant>
      <vt:variant>
        <vt:i4>0</vt:i4>
      </vt:variant>
      <vt:variant>
        <vt:i4>5</vt:i4>
      </vt:variant>
      <vt:variant>
        <vt:lpwstr>http://click02.begun.ru/click.jsp?url=Og8EVyAsLSwEIfu0gkaJff6kpYH9MSHHTWqBham5vR8rmcfevH0oA*PdpY7bH1KWlgD13NwUyANEZlGpIuPmCy0jQJASmjZM7NXEjHV5AGfqua-J0c*YPsPXtvHP1Y5mcxY0xZXwlMPPYqtLgGW3TNZYYNskfu6V0FuaHSAhdER0n-QXDRDx8sgRzj0s7yiZuQgI6LdpH8GmKXSgdCtnSE1i9lSU6qvgzm2cJg5KxcYcKTeZ5CjkXliympIcc4KSlO7p8N8OucLxqbmJzJA6FojEKS2zECF4O-V-LU6*LM6V-zEb6DPvDm0vu4UHX1meHO1mFJLJRiMV1XeSk68l42FU285XvYLurYaat1Z9xAhPaPJBiZwDMKUD6u2pCMw6wd3DCclyJ88-402eXJVAWGFtLBEAiVm6BD3-KrI9zRGbZMbo4WQvGJeYCNUfSSfrUyfNbPHDHQB7OM0hXpA-PsC0WdkcPg6EXkWXfwISGCFl0bw04biaSpA7zuUFJn537pZjS6Ltmoe-6QbmHzIhk7I7yztDzeTRYiRDcmH5rrVhgdxKOB*lhHtIKvbQVUza5ErrbjEv5XgFozxr</vt:lpwstr>
      </vt:variant>
      <vt:variant>
        <vt:lpwstr/>
      </vt:variant>
      <vt:variant>
        <vt:i4>6553717</vt:i4>
      </vt:variant>
      <vt:variant>
        <vt:i4>63</vt:i4>
      </vt:variant>
      <vt:variant>
        <vt:i4>0</vt:i4>
      </vt:variant>
      <vt:variant>
        <vt:i4>5</vt:i4>
      </vt:variant>
      <vt:variant>
        <vt:lpwstr>http://docs.cntd.ru/document/871001211</vt:lpwstr>
      </vt:variant>
      <vt:variant>
        <vt:lpwstr/>
      </vt:variant>
      <vt:variant>
        <vt:i4>6619233</vt:i4>
      </vt:variant>
      <vt:variant>
        <vt:i4>60</vt:i4>
      </vt:variant>
      <vt:variant>
        <vt:i4>0</vt:i4>
      </vt:variant>
      <vt:variant>
        <vt:i4>5</vt:i4>
      </vt:variant>
      <vt:variant>
        <vt:lpwstr>consultantplus://offline/ref=528CBA5F939672796594EC365EA4B05C3801013CB605B9E08FDC8FF75D31C228B284D7934B0BB685O0YEN</vt:lpwstr>
      </vt:variant>
      <vt:variant>
        <vt:lpwstr/>
      </vt:variant>
      <vt:variant>
        <vt:i4>6357041</vt:i4>
      </vt:variant>
      <vt:variant>
        <vt:i4>57</vt:i4>
      </vt:variant>
      <vt:variant>
        <vt:i4>0</vt:i4>
      </vt:variant>
      <vt:variant>
        <vt:i4>5</vt:i4>
      </vt:variant>
      <vt:variant>
        <vt:lpwstr>consultantplus://offline/ref=52B7D79E24AE39BB17A48290DCB8E947F3EC1693A46EBC86B7666C975F6120042DCA0CC2233F1F9CD2V8N</vt:lpwstr>
      </vt:variant>
      <vt:variant>
        <vt:lpwstr/>
      </vt:variant>
      <vt:variant>
        <vt:i4>6946858</vt:i4>
      </vt:variant>
      <vt:variant>
        <vt:i4>54</vt:i4>
      </vt:variant>
      <vt:variant>
        <vt:i4>0</vt:i4>
      </vt:variant>
      <vt:variant>
        <vt:i4>5</vt:i4>
      </vt:variant>
      <vt:variant>
        <vt:lpwstr>http://click02.begun.ru/click.jsp?url=Og8EVyAsLSwEIfu0gkaJff6kpYH9MSHHTWqBham5vR8rmcfevH0oA*PdpY7bH1KWlgD13NwUyANEZlGpIuPmCy0jQJASmjZM7NXEjHV5AGfqua-J0c*YPsPXtvHP1Y5mcxY0xZXwlMPPYqtLgGW3TNZYYNskfu6V0FuaHSAhdER0n-QXDRDx8sgRzj0s7yiZuQgI6LdpH8GmKXSgdCtnSE1i9lSU6qvgzm2cJg5KxcYcKTeZ5CjkXliympIcc4KSlO7p8N8OucLxqbmJzJA6FojEKS2zECF4O-V-LU6*LM6V-zEb6DPvDm0vu4UHX1meHO1mFJLJRiMV1XeSk68l42FU285XvYLurYaat1Z9xAhPaPJBiZwDMKUD6u2pCMw6wd3DCclyJ88-402eXJVAWGFtLBEAiVm6BD3-KrI9zRGbZMbo4WQvGJeYCNUfSSfrUyfNbPHDHQB7OM0hXpA-PsC0WdkcPg6EXkWXfwISGCFl0bw04biaSpA7zuUFJn537pZjS6Ltmoe-6QbmHzIhk7I7yztDzeTRYiRDcmH5rrVhgdxKOB*lhHtIKvbQVUza5ErrbjEv5XgFozxr</vt:lpwstr>
      </vt:variant>
      <vt:variant>
        <vt:lpwstr/>
      </vt:variant>
      <vt:variant>
        <vt:i4>6619233</vt:i4>
      </vt:variant>
      <vt:variant>
        <vt:i4>51</vt:i4>
      </vt:variant>
      <vt:variant>
        <vt:i4>0</vt:i4>
      </vt:variant>
      <vt:variant>
        <vt:i4>5</vt:i4>
      </vt:variant>
      <vt:variant>
        <vt:lpwstr>consultantplus://offline/ref=528CBA5F939672796594EC365EA4B05C3801013CB605B9E08FDC8FF75D31C228B284D7934B0BB685O0YEN</vt:lpwstr>
      </vt:variant>
      <vt:variant>
        <vt:lpwstr/>
      </vt:variant>
      <vt:variant>
        <vt:i4>6357041</vt:i4>
      </vt:variant>
      <vt:variant>
        <vt:i4>48</vt:i4>
      </vt:variant>
      <vt:variant>
        <vt:i4>0</vt:i4>
      </vt:variant>
      <vt:variant>
        <vt:i4>5</vt:i4>
      </vt:variant>
      <vt:variant>
        <vt:lpwstr>consultantplus://offline/ref=52B7D79E24AE39BB17A48290DCB8E947F3EC1693A46EBC86B7666C975F6120042DCA0CC2233F1F9CD2V8N</vt:lpwstr>
      </vt:variant>
      <vt:variant>
        <vt:lpwstr/>
      </vt:variant>
      <vt:variant>
        <vt:i4>3735601</vt:i4>
      </vt:variant>
      <vt:variant>
        <vt:i4>45</vt:i4>
      </vt:variant>
      <vt:variant>
        <vt:i4>0</vt:i4>
      </vt:variant>
      <vt:variant>
        <vt:i4>5</vt:i4>
      </vt:variant>
      <vt:variant>
        <vt:lpwstr>consultantplus://offline/ref=F3270CD622146476B28EF4897AB5DE8822AF07A7AFF10A42748B14309A0BF4EFAECE378E7615F6EAB1u2O</vt:lpwstr>
      </vt:variant>
      <vt:variant>
        <vt:lpwstr/>
      </vt:variant>
      <vt:variant>
        <vt:i4>3735613</vt:i4>
      </vt:variant>
      <vt:variant>
        <vt:i4>42</vt:i4>
      </vt:variant>
      <vt:variant>
        <vt:i4>0</vt:i4>
      </vt:variant>
      <vt:variant>
        <vt:i4>5</vt:i4>
      </vt:variant>
      <vt:variant>
        <vt:lpwstr>consultantplus://offline/ref=F3270CD622146476B28EF4897AB5DE8822AF02A6AFFB0A42748B14309A0BF4EFAECE378E7615F2E8B1u4O</vt:lpwstr>
      </vt:variant>
      <vt:variant>
        <vt:lpwstr/>
      </vt:variant>
      <vt:variant>
        <vt:i4>3801184</vt:i4>
      </vt:variant>
      <vt:variant>
        <vt:i4>39</vt:i4>
      </vt:variant>
      <vt:variant>
        <vt:i4>0</vt:i4>
      </vt:variant>
      <vt:variant>
        <vt:i4>5</vt:i4>
      </vt:variant>
      <vt:variant>
        <vt:lpwstr>consultantplus://offline/ref=40783794F6E88459D7A052CB2C9726A7CEE382A583F3B06E3D7E7282FF77AE69D79E996Dm8x4M</vt:lpwstr>
      </vt:variant>
      <vt:variant>
        <vt:lpwstr/>
      </vt:variant>
      <vt:variant>
        <vt:i4>393278</vt:i4>
      </vt:variant>
      <vt:variant>
        <vt:i4>36</vt:i4>
      </vt:variant>
      <vt:variant>
        <vt:i4>0</vt:i4>
      </vt:variant>
      <vt:variant>
        <vt:i4>5</vt:i4>
      </vt:variant>
      <vt:variant>
        <vt:lpwstr>http://www.consultant.ru/document/cons_doc_LAW_61801/</vt:lpwstr>
      </vt:variant>
      <vt:variant>
        <vt:lpwstr/>
      </vt:variant>
      <vt:variant>
        <vt:i4>327796</vt:i4>
      </vt:variant>
      <vt:variant>
        <vt:i4>33</vt:i4>
      </vt:variant>
      <vt:variant>
        <vt:i4>0</vt:i4>
      </vt:variant>
      <vt:variant>
        <vt:i4>5</vt:i4>
      </vt:variant>
      <vt:variant>
        <vt:lpwstr>http://www.consultant.ru/document/cons_doc_LAW_296522/825a71eb75032f603d29da32b2cf36300ac04789/</vt:lpwstr>
      </vt:variant>
      <vt:variant>
        <vt:lpwstr>dst2175</vt:lpwstr>
      </vt:variant>
      <vt:variant>
        <vt:i4>6619239</vt:i4>
      </vt:variant>
      <vt:variant>
        <vt:i4>30</vt:i4>
      </vt:variant>
      <vt:variant>
        <vt:i4>0</vt:i4>
      </vt:variant>
      <vt:variant>
        <vt:i4>5</vt:i4>
      </vt:variant>
      <vt:variant>
        <vt:lpwstr>consultantplus://offline/ref=0145586E7942A9CF305BF329F7DA8D98766EA31E88CFE3D6BDB185D34432FD38C7FD3EB1D531M5u8H</vt:lpwstr>
      </vt:variant>
      <vt:variant>
        <vt:lpwstr/>
      </vt:variant>
      <vt:variant>
        <vt:i4>2883689</vt:i4>
      </vt:variant>
      <vt:variant>
        <vt:i4>27</vt:i4>
      </vt:variant>
      <vt:variant>
        <vt:i4>0</vt:i4>
      </vt:variant>
      <vt:variant>
        <vt:i4>5</vt:i4>
      </vt:variant>
      <vt:variant>
        <vt:lpwstr>consultantplus://offline/ref=5CE79DE36D5D8BFBF27C3702D7BA41AFC726C7C02E1D216D8D1C33CACAA8477A84AA58A9E1AEBD62K</vt:lpwstr>
      </vt:variant>
      <vt:variant>
        <vt:lpwstr/>
      </vt:variant>
      <vt:variant>
        <vt:i4>5308418</vt:i4>
      </vt:variant>
      <vt:variant>
        <vt:i4>24</vt:i4>
      </vt:variant>
      <vt:variant>
        <vt:i4>0</vt:i4>
      </vt:variant>
      <vt:variant>
        <vt:i4>5</vt:i4>
      </vt:variant>
      <vt:variant>
        <vt:lpwstr/>
      </vt:variant>
      <vt:variant>
        <vt:lpwstr>Par0</vt:lpwstr>
      </vt:variant>
      <vt:variant>
        <vt:i4>7274595</vt:i4>
      </vt:variant>
      <vt:variant>
        <vt:i4>21</vt:i4>
      </vt:variant>
      <vt:variant>
        <vt:i4>0</vt:i4>
      </vt:variant>
      <vt:variant>
        <vt:i4>5</vt:i4>
      </vt:variant>
      <vt:variant>
        <vt:lpwstr>consultantplus://offline/ref=6A62F8EB3541056E7761AB9955B708D63DD0D826E7A180918E7F55D78E05B72C53F7D189B9065715s30DK</vt:lpwstr>
      </vt:variant>
      <vt:variant>
        <vt:lpwstr/>
      </vt:variant>
      <vt:variant>
        <vt:i4>6750314</vt:i4>
      </vt:variant>
      <vt:variant>
        <vt:i4>18</vt:i4>
      </vt:variant>
      <vt:variant>
        <vt:i4>0</vt:i4>
      </vt:variant>
      <vt:variant>
        <vt:i4>5</vt:i4>
      </vt:variant>
      <vt:variant>
        <vt:lpwstr>consultantplus://offline/ref=DC84A7C346457E128D7380245151EBE7F7816EFD0D025DE8B6E18E6D0809EC6615D001821E1D1EDCGBY6L</vt:lpwstr>
      </vt:variant>
      <vt:variant>
        <vt:lpwstr/>
      </vt:variant>
      <vt:variant>
        <vt:i4>8061036</vt:i4>
      </vt:variant>
      <vt:variant>
        <vt:i4>15</vt:i4>
      </vt:variant>
      <vt:variant>
        <vt:i4>0</vt:i4>
      </vt:variant>
      <vt:variant>
        <vt:i4>5</vt:i4>
      </vt:variant>
      <vt:variant>
        <vt:lpwstr>consultantplus://offline/ref=0B837A1AEB9A808B37D00BE09B113C6150AE3AFE30259F4AA9877594BE030160FA808BB6E5277B13B501K</vt:lpwstr>
      </vt:variant>
      <vt:variant>
        <vt:lpwstr/>
      </vt:variant>
      <vt:variant>
        <vt:i4>5439490</vt:i4>
      </vt:variant>
      <vt:variant>
        <vt:i4>12</vt:i4>
      </vt:variant>
      <vt:variant>
        <vt:i4>0</vt:i4>
      </vt:variant>
      <vt:variant>
        <vt:i4>5</vt:i4>
      </vt:variant>
      <vt:variant>
        <vt:lpwstr/>
      </vt:variant>
      <vt:variant>
        <vt:lpwstr>Par2</vt:lpwstr>
      </vt:variant>
      <vt:variant>
        <vt:i4>2556010</vt:i4>
      </vt:variant>
      <vt:variant>
        <vt:i4>9</vt:i4>
      </vt:variant>
      <vt:variant>
        <vt:i4>0</vt:i4>
      </vt:variant>
      <vt:variant>
        <vt:i4>5</vt:i4>
      </vt:variant>
      <vt:variant>
        <vt:lpwstr>consultantplus://offline/ref=7505B5476E573F6D3B4E8996CACA9E2B60F5AA6A96233E9C2F382B92525745669176C342DDB5r7p8J</vt:lpwstr>
      </vt:variant>
      <vt:variant>
        <vt:lpwstr/>
      </vt:variant>
      <vt:variant>
        <vt:i4>6619239</vt:i4>
      </vt:variant>
      <vt:variant>
        <vt:i4>6</vt:i4>
      </vt:variant>
      <vt:variant>
        <vt:i4>0</vt:i4>
      </vt:variant>
      <vt:variant>
        <vt:i4>5</vt:i4>
      </vt:variant>
      <vt:variant>
        <vt:lpwstr>consultantplus://offline/ref=0145586E7942A9CF305BF329F7DA8D98766EA31E88CFE3D6BDB185D34432FD38C7FD3EB1D531M5u8H</vt:lpwstr>
      </vt:variant>
      <vt:variant>
        <vt:lpwstr/>
      </vt:variant>
      <vt:variant>
        <vt:i4>7733355</vt:i4>
      </vt:variant>
      <vt:variant>
        <vt:i4>3</vt:i4>
      </vt:variant>
      <vt:variant>
        <vt:i4>0</vt:i4>
      </vt:variant>
      <vt:variant>
        <vt:i4>5</vt:i4>
      </vt:variant>
      <vt:variant>
        <vt:lpwstr>consultantplus://offline/ref=1B477A8C2EEFD7A12C264DF96673E98906AD9D0754C8F504375821A7BF0D3C8D247E8B0F0AF49F2De4qCT</vt:lpwstr>
      </vt:variant>
      <vt:variant>
        <vt:lpwstr/>
      </vt:variant>
      <vt:variant>
        <vt:i4>6619246</vt:i4>
      </vt:variant>
      <vt:variant>
        <vt:i4>0</vt:i4>
      </vt:variant>
      <vt:variant>
        <vt:i4>0</vt:i4>
      </vt:variant>
      <vt:variant>
        <vt:i4>5</vt:i4>
      </vt:variant>
      <vt:variant>
        <vt:lpwstr>consultantplus://offline/ref=C7F19D258112C60144038A893E193B735769EEC2A9AAF1193A0A1289368BBC91120EF22AEE428148R3wCR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Борис Юрьевич Пилипенко</dc:creator>
  <cp:lastModifiedBy>Ulya</cp:lastModifiedBy>
  <cp:revision>2</cp:revision>
  <cp:lastPrinted>2018-11-28T10:55:00Z</cp:lastPrinted>
  <dcterms:created xsi:type="dcterms:W3CDTF">2019-11-20T08:14:00Z</dcterms:created>
  <dcterms:modified xsi:type="dcterms:W3CDTF">2019-11-20T08:14:00Z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1201399</vt:lpwstr>
  </property>
  <property fmtid="{D5CDD505-2E9C-101B-9397-08002B2CF9AE}" pid="3" name="NXPowerLiteSettings">
    <vt:lpwstr>C7000400038000</vt:lpwstr>
  </property>
  <property fmtid="{D5CDD505-2E9C-101B-9397-08002B2CF9AE}" pid="4" name="NXPowerLiteVersion">
    <vt:lpwstr>S8.2.2</vt:lpwstr>
  </property>
</Properties>
</file>