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4" w:rsidRPr="000109BD" w:rsidRDefault="00311BD4" w:rsidP="000109BD">
      <w:pPr>
        <w:jc w:val="center"/>
        <w:rPr>
          <w:b/>
          <w:sz w:val="32"/>
          <w:szCs w:val="32"/>
        </w:rPr>
      </w:pPr>
      <w:r w:rsidRPr="000109BD">
        <w:rPr>
          <w:b/>
          <w:sz w:val="32"/>
          <w:szCs w:val="32"/>
        </w:rPr>
        <w:t>А Д М И Н И С Т Р А Ц И 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Янегского сельского поселения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Лодейнопольскогомуниципального района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Ленинградской области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6"/>
          <w:szCs w:val="36"/>
          <w:lang w:eastAsia="ru-RU"/>
        </w:rPr>
      </w:pPr>
      <w:r w:rsidRPr="000109BD">
        <w:rPr>
          <w:b/>
          <w:sz w:val="36"/>
          <w:szCs w:val="36"/>
          <w:lang w:eastAsia="ru-RU"/>
        </w:rPr>
        <w:t>П О С Т А Н О В Л Е Н И Е</w:t>
      </w:r>
    </w:p>
    <w:p w:rsidR="00311BD4" w:rsidRDefault="00311BD4" w:rsidP="00311BD4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311BD4" w:rsidRPr="00311BD4" w:rsidRDefault="00311BD4" w:rsidP="00311BD4">
      <w:pPr>
        <w:pStyle w:val="ad"/>
      </w:pPr>
    </w:p>
    <w:p w:rsidR="00311BD4" w:rsidRPr="008F46AE" w:rsidRDefault="00311BD4" w:rsidP="00311BD4">
      <w:pPr>
        <w:pStyle w:val="ad"/>
        <w:rPr>
          <w:b/>
          <w:szCs w:val="28"/>
        </w:rPr>
      </w:pPr>
      <w:r w:rsidRPr="008F46AE">
        <w:rPr>
          <w:b/>
          <w:szCs w:val="28"/>
        </w:rPr>
        <w:t xml:space="preserve">от  </w:t>
      </w:r>
      <w:r w:rsidR="008F46AE" w:rsidRPr="008F46AE">
        <w:rPr>
          <w:b/>
          <w:szCs w:val="28"/>
        </w:rPr>
        <w:t xml:space="preserve">16.02.2020г.                                                                                         </w:t>
      </w:r>
      <w:r w:rsidRPr="008F46AE">
        <w:rPr>
          <w:b/>
          <w:szCs w:val="28"/>
        </w:rPr>
        <w:t xml:space="preserve">              №  </w:t>
      </w:r>
      <w:r w:rsidR="008F46AE" w:rsidRPr="008F46AE">
        <w:rPr>
          <w:b/>
          <w:szCs w:val="28"/>
        </w:rPr>
        <w:t>19</w:t>
      </w:r>
      <w:r w:rsidRPr="008F46AE">
        <w:rPr>
          <w:b/>
          <w:szCs w:val="28"/>
        </w:rPr>
        <w:t xml:space="preserve">     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8F46AE" w:rsidRDefault="00311BD4" w:rsidP="008F46AE">
      <w:pPr>
        <w:pStyle w:val="ad"/>
        <w:jc w:val="both"/>
        <w:rPr>
          <w:b/>
          <w:szCs w:val="28"/>
        </w:rPr>
      </w:pPr>
      <w:r w:rsidRPr="008F46AE">
        <w:rPr>
          <w:b/>
          <w:szCs w:val="28"/>
        </w:rPr>
        <w:t>Об утверждении  Бюджетного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>прогноза  Янегского сельского поселения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>на период до 2025</w:t>
      </w:r>
      <w:r w:rsidR="00934D15" w:rsidRPr="008F46AE">
        <w:rPr>
          <w:b/>
          <w:szCs w:val="28"/>
        </w:rPr>
        <w:t xml:space="preserve"> года</w:t>
      </w: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постановлением Администрации Янегского сельского поселения Лодейнопольского муниципального района Ленинградской области от 20.07.2015 № 143 «О порядке разработки и утверждения Бюджетного прогноза Янегского сельского поселения Лодейнопольского муниципального района Ленинградской области на долгосрочный период» </w:t>
      </w:r>
      <w:r w:rsidR="00E94D2D">
        <w:rPr>
          <w:szCs w:val="28"/>
        </w:rPr>
        <w:t xml:space="preserve">(с изменениями от 16.04.2019 г.) </w:t>
      </w:r>
      <w:r w:rsidRPr="00311BD4">
        <w:rPr>
          <w:szCs w:val="28"/>
        </w:rPr>
        <w:t xml:space="preserve">Администрация Янегского сельского поселения Лодейнопольского муниципального района Ленинградской области </w:t>
      </w:r>
      <w:r>
        <w:rPr>
          <w:szCs w:val="28"/>
        </w:rPr>
        <w:t xml:space="preserve">  </w:t>
      </w:r>
      <w:r w:rsidRPr="00311BD4">
        <w:rPr>
          <w:szCs w:val="28"/>
        </w:rPr>
        <w:t xml:space="preserve">  </w:t>
      </w:r>
      <w:r w:rsidRPr="00311BD4">
        <w:rPr>
          <w:b/>
          <w:szCs w:val="28"/>
        </w:rPr>
        <w:t>п о с т а н о в л я е т:</w:t>
      </w:r>
    </w:p>
    <w:p w:rsidR="00311BD4" w:rsidRPr="00311BD4" w:rsidRDefault="00311BD4" w:rsidP="00AE7927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1. </w:t>
      </w:r>
      <w:r w:rsidRPr="00AD5E6A">
        <w:t>Утвердить прилагаемый Бюджетный прогноз</w:t>
      </w:r>
      <w:r>
        <w:t xml:space="preserve"> </w:t>
      </w:r>
      <w:r w:rsidRPr="00311BD4">
        <w:rPr>
          <w:szCs w:val="28"/>
        </w:rPr>
        <w:t>Янегского сельского поселения на период до 202</w:t>
      </w:r>
      <w:r>
        <w:rPr>
          <w:szCs w:val="28"/>
        </w:rPr>
        <w:t>5</w:t>
      </w:r>
      <w:r w:rsidRPr="00311BD4">
        <w:rPr>
          <w:szCs w:val="28"/>
        </w:rPr>
        <w:t xml:space="preserve"> года</w:t>
      </w:r>
      <w:r>
        <w:rPr>
          <w:szCs w:val="28"/>
        </w:rPr>
        <w:t>.</w:t>
      </w:r>
      <w:r w:rsidRPr="00311BD4">
        <w:rPr>
          <w:szCs w:val="28"/>
        </w:rPr>
        <w:t xml:space="preserve"> 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>2.   Контроль за исполнением настоящего постановления оставляю за собой.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 xml:space="preserve">3.   Настоящее постановление подлежит размещению на официальном сайте Администрации Янегского сельского поселения.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Default="00311BD4" w:rsidP="00311BD4">
      <w:pPr>
        <w:pStyle w:val="ad"/>
        <w:rPr>
          <w:szCs w:val="28"/>
        </w:rPr>
      </w:pPr>
      <w:r w:rsidRPr="00311BD4">
        <w:rPr>
          <w:szCs w:val="28"/>
        </w:rPr>
        <w:t xml:space="preserve">Глава Администрации                                                                         </w:t>
      </w:r>
    </w:p>
    <w:p w:rsidR="00311BD4" w:rsidRPr="00311BD4" w:rsidRDefault="00311BD4" w:rsidP="00311BD4">
      <w:pPr>
        <w:pStyle w:val="ad"/>
      </w:pPr>
      <w:r>
        <w:rPr>
          <w:szCs w:val="28"/>
        </w:rPr>
        <w:t>Янегского сельского поселения                                               В.Н. СМИРНОВ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0109BD" w:rsidRDefault="000109BD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8F46AE" w:rsidRDefault="008F46AE" w:rsidP="003E18E6">
      <w:pPr>
        <w:jc w:val="center"/>
        <w:rPr>
          <w:b/>
          <w:sz w:val="52"/>
          <w:szCs w:val="52"/>
        </w:rPr>
      </w:pPr>
    </w:p>
    <w:p w:rsidR="000109BD" w:rsidRPr="00082C9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Утверждён</w:t>
      </w:r>
    </w:p>
    <w:p w:rsidR="000109B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0109BD" w:rsidRDefault="000109BD" w:rsidP="000109BD">
      <w:pPr>
        <w:jc w:val="right"/>
        <w:rPr>
          <w:szCs w:val="28"/>
        </w:rPr>
      </w:pPr>
      <w:r>
        <w:rPr>
          <w:szCs w:val="28"/>
        </w:rPr>
        <w:t>Янегского сельского поселения</w:t>
      </w:r>
    </w:p>
    <w:p w:rsidR="000109BD" w:rsidRDefault="000109BD" w:rsidP="000109B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8F46AE">
        <w:rPr>
          <w:szCs w:val="28"/>
        </w:rPr>
        <w:t>16.02.2020</w:t>
      </w:r>
      <w:r>
        <w:rPr>
          <w:szCs w:val="28"/>
        </w:rPr>
        <w:t xml:space="preserve"> </w:t>
      </w:r>
      <w:r w:rsidRPr="00082C9D">
        <w:rPr>
          <w:szCs w:val="28"/>
        </w:rPr>
        <w:t>года  №</w:t>
      </w:r>
      <w:r w:rsidR="008F46AE">
        <w:rPr>
          <w:szCs w:val="28"/>
        </w:rPr>
        <w:t>19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01532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Янегского сельского </w:t>
      </w:r>
      <w:r w:rsidR="0032537B">
        <w:rPr>
          <w:b/>
          <w:sz w:val="56"/>
          <w:szCs w:val="56"/>
        </w:rPr>
        <w:t>поселения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FC017A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Default="002F132F">
          <w:pPr>
            <w:pStyle w:val="a3"/>
          </w:pPr>
          <w:r>
            <w:t>Оглавление</w:t>
          </w:r>
        </w:p>
        <w:p w:rsidR="000109BD" w:rsidRDefault="0041449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31787103" w:history="1">
            <w:r w:rsidR="000109BD" w:rsidRPr="00AD26DA">
              <w:rPr>
                <w:rStyle w:val="a4"/>
                <w:noProof/>
              </w:rPr>
              <w:t>1.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Условия формирования Бюджетного прогноза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F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41449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4" w:history="1">
            <w:r w:rsidR="000109BD" w:rsidRPr="00AD26DA">
              <w:rPr>
                <w:rStyle w:val="a4"/>
                <w:noProof/>
              </w:rPr>
              <w:t>2.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Прогноз основных параметров бюджета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F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41449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5" w:history="1">
            <w:r w:rsidR="000109BD" w:rsidRPr="00AD26DA">
              <w:rPr>
                <w:rStyle w:val="a4"/>
                <w:noProof/>
              </w:rPr>
              <w:t>3. Прогноз основных характеристик бюджета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F2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41449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6" w:history="1">
            <w:r w:rsidR="000109BD" w:rsidRPr="00AD26DA">
              <w:rPr>
                <w:rStyle w:val="a4"/>
                <w:noProof/>
              </w:rPr>
              <w:t>4.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Показатели финансового обеспечения муниципальных программ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7F2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414498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31787103"/>
      <w:r w:rsidRPr="003E18E6">
        <w:lastRenderedPageBreak/>
        <w:t>Условия фо</w:t>
      </w:r>
      <w:r>
        <w:t>рмирования Бюджетного прогноза</w:t>
      </w:r>
      <w:r w:rsidR="0039757C">
        <w:t xml:space="preserve"> </w:t>
      </w:r>
      <w:r w:rsidR="00B01532">
        <w:t>Янегского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0522CA" w:rsidRPr="000522CA" w:rsidRDefault="000522CA" w:rsidP="000522CA">
      <w:pPr>
        <w:ind w:firstLine="142"/>
        <w:jc w:val="both"/>
        <w:rPr>
          <w:szCs w:val="28"/>
        </w:rPr>
      </w:pPr>
      <w:r>
        <w:rPr>
          <w:szCs w:val="28"/>
        </w:rPr>
        <w:t xml:space="preserve">        </w:t>
      </w:r>
      <w:r w:rsidR="00311BD4" w:rsidRPr="006B66B8">
        <w:rPr>
          <w:szCs w:val="28"/>
        </w:rPr>
        <w:t xml:space="preserve">Бюджетный прогноз </w:t>
      </w:r>
      <w:r w:rsidRPr="000522CA">
        <w:rPr>
          <w:szCs w:val="28"/>
        </w:rPr>
        <w:t>Янегского сельского поселения на период до 2025 года</w:t>
      </w:r>
    </w:p>
    <w:p w:rsidR="00311BD4" w:rsidRDefault="00311BD4" w:rsidP="000522CA">
      <w:pPr>
        <w:jc w:val="both"/>
        <w:rPr>
          <w:szCs w:val="28"/>
        </w:rPr>
      </w:pPr>
      <w:r w:rsidRPr="006B66B8">
        <w:rPr>
          <w:szCs w:val="28"/>
        </w:rPr>
        <w:t xml:space="preserve">разработан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B01532">
        <w:rPr>
          <w:szCs w:val="28"/>
        </w:rPr>
        <w:t>Янегского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01532" w:rsidRDefault="0039757C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183A"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FC017A" w:rsidRPr="00AA07E2" w:rsidRDefault="00FC017A" w:rsidP="00FC017A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BF7ED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="0039757C">
        <w:rPr>
          <w:szCs w:val="28"/>
        </w:rPr>
        <w:t xml:space="preserve"> </w:t>
      </w:r>
      <w:r w:rsidR="00BF7ED9">
        <w:rPr>
          <w:szCs w:val="28"/>
        </w:rPr>
        <w:t>останется на уровне 201</w:t>
      </w:r>
      <w:r w:rsidR="00FC017A">
        <w:rPr>
          <w:szCs w:val="28"/>
        </w:rPr>
        <w:t>9</w:t>
      </w:r>
      <w:r w:rsidR="00BF7ED9">
        <w:rPr>
          <w:szCs w:val="28"/>
        </w:rPr>
        <w:t xml:space="preserve">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FC017A">
        <w:rPr>
          <w:szCs w:val="28"/>
        </w:rPr>
        <w:t>5</w:t>
      </w:r>
      <w:r w:rsidRPr="00D3337B">
        <w:rPr>
          <w:szCs w:val="28"/>
        </w:rPr>
        <w:t xml:space="preserve"> году </w:t>
      </w:r>
      <w:r w:rsidR="00BF7ED9">
        <w:rPr>
          <w:szCs w:val="28"/>
        </w:rPr>
        <w:t>1,</w:t>
      </w:r>
      <w:r w:rsidR="00E42611">
        <w:rPr>
          <w:szCs w:val="28"/>
        </w:rPr>
        <w:t>9</w:t>
      </w:r>
      <w:r w:rsidR="0039757C">
        <w:rPr>
          <w:szCs w:val="28"/>
        </w:rPr>
        <w:t xml:space="preserve"> </w:t>
      </w:r>
      <w:r w:rsidR="000B2B42">
        <w:rPr>
          <w:szCs w:val="28"/>
        </w:rPr>
        <w:t>тыс</w:t>
      </w:r>
      <w:r w:rsidRPr="00D3337B">
        <w:rPr>
          <w:szCs w:val="28"/>
        </w:rPr>
        <w:t xml:space="preserve">.человек.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BF7ED9">
        <w:rPr>
          <w:szCs w:val="28"/>
        </w:rPr>
        <w:t>Янегского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31787104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r w:rsidR="00BF7ED9">
        <w:t xml:space="preserve">Янегского сельского </w:t>
      </w:r>
      <w:r w:rsidR="0032537B">
        <w:t>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FC017A">
        <w:rPr>
          <w:szCs w:val="28"/>
        </w:rPr>
        <w:t>5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C120F9" w:rsidRPr="0039757C">
        <w:rPr>
          <w:szCs w:val="28"/>
        </w:rPr>
        <w:t>Янегского сельского</w:t>
      </w:r>
      <w:r w:rsidR="0032537B" w:rsidRPr="0039757C">
        <w:rPr>
          <w:szCs w:val="28"/>
        </w:rPr>
        <w:t xml:space="preserve"> поселения</w:t>
      </w:r>
      <w:r w:rsidRPr="0039757C">
        <w:rPr>
          <w:szCs w:val="28"/>
        </w:rPr>
        <w:t xml:space="preserve"> на период 201</w:t>
      </w:r>
      <w:r w:rsidR="00FC017A">
        <w:rPr>
          <w:szCs w:val="28"/>
        </w:rPr>
        <w:t>9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FC017A">
        <w:rPr>
          <w:szCs w:val="28"/>
        </w:rPr>
        <w:t>5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9757C">
        <w:t xml:space="preserve">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Pr="00B460C1">
        <w:t xml:space="preserve"> на период до 202</w:t>
      </w:r>
      <w:r w:rsidR="00FC017A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C120F9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</w:t>
      </w:r>
      <w:r w:rsidR="00FC017A">
        <w:rPr>
          <w:szCs w:val="28"/>
        </w:rPr>
        <w:t>9</w:t>
      </w:r>
      <w:r w:rsidR="00B92648">
        <w:rPr>
          <w:szCs w:val="28"/>
        </w:rPr>
        <w:t>-202</w:t>
      </w:r>
      <w:r w:rsidR="00FC017A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</w:t>
            </w:r>
            <w:r w:rsidR="00E94D2D">
              <w:rPr>
                <w:rFonts w:eastAsia="Batang"/>
                <w:b/>
                <w:bCs/>
                <w:sz w:val="20"/>
                <w:szCs w:val="20"/>
              </w:rPr>
              <w:t>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5,2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6 429,3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157C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5 009,2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FC017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5 477,3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09,3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  <w:r w:rsidR="00E94D2D">
              <w:rPr>
                <w:rFonts w:eastAsia="Batang"/>
                <w:sz w:val="20"/>
                <w:szCs w:val="20"/>
              </w:rPr>
              <w:t> </w:t>
            </w:r>
            <w:r>
              <w:rPr>
                <w:rFonts w:eastAsia="Batang"/>
                <w:sz w:val="20"/>
                <w:szCs w:val="20"/>
              </w:rPr>
              <w:t>3</w:t>
            </w:r>
            <w:r w:rsidR="00E94D2D">
              <w:rPr>
                <w:rFonts w:eastAsia="Batang"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FC017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69,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32</w:t>
            </w:r>
            <w:r w:rsidR="00E94D2D">
              <w:rPr>
                <w:rFonts w:eastAsia="Batang"/>
                <w:b/>
                <w:bCs/>
                <w:sz w:val="20"/>
                <w:szCs w:val="20"/>
              </w:rPr>
              <w:t> 702,1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5 141,7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6,3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="0039757C">
        <w:t xml:space="preserve"> </w:t>
      </w:r>
      <w:r>
        <w:t>в период 201</w:t>
      </w:r>
      <w:r w:rsidR="002E4C81">
        <w:t>9</w:t>
      </w:r>
      <w:r>
        <w:t>-202</w:t>
      </w:r>
      <w:r w:rsidR="002E4C81">
        <w:t>5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39757C" w:rsidRPr="0039757C">
        <w:t xml:space="preserve"> </w:t>
      </w:r>
      <w:r w:rsidR="00C6472F" w:rsidRPr="0039757C">
        <w:t>8</w:t>
      </w:r>
      <w:r w:rsidR="00A157CA">
        <w:t>3</w:t>
      </w:r>
      <w:r w:rsidR="002E4C81">
        <w:t>,</w:t>
      </w:r>
      <w:r w:rsidR="00A157CA">
        <w:t>7</w:t>
      </w:r>
      <w:r w:rsidRPr="0039757C">
        <w:t xml:space="preserve">% до </w:t>
      </w:r>
      <w:r w:rsidR="002E4C81">
        <w:t>70,</w:t>
      </w:r>
      <w:r w:rsidR="00A157CA">
        <w:t>2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39757C" w:rsidRPr="0039757C">
        <w:t xml:space="preserve"> 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C6472F" w:rsidRPr="0039757C">
        <w:t>1</w:t>
      </w:r>
      <w:r w:rsidR="00A157CA">
        <w:t>6</w:t>
      </w:r>
      <w:r w:rsidR="00C6472F" w:rsidRPr="0039757C">
        <w:t>,</w:t>
      </w:r>
      <w:r w:rsidR="00A157CA">
        <w:t>3</w:t>
      </w:r>
      <w:r w:rsidRPr="0039757C">
        <w:t>% в 201</w:t>
      </w:r>
      <w:r w:rsidR="002E4C81">
        <w:t>9</w:t>
      </w:r>
      <w:r w:rsidRPr="0039757C">
        <w:t xml:space="preserve"> году до </w:t>
      </w:r>
      <w:r w:rsidR="00A157CA">
        <w:t>29,8</w:t>
      </w:r>
      <w:r w:rsidRPr="0039757C">
        <w:t>% в 202</w:t>
      </w:r>
      <w:r w:rsidR="002E4C81">
        <w:t>5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2B296D">
        <w:rPr>
          <w:szCs w:val="28"/>
        </w:rPr>
        <w:t xml:space="preserve">Янегского сельского </w:t>
      </w:r>
      <w:r w:rsidR="00E62D60">
        <w:rPr>
          <w:szCs w:val="28"/>
        </w:rPr>
        <w:t xml:space="preserve">поселения </w:t>
      </w:r>
      <w:r>
        <w:rPr>
          <w:szCs w:val="28"/>
        </w:rPr>
        <w:t xml:space="preserve"> за период 201</w:t>
      </w:r>
      <w:r w:rsidR="002E4C81">
        <w:rPr>
          <w:szCs w:val="28"/>
        </w:rPr>
        <w:t>9</w:t>
      </w:r>
      <w:r>
        <w:rPr>
          <w:szCs w:val="28"/>
        </w:rPr>
        <w:t>-202</w:t>
      </w:r>
      <w:r w:rsidR="002E4C81">
        <w:rPr>
          <w:szCs w:val="28"/>
        </w:rPr>
        <w:t>5</w:t>
      </w:r>
      <w:r>
        <w:rPr>
          <w:szCs w:val="28"/>
        </w:rPr>
        <w:t xml:space="preserve"> годов характеризуется следующими показателями:</w:t>
      </w:r>
    </w:p>
    <w:p w:rsidR="002F132F" w:rsidRDefault="002F132F" w:rsidP="009846D7">
      <w:pPr>
        <w:ind w:firstLine="709"/>
        <w:jc w:val="both"/>
        <w:rPr>
          <w:szCs w:val="28"/>
        </w:rPr>
      </w:pPr>
    </w:p>
    <w:p w:rsidR="008F46AE" w:rsidRDefault="008F46AE" w:rsidP="00FE27D0">
      <w:pPr>
        <w:ind w:right="-1"/>
        <w:jc w:val="right"/>
      </w:pPr>
    </w:p>
    <w:p w:rsidR="008F46AE" w:rsidRDefault="008F46AE" w:rsidP="00FE27D0">
      <w:pPr>
        <w:ind w:right="-1"/>
        <w:jc w:val="right"/>
      </w:pPr>
    </w:p>
    <w:p w:rsidR="008F46AE" w:rsidRDefault="008F46AE" w:rsidP="00FE27D0">
      <w:pPr>
        <w:ind w:right="-1"/>
        <w:jc w:val="right"/>
      </w:pPr>
    </w:p>
    <w:p w:rsidR="008F46AE" w:rsidRDefault="008F46AE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lastRenderedPageBreak/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A157CA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 w:rsidP="006204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6 429,3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811242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100,9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CE33C7" w:rsidRDefault="00A157CA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5 009,2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CE33C7" w:rsidRDefault="00A157CA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E27055" w:rsidRDefault="00E27055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E27055">
              <w:rPr>
                <w:rFonts w:eastAsia="Batang"/>
                <w:b/>
                <w:sz w:val="20"/>
                <w:szCs w:val="20"/>
              </w:rPr>
              <w:t>5 477,3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811242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109,3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 w:rsidP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157CA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E27055" w:rsidP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81124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2 079,8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2 026,9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97,5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Cs/>
                <w:sz w:val="20"/>
                <w:szCs w:val="20"/>
              </w:rPr>
              <w:t> 921,8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30,</w:t>
            </w:r>
            <w:r w:rsidR="00A157CA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2 193,5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2A58B4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4,</w:t>
            </w:r>
            <w:r w:rsidR="002A58B4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A157CA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217,4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952,0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69,</w:t>
            </w:r>
            <w:r w:rsidR="002A58B4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существенных изменений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2B296D">
        <w:rPr>
          <w:szCs w:val="28"/>
        </w:rPr>
        <w:t xml:space="preserve">Янегского сельского </w:t>
      </w:r>
      <w:r w:rsidR="008C3A38">
        <w:rPr>
          <w:szCs w:val="28"/>
        </w:rPr>
        <w:t>поселения</w:t>
      </w:r>
      <w:r w:rsidRPr="00614045">
        <w:rPr>
          <w:szCs w:val="28"/>
        </w:rPr>
        <w:t xml:space="preserve"> не ожидается – основной удельный вес </w:t>
      </w:r>
      <w:r w:rsidRPr="0039757C">
        <w:rPr>
          <w:szCs w:val="28"/>
        </w:rPr>
        <w:t>(</w:t>
      </w:r>
      <w:r w:rsidR="00E03872" w:rsidRPr="0039757C">
        <w:t xml:space="preserve">от </w:t>
      </w:r>
      <w:r w:rsidR="00E03872">
        <w:t>7</w:t>
      </w:r>
      <w:r w:rsidR="002A58B4">
        <w:t>8</w:t>
      </w:r>
      <w:r w:rsidR="00E03872">
        <w:t>,</w:t>
      </w:r>
      <w:r w:rsidR="002A58B4">
        <w:t>6</w:t>
      </w:r>
      <w:r w:rsidR="00E03872" w:rsidRPr="0039757C">
        <w:t xml:space="preserve">% до </w:t>
      </w:r>
      <w:r w:rsidR="00E03872">
        <w:t>85,2</w:t>
      </w:r>
      <w:r w:rsidR="00E03872" w:rsidRPr="0039757C">
        <w:t>%)</w:t>
      </w:r>
      <w:r w:rsidR="00E03872">
        <w:t xml:space="preserve"> </w:t>
      </w:r>
      <w:r w:rsidRPr="00614045">
        <w:rPr>
          <w:szCs w:val="28"/>
        </w:rPr>
        <w:t>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39757C">
        <w:rPr>
          <w:szCs w:val="28"/>
        </w:rPr>
        <w:t xml:space="preserve"> </w:t>
      </w:r>
      <w:r w:rsidR="002B296D">
        <w:rPr>
          <w:szCs w:val="28"/>
        </w:rPr>
        <w:t xml:space="preserve">Янегского сельского поселения </w:t>
      </w:r>
      <w:r w:rsidR="00844C07">
        <w:rPr>
          <w:szCs w:val="28"/>
        </w:rPr>
        <w:t xml:space="preserve">в среднем </w:t>
      </w:r>
      <w:r w:rsidR="00CE33C7">
        <w:rPr>
          <w:szCs w:val="28"/>
        </w:rPr>
        <w:t>6</w:t>
      </w:r>
      <w:r w:rsidR="00E03872">
        <w:rPr>
          <w:szCs w:val="28"/>
        </w:rPr>
        <w:t>5</w:t>
      </w:r>
      <w:r w:rsidR="00CE33C7">
        <w:rPr>
          <w:szCs w:val="28"/>
        </w:rPr>
        <w:t>,</w:t>
      </w:r>
      <w:r w:rsidR="00E03872">
        <w:rPr>
          <w:szCs w:val="28"/>
        </w:rPr>
        <w:t>6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2019</w:t>
      </w:r>
      <w:r w:rsidR="00FE27D0" w:rsidRPr="0039757C">
        <w:t>-</w:t>
      </w:r>
      <w:r w:rsidR="00E27055">
        <w:t>2025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2B296D">
        <w:rPr>
          <w:szCs w:val="28"/>
        </w:rPr>
        <w:t>Янегского сельского</w:t>
      </w:r>
      <w:r w:rsidR="00A83742">
        <w:t xml:space="preserve"> поселения</w:t>
      </w:r>
      <w:r w:rsidR="0039757C">
        <w:t xml:space="preserve"> </w:t>
      </w:r>
      <w:r w:rsidR="00FE27D0" w:rsidRPr="0039757C">
        <w:t xml:space="preserve">составит </w:t>
      </w:r>
      <w:r w:rsidR="002A58B4">
        <w:t>109,3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39757C">
        <w:t xml:space="preserve"> </w:t>
      </w:r>
      <w:r w:rsidR="002B296D">
        <w:rPr>
          <w:szCs w:val="28"/>
        </w:rPr>
        <w:t xml:space="preserve">Янегского сельского </w:t>
      </w:r>
      <w:r w:rsidR="00A83742">
        <w:t xml:space="preserve">поселения </w:t>
      </w:r>
      <w:r>
        <w:t>основной удельный вес</w:t>
      </w:r>
      <w:r w:rsidR="00E54BF3">
        <w:t xml:space="preserve"> (около </w:t>
      </w:r>
      <w:r w:rsidR="00E03872">
        <w:t>8</w:t>
      </w:r>
      <w:r w:rsidR="00C6204E">
        <w:t>0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A83742" w:rsidRDefault="00C6472F" w:rsidP="008F46AE">
      <w:pPr>
        <w:ind w:firstLine="709"/>
        <w:jc w:val="both"/>
      </w:pPr>
      <w:r w:rsidRPr="00A71207">
        <w:t>Снижение</w:t>
      </w:r>
      <w:r w:rsidR="00A71207" w:rsidRPr="00A71207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A71207">
        <w:t xml:space="preserve"> </w:t>
      </w:r>
      <w:r w:rsidR="00E27055">
        <w:t>2019</w:t>
      </w:r>
      <w:r w:rsidR="00D26D98" w:rsidRPr="00A71207">
        <w:t>-</w:t>
      </w:r>
      <w:r w:rsidR="00E27055">
        <w:t>2025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26D98">
        <w:rPr>
          <w:szCs w:val="28"/>
        </w:rPr>
        <w:t>Янегского сельского</w:t>
      </w:r>
      <w:r w:rsidR="00D26D98">
        <w:t xml:space="preserve"> поселения составит </w:t>
      </w:r>
      <w:r w:rsidRPr="00A71207">
        <w:t>6</w:t>
      </w:r>
      <w:r w:rsidR="00E03872">
        <w:t>9,</w:t>
      </w:r>
      <w:r w:rsidR="002A58B4">
        <w:t>8</w:t>
      </w:r>
      <w:r w:rsidR="00D26D98" w:rsidRPr="00A71207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A71207">
        <w:t xml:space="preserve"> </w:t>
      </w:r>
      <w:r w:rsidRPr="00DF762B">
        <w:t xml:space="preserve">за период </w:t>
      </w:r>
      <w:r w:rsidR="00E27055">
        <w:t>2019</w:t>
      </w:r>
      <w:r w:rsidRPr="00DF762B">
        <w:t>-</w:t>
      </w:r>
      <w:r w:rsidR="00E27055">
        <w:t>2025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32 702,1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15 141,7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46,3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8 319,8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14 988,6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96DE7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180,2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17 744,4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153,1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53046B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53046B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6 742,5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A712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6472F" w:rsidRPr="00A71207" w:rsidRDefault="00C6472F" w:rsidP="00C6472F">
      <w:pPr>
        <w:ind w:firstLine="709"/>
        <w:jc w:val="both"/>
      </w:pPr>
      <w:r w:rsidRPr="00A71207">
        <w:lastRenderedPageBreak/>
        <w:t xml:space="preserve">В структуре безвозмездных поступлений прослеживается увеличение объема дотации в номинальном выражении. Рост к </w:t>
      </w:r>
      <w:r w:rsidR="00E27055">
        <w:t>2025</w:t>
      </w:r>
      <w:r w:rsidRPr="00A71207">
        <w:t xml:space="preserve"> году составит </w:t>
      </w:r>
      <w:r w:rsidR="001A1293">
        <w:t>180,2</w:t>
      </w:r>
      <w:r w:rsidRPr="00A71207">
        <w:t>%.</w:t>
      </w:r>
    </w:p>
    <w:p w:rsidR="001A1293" w:rsidRPr="00130906" w:rsidRDefault="001A1293" w:rsidP="001A1293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1A1293" w:rsidRPr="00130906" w:rsidRDefault="001A1293" w:rsidP="001A1293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B296D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</w:t>
      </w:r>
      <w:r w:rsidR="00E27055">
        <w:rPr>
          <w:szCs w:val="28"/>
        </w:rPr>
        <w:t>2019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E27055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39 139,8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9722A4">
              <w:rPr>
                <w:b/>
                <w:sz w:val="22"/>
              </w:rPr>
              <w:t> 213,9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56,8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22A4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="009722A4">
              <w:rPr>
                <w:sz w:val="22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</w:t>
            </w:r>
            <w:r w:rsidR="001A1293">
              <w:rPr>
                <w:sz w:val="2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22A4">
              <w:rPr>
                <w:sz w:val="22"/>
              </w:rPr>
              <w:t>18,3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722A4">
              <w:rPr>
                <w:sz w:val="22"/>
              </w:rPr>
              <w:t>7 466,4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722A4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722A4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9722A4">
              <w:rPr>
                <w:sz w:val="22"/>
              </w:rPr>
              <w:t> 234,8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91,</w:t>
            </w:r>
            <w:r w:rsidR="009722A4">
              <w:rPr>
                <w:sz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722A4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9722A4">
              <w:rPr>
                <w:sz w:val="22"/>
              </w:rPr>
              <w:t>0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EB2667">
        <w:rPr>
          <w:szCs w:val="28"/>
        </w:rPr>
        <w:t>Янегского сельского 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 xml:space="preserve">снизится от </w:t>
      </w:r>
      <w:r w:rsidR="001A1293">
        <w:t>9</w:t>
      </w:r>
      <w:r w:rsidR="009722A4">
        <w:t>5</w:t>
      </w:r>
      <w:r w:rsidR="001A1293">
        <w:t>,</w:t>
      </w:r>
      <w:r w:rsidR="009722A4">
        <w:t>7</w:t>
      </w:r>
      <w:r>
        <w:t xml:space="preserve">% до </w:t>
      </w:r>
      <w:r w:rsidR="00EB2667">
        <w:t>9</w:t>
      </w:r>
      <w:r w:rsidR="001A1293">
        <w:t>1</w:t>
      </w:r>
      <w:r>
        <w:t>,</w:t>
      </w:r>
      <w:r w:rsidR="009722A4">
        <w:t>1</w:t>
      </w:r>
      <w:r>
        <w:t>%</w:t>
      </w:r>
      <w:r w:rsidRPr="00BD66BC">
        <w:t xml:space="preserve">, а доля межбюджетных трансфертов </w:t>
      </w:r>
      <w:r>
        <w:t xml:space="preserve">возрастет от </w:t>
      </w:r>
      <w:r w:rsidR="009722A4">
        <w:t>4,</w:t>
      </w:r>
      <w:r w:rsidR="001A1293">
        <w:t>3</w:t>
      </w:r>
      <w:r>
        <w:t>%  до</w:t>
      </w:r>
      <w:r w:rsidRPr="00BD66BC">
        <w:t xml:space="preserve"> </w:t>
      </w:r>
      <w:r w:rsidR="009722A4">
        <w:t>8,</w:t>
      </w:r>
      <w:r w:rsidR="001A1293">
        <w:t>9</w:t>
      </w:r>
      <w:r w:rsidRPr="00BD66BC">
        <w:t xml:space="preserve">%. </w:t>
      </w:r>
    </w:p>
    <w:p w:rsidR="00041D5F" w:rsidRPr="00D3303A" w:rsidRDefault="00A22CDD" w:rsidP="009846D7">
      <w:pPr>
        <w:ind w:firstLine="709"/>
        <w:jc w:val="both"/>
      </w:pPr>
      <w:r>
        <w:t xml:space="preserve">Снижение </w:t>
      </w:r>
      <w:r w:rsidR="006E2939" w:rsidRPr="00BD66BC">
        <w:t>расходов</w:t>
      </w:r>
      <w:r w:rsidR="00D3303A">
        <w:t xml:space="preserve"> </w:t>
      </w:r>
      <w:r w:rsidR="006F2D50" w:rsidRPr="00BD66BC"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 xml:space="preserve">за период </w:t>
      </w:r>
      <w:r w:rsidR="00E27055">
        <w:t>2019</w:t>
      </w:r>
      <w:r w:rsidR="006E2939" w:rsidRPr="00BD66BC">
        <w:t>-</w:t>
      </w:r>
      <w:r w:rsidR="00E27055">
        <w:t>2025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 xml:space="preserve">составит </w:t>
      </w:r>
      <w:r w:rsidR="009722A4">
        <w:t>54,0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1A1293" w:rsidP="001A1293">
      <w:pPr>
        <w:pStyle w:val="ab"/>
        <w:numPr>
          <w:ilvl w:val="0"/>
          <w:numId w:val="3"/>
        </w:numPr>
        <w:ind w:left="0" w:firstLine="0"/>
        <w:jc w:val="both"/>
      </w:pPr>
      <w:bookmarkStart w:id="4" w:name="_Toc466912757"/>
      <w:r w:rsidRPr="007358DC">
        <w:t>В 201</w:t>
      </w:r>
      <w:r>
        <w:t>9</w:t>
      </w:r>
      <w:r w:rsidRPr="007358DC">
        <w:t xml:space="preserve"> году </w:t>
      </w:r>
      <w:r w:rsidR="00297DB3">
        <w:t xml:space="preserve">дефицит </w:t>
      </w:r>
      <w:r w:rsidRPr="007358DC">
        <w:t>бюджет</w:t>
      </w:r>
      <w:r w:rsidR="00297DB3">
        <w:t>а</w:t>
      </w:r>
      <w:r w:rsidRPr="007358DC">
        <w:t xml:space="preserve"> </w:t>
      </w:r>
      <w:r>
        <w:rPr>
          <w:szCs w:val="28"/>
        </w:rPr>
        <w:t xml:space="preserve">Янегского </w:t>
      </w:r>
      <w:r w:rsidRPr="001A1293">
        <w:rPr>
          <w:szCs w:val="28"/>
        </w:rPr>
        <w:t xml:space="preserve">сельского поселения </w:t>
      </w:r>
      <w:r w:rsidRPr="00A23F1C">
        <w:t>состави</w:t>
      </w:r>
      <w:r w:rsidR="00297DB3">
        <w:t>л</w:t>
      </w:r>
      <w:r w:rsidRPr="00A23F1C">
        <w:t xml:space="preserve"> 1% от величины годового объема доходов бюджета без учета утвержденного объема безвозмездных поступлений</w:t>
      </w:r>
      <w:r w:rsidRPr="007358DC">
        <w:t>.</w:t>
      </w:r>
      <w:r w:rsidR="00297DB3" w:rsidRPr="00297DB3">
        <w:t xml:space="preserve"> </w:t>
      </w:r>
      <w:r w:rsidR="00297DB3">
        <w:t xml:space="preserve">В </w:t>
      </w:r>
      <w:r w:rsidR="00297DB3" w:rsidRPr="007358DC">
        <w:t>20</w:t>
      </w:r>
      <w:r w:rsidR="00297DB3">
        <w:t>20</w:t>
      </w:r>
      <w:r w:rsidR="00297DB3" w:rsidRPr="007358DC">
        <w:t xml:space="preserve"> год</w:t>
      </w:r>
      <w:r w:rsidR="00297DB3">
        <w:t>у дефицит бюджета</w:t>
      </w:r>
      <w:r w:rsidR="00297DB3" w:rsidRPr="007358DC">
        <w:t xml:space="preserve"> </w:t>
      </w:r>
      <w:r w:rsidR="00297DB3">
        <w:t>запланирован в размере</w:t>
      </w:r>
      <w:r w:rsidR="00297DB3" w:rsidRPr="007358DC">
        <w:t xml:space="preserve"> 10% от величины годового объема доходов бюджета без учета утвержденного объема безвозмездных поступлений. </w:t>
      </w:r>
      <w:r w:rsidRPr="007358DC">
        <w:t xml:space="preserve"> </w:t>
      </w:r>
      <w:r w:rsidRPr="00A23F1C">
        <w:t>Ожидается, что к 202</w:t>
      </w:r>
      <w:r>
        <w:t>5</w:t>
      </w:r>
      <w:r w:rsidRPr="00A23F1C">
        <w:t xml:space="preserve"> году дефицит бюджета </w:t>
      </w:r>
      <w:r>
        <w:rPr>
          <w:szCs w:val="28"/>
        </w:rPr>
        <w:t>Янегского</w:t>
      </w:r>
      <w:r w:rsidRPr="001A1293">
        <w:rPr>
          <w:szCs w:val="28"/>
        </w:rPr>
        <w:t xml:space="preserve"> сельского поселения </w:t>
      </w:r>
      <w:r>
        <w:t>останется на прежнем уровне</w:t>
      </w:r>
      <w:r w:rsidRPr="00A23F1C">
        <w:t xml:space="preserve"> </w:t>
      </w:r>
      <w:r>
        <w:t>10,0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1A1293" w:rsidRPr="003F3EB0" w:rsidRDefault="00311BD4" w:rsidP="00297DB3">
      <w:pPr>
        <w:pStyle w:val="ab"/>
        <w:ind w:left="0"/>
        <w:jc w:val="both"/>
      </w:pPr>
      <w:r>
        <w:t xml:space="preserve">           </w:t>
      </w:r>
    </w:p>
    <w:p w:rsidR="003E18E6" w:rsidRDefault="0099582D" w:rsidP="009846D7">
      <w:pPr>
        <w:pStyle w:val="1"/>
        <w:spacing w:before="0" w:after="0"/>
        <w:ind w:left="360"/>
      </w:pPr>
      <w:bookmarkStart w:id="5" w:name="_Toc31787105"/>
      <w:r>
        <w:lastRenderedPageBreak/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24629">
        <w:t xml:space="preserve"> </w:t>
      </w:r>
      <w:r w:rsidR="002B296D">
        <w:t xml:space="preserve">Янегского сельского </w:t>
      </w:r>
      <w:r w:rsidR="00285EC4">
        <w:t>поселения</w:t>
      </w:r>
      <w:r w:rsidR="006A5C8F">
        <w:t xml:space="preserve"> </w:t>
      </w:r>
      <w:r w:rsidR="00644E77" w:rsidRPr="00644E77">
        <w:t xml:space="preserve">на период до </w:t>
      </w:r>
      <w:r w:rsidR="00E27055">
        <w:t>2025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6A5C8F">
        <w:t xml:space="preserve">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6A5C8F">
        <w:t xml:space="preserve"> </w:t>
      </w:r>
      <w:r w:rsidRPr="00AC7134">
        <w:t xml:space="preserve">на период до </w:t>
      </w:r>
      <w:r w:rsidR="00E27055">
        <w:t>2025</w:t>
      </w:r>
      <w:r w:rsidRPr="00AC7134">
        <w:t xml:space="preserve"> года представлен в Приложени</w:t>
      </w:r>
      <w:r>
        <w:t>и</w:t>
      </w:r>
      <w:r w:rsidR="006A5C8F">
        <w:t xml:space="preserve"> </w:t>
      </w:r>
      <w:r w:rsidR="00285EC4">
        <w:t>3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DC5789">
        <w:t>снизятся</w:t>
      </w:r>
      <w:r w:rsidR="00B26155">
        <w:t xml:space="preserve"> </w:t>
      </w:r>
      <w:r w:rsidR="00DC5789">
        <w:t>к</w:t>
      </w:r>
      <w:r w:rsidR="00041D5F">
        <w:t xml:space="preserve"> уровн</w:t>
      </w:r>
      <w:r w:rsidR="00DC5789">
        <w:t>ю</w:t>
      </w:r>
      <w:r w:rsidR="00041D5F">
        <w:t xml:space="preserve"> </w:t>
      </w:r>
      <w:r w:rsidR="00E27055">
        <w:t>2019</w:t>
      </w:r>
      <w:r w:rsidR="00041D5F">
        <w:t xml:space="preserve"> года </w:t>
      </w:r>
      <w:r w:rsidR="00DC5789">
        <w:t xml:space="preserve">на </w:t>
      </w:r>
      <w:r w:rsidR="001A1293">
        <w:t>1</w:t>
      </w:r>
      <w:r w:rsidR="00620440">
        <w:t>7</w:t>
      </w:r>
      <w:r w:rsidR="001A1293">
        <w:t>,</w:t>
      </w:r>
      <w:r w:rsidR="00620440">
        <w:t>5</w:t>
      </w:r>
      <w:r w:rsidR="00DC5789">
        <w:t xml:space="preserve"> млн. руб. </w:t>
      </w:r>
      <w:r w:rsidR="00041D5F">
        <w:t xml:space="preserve">и </w:t>
      </w:r>
      <w:r w:rsidRPr="00F22C6C">
        <w:t xml:space="preserve"> к </w:t>
      </w:r>
      <w:r w:rsidR="00E27055">
        <w:t>2025</w:t>
      </w:r>
      <w:r w:rsidRPr="00F22C6C">
        <w:t xml:space="preserve"> году </w:t>
      </w:r>
      <w:r w:rsidR="00041D5F">
        <w:t>составят</w:t>
      </w:r>
      <w:r w:rsidR="006A5C8F">
        <w:t xml:space="preserve"> </w:t>
      </w:r>
      <w:r w:rsidR="001A1293">
        <w:t>2</w:t>
      </w:r>
      <w:r w:rsidR="00041D5F" w:rsidRPr="006A5C8F">
        <w:t>1</w:t>
      </w:r>
      <w:r w:rsidR="001A1293">
        <w:t>,</w:t>
      </w:r>
      <w:r w:rsidR="00620440">
        <w:t>6</w:t>
      </w:r>
      <w:r w:rsidR="006A5C8F">
        <w:rPr>
          <w:color w:val="FF0000"/>
        </w:rPr>
        <w:t xml:space="preserve"> </w:t>
      </w:r>
      <w:r w:rsidR="007E5744">
        <w:t>млн</w:t>
      </w:r>
      <w:r w:rsidRPr="00F22C6C">
        <w:t xml:space="preserve">. руб. 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При этом в прогнозируемом периоде наблюдается тенденция к </w:t>
      </w:r>
      <w:r w:rsidR="008F62F3">
        <w:t xml:space="preserve">снижению </w:t>
      </w:r>
      <w:r w:rsidRPr="00F22C6C">
        <w:t xml:space="preserve">удельного веса доходов в </w:t>
      </w:r>
      <w:r w:rsidR="009C02C8">
        <w:t>обороте организаций</w:t>
      </w:r>
      <w:r w:rsidRPr="00F22C6C">
        <w:t xml:space="preserve"> - с </w:t>
      </w:r>
      <w:r w:rsidR="001A1293">
        <w:t>1</w:t>
      </w:r>
      <w:r w:rsidR="00620440">
        <w:t>8</w:t>
      </w:r>
      <w:r w:rsidR="001A1293">
        <w:t>2</w:t>
      </w:r>
      <w:r w:rsidR="00620440">
        <w:t>,7</w:t>
      </w:r>
      <w:r w:rsidRPr="00F22C6C">
        <w:t xml:space="preserve">% в </w:t>
      </w:r>
      <w:r w:rsidR="00E27055">
        <w:t>2019</w:t>
      </w:r>
      <w:r w:rsidRPr="00F22C6C">
        <w:t xml:space="preserve"> году до </w:t>
      </w:r>
      <w:r w:rsidR="001A1293">
        <w:t>8</w:t>
      </w:r>
      <w:r w:rsidR="00620440">
        <w:t>5,0</w:t>
      </w:r>
      <w:r w:rsidRPr="00F22C6C">
        <w:t xml:space="preserve">% в </w:t>
      </w:r>
      <w:r w:rsidR="00E27055">
        <w:t>2025</w:t>
      </w:r>
      <w:r w:rsidRPr="00F22C6C">
        <w:t xml:space="preserve"> году. </w:t>
      </w: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r w:rsidR="002B296D">
        <w:rPr>
          <w:szCs w:val="28"/>
        </w:rPr>
        <w:t xml:space="preserve">Янегского сельского </w:t>
      </w:r>
      <w:r w:rsidR="008F62F3">
        <w:t>поселения</w:t>
      </w:r>
      <w:r w:rsidR="006A5C8F">
        <w:t xml:space="preserve"> </w:t>
      </w:r>
      <w:r w:rsidR="00DC5789">
        <w:t xml:space="preserve">снизятся </w:t>
      </w:r>
      <w:r w:rsidRPr="00D3013C">
        <w:t xml:space="preserve">в </w:t>
      </w:r>
      <w:r w:rsidR="00E27055">
        <w:t>2025</w:t>
      </w:r>
      <w:r w:rsidRPr="00D3013C">
        <w:t xml:space="preserve"> году на </w:t>
      </w:r>
      <w:r w:rsidR="001A1293">
        <w:t>1</w:t>
      </w:r>
      <w:r w:rsidR="00620440">
        <w:t>6</w:t>
      </w:r>
      <w:r w:rsidR="001A1293">
        <w:t>,9</w:t>
      </w:r>
      <w:r w:rsidRPr="006A5C8F">
        <w:t xml:space="preserve"> мл</w:t>
      </w:r>
      <w:r w:rsidR="00D3013C" w:rsidRPr="006A5C8F">
        <w:t>н</w:t>
      </w:r>
      <w:r w:rsidRPr="00D3013C">
        <w:t xml:space="preserve">. руб. по сравнению с </w:t>
      </w:r>
      <w:r w:rsidR="00E27055">
        <w:t>2019</w:t>
      </w:r>
      <w:r w:rsidRPr="00D3013C">
        <w:t xml:space="preserve"> годом, при этом их </w:t>
      </w:r>
      <w:r w:rsidR="00FC31DB" w:rsidRPr="00D3013C">
        <w:t xml:space="preserve">удельный вес </w:t>
      </w:r>
      <w:r w:rsidR="009C02C8" w:rsidRPr="00D3013C">
        <w:t>в обороте организаций</w:t>
      </w:r>
      <w:r w:rsidR="006A5C8F">
        <w:t xml:space="preserve"> </w:t>
      </w:r>
      <w:r w:rsidR="00DC5789">
        <w:t>уменьшится</w:t>
      </w:r>
      <w:r w:rsidR="006A5C8F">
        <w:t xml:space="preserve"> </w:t>
      </w:r>
      <w:r w:rsidR="006A5C8F" w:rsidRPr="006A5C8F">
        <w:t xml:space="preserve">с </w:t>
      </w:r>
      <w:r w:rsidR="001A1293">
        <w:t>1</w:t>
      </w:r>
      <w:r w:rsidR="00620440">
        <w:t>82,7</w:t>
      </w:r>
      <w:r w:rsidRPr="006A5C8F">
        <w:t xml:space="preserve">% в </w:t>
      </w:r>
      <w:r w:rsidR="00E27055">
        <w:t>2019</w:t>
      </w:r>
      <w:r w:rsidRPr="006A5C8F">
        <w:t xml:space="preserve"> году до </w:t>
      </w:r>
      <w:r w:rsidR="001A1293">
        <w:t>87,</w:t>
      </w:r>
      <w:r w:rsidR="00620440">
        <w:t>4</w:t>
      </w:r>
      <w:r w:rsidRPr="006A5C8F">
        <w:t xml:space="preserve">% в </w:t>
      </w:r>
      <w:r w:rsidR="00E27055">
        <w:t>2025</w:t>
      </w:r>
      <w:r w:rsidRPr="006A5C8F">
        <w:t xml:space="preserve"> году. </w:t>
      </w:r>
    </w:p>
    <w:p w:rsidR="00AF7E4B" w:rsidRPr="00BA4B55" w:rsidRDefault="00AF7E4B" w:rsidP="00AF7E4B">
      <w:pPr>
        <w:ind w:firstLine="709"/>
        <w:jc w:val="both"/>
      </w:pPr>
      <w:r w:rsidRPr="00BA4B55">
        <w:t>В сравнении с 201</w:t>
      </w:r>
      <w:r w:rsidR="001A1293">
        <w:t>9</w:t>
      </w:r>
      <w:r w:rsidRPr="00BA4B55">
        <w:t xml:space="preserve"> годом дефицит бюджета </w:t>
      </w:r>
      <w:r w:rsidR="001A1293">
        <w:t>возрастет</w:t>
      </w:r>
      <w:r w:rsidRPr="00BA4B55">
        <w:t xml:space="preserve"> до </w:t>
      </w:r>
      <w:r>
        <w:t>0,</w:t>
      </w:r>
      <w:r w:rsidR="00620440">
        <w:t>6</w:t>
      </w:r>
      <w:r w:rsidRPr="00BA4B55">
        <w:t xml:space="preserve"> млн. руб. к </w:t>
      </w:r>
      <w:r w:rsidR="00E27055">
        <w:t>2025</w:t>
      </w:r>
      <w:r w:rsidRPr="00BA4B55">
        <w:t xml:space="preserve"> году, при этом процентное отношение дефицита к обороту организаций </w:t>
      </w:r>
      <w:r w:rsidR="00620440">
        <w:t xml:space="preserve">увеличится </w:t>
      </w:r>
      <w:r>
        <w:t>до</w:t>
      </w:r>
      <w:r w:rsidRPr="00BA4B55">
        <w:t xml:space="preserve"> </w:t>
      </w:r>
      <w:r w:rsidR="001A1293">
        <w:t>2,</w:t>
      </w:r>
      <w:r w:rsidR="00620440">
        <w:t>4</w:t>
      </w:r>
      <w:r w:rsidRPr="00BA4B55">
        <w:t>%</w:t>
      </w:r>
      <w:r>
        <w:t xml:space="preserve"> в </w:t>
      </w:r>
      <w:r w:rsidR="00E27055">
        <w:t>2025</w:t>
      </w:r>
      <w:r>
        <w:t xml:space="preserve"> году</w:t>
      </w:r>
      <w:r w:rsidRPr="00BA4B55">
        <w:t>.</w:t>
      </w:r>
    </w:p>
    <w:p w:rsidR="00887404" w:rsidRDefault="00887404" w:rsidP="00887404">
      <w:pPr>
        <w:ind w:firstLine="709"/>
        <w:jc w:val="both"/>
      </w:pPr>
      <w:r>
        <w:t xml:space="preserve">Муниципальный </w:t>
      </w:r>
      <w:r w:rsidRPr="00D3013C">
        <w:t xml:space="preserve"> долг </w:t>
      </w:r>
      <w:r>
        <w:t xml:space="preserve">Янегского сельского поселения планируется погасить в течение </w:t>
      </w:r>
      <w:r w:rsidR="00E27055">
        <w:t>2019</w:t>
      </w:r>
      <w:r>
        <w:t>-20</w:t>
      </w:r>
      <w:r w:rsidR="001A1293">
        <w:t>20</w:t>
      </w:r>
      <w:r>
        <w:t xml:space="preserve"> годов. По состоянию на 01.01.</w:t>
      </w:r>
      <w:r w:rsidR="00E27055">
        <w:t>20</w:t>
      </w:r>
      <w:r w:rsidR="001A1293">
        <w:t>20</w:t>
      </w:r>
      <w:r>
        <w:t xml:space="preserve"> года муниципальный долг поселения состави</w:t>
      </w:r>
      <w:r w:rsidR="00AF7E4B">
        <w:t>л</w:t>
      </w:r>
      <w:r>
        <w:t xml:space="preserve"> </w:t>
      </w:r>
      <w:r w:rsidR="001A1293">
        <w:t>0,4</w:t>
      </w:r>
      <w:r>
        <w:t xml:space="preserve"> млн. руб., к 01.01.202</w:t>
      </w:r>
      <w:r w:rsidR="001A1293">
        <w:t>1</w:t>
      </w:r>
      <w:r>
        <w:t xml:space="preserve"> года – 0.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31787106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2B296D">
        <w:t xml:space="preserve">Янегского сельского </w:t>
      </w:r>
      <w:r w:rsidR="00285EC4">
        <w:t>поселения</w:t>
      </w:r>
      <w:r w:rsidR="00644E77" w:rsidRPr="00644E77">
        <w:t xml:space="preserve"> на период до </w:t>
      </w:r>
      <w:r w:rsidR="00E27055">
        <w:t>2025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F5F34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2019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CD440E">
        <w:rPr>
          <w:szCs w:val="28"/>
        </w:rPr>
        <w:t xml:space="preserve"> </w:t>
      </w:r>
      <w:r w:rsidR="00620440">
        <w:rPr>
          <w:szCs w:val="28"/>
        </w:rPr>
        <w:t>32 394,0</w:t>
      </w:r>
      <w:r w:rsidR="007F5F3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620440">
        <w:rPr>
          <w:szCs w:val="28"/>
        </w:rPr>
        <w:t>82,8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7F5F34">
        <w:t xml:space="preserve"> </w:t>
      </w:r>
      <w:r w:rsidR="00620440">
        <w:t>6 745,8</w:t>
      </w:r>
      <w:r w:rsidR="007F5F34">
        <w:rPr>
          <w:color w:val="FF0000"/>
        </w:rPr>
        <w:t xml:space="preserve"> </w:t>
      </w:r>
      <w:r w:rsidR="00CD440E">
        <w:rPr>
          <w:szCs w:val="28"/>
        </w:rPr>
        <w:t xml:space="preserve">тыс. руб. (или </w:t>
      </w:r>
      <w:r w:rsidR="00620440">
        <w:rPr>
          <w:szCs w:val="28"/>
        </w:rPr>
        <w:t>1</w:t>
      </w:r>
      <w:r w:rsidR="00AF7E4B">
        <w:rPr>
          <w:szCs w:val="28"/>
        </w:rPr>
        <w:t>7</w:t>
      </w:r>
      <w:r w:rsidR="00620440">
        <w:rPr>
          <w:szCs w:val="28"/>
        </w:rPr>
        <w:t>,2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620440" w:rsidP="00EC0DAA">
      <w:pPr>
        <w:ind w:firstLine="709"/>
        <w:jc w:val="both"/>
        <w:rPr>
          <w:szCs w:val="28"/>
        </w:rPr>
      </w:pPr>
      <w:r>
        <w:rPr>
          <w:szCs w:val="28"/>
        </w:rPr>
        <w:t>В 2020 году в</w:t>
      </w:r>
      <w:r w:rsidR="00B83B2C">
        <w:rPr>
          <w:szCs w:val="28"/>
        </w:rPr>
        <w:t xml:space="preserve"> </w:t>
      </w:r>
      <w:r w:rsidR="007F5F34">
        <w:rPr>
          <w:szCs w:val="28"/>
        </w:rPr>
        <w:t xml:space="preserve"> </w:t>
      </w:r>
      <w:r w:rsidR="002B296D">
        <w:rPr>
          <w:szCs w:val="28"/>
        </w:rPr>
        <w:t>Янегско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сельско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</w:t>
      </w:r>
      <w:r w:rsidR="00D755B1">
        <w:t xml:space="preserve">поселении </w:t>
      </w:r>
      <w:r w:rsidR="00B83B2C">
        <w:rPr>
          <w:szCs w:val="28"/>
        </w:rPr>
        <w:t xml:space="preserve">реализуется </w:t>
      </w:r>
      <w:r w:rsidR="00054F66">
        <w:rPr>
          <w:szCs w:val="28"/>
        </w:rPr>
        <w:t>4</w:t>
      </w:r>
      <w:r w:rsidR="00EC0DAA">
        <w:rPr>
          <w:szCs w:val="28"/>
        </w:rPr>
        <w:t xml:space="preserve"> муниципальны</w:t>
      </w:r>
      <w:r w:rsidR="00AF7E4B">
        <w:rPr>
          <w:szCs w:val="28"/>
        </w:rPr>
        <w:t>е</w:t>
      </w:r>
      <w:r w:rsidR="00B83B2C" w:rsidRPr="00B83B2C">
        <w:rPr>
          <w:szCs w:val="28"/>
        </w:rPr>
        <w:t xml:space="preserve"> программ</w:t>
      </w:r>
      <w:r w:rsidR="00AF7E4B">
        <w:rPr>
          <w:szCs w:val="28"/>
        </w:rPr>
        <w:t>ы</w:t>
      </w:r>
      <w:r w:rsidR="00B83B2C"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="00B83B2C"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7F5F34">
        <w:rPr>
          <w:szCs w:val="28"/>
        </w:rPr>
        <w:t xml:space="preserve"> </w:t>
      </w:r>
      <w:r w:rsidR="00B83B2C" w:rsidRPr="007F5F34">
        <w:rPr>
          <w:szCs w:val="28"/>
        </w:rPr>
        <w:t>в 20</w:t>
      </w:r>
      <w:r w:rsidR="00D05B53" w:rsidRPr="007F5F34">
        <w:rPr>
          <w:szCs w:val="28"/>
        </w:rPr>
        <w:t>2</w:t>
      </w:r>
      <w:r w:rsidR="00054F66">
        <w:rPr>
          <w:szCs w:val="28"/>
        </w:rPr>
        <w:t>0</w:t>
      </w:r>
      <w:r w:rsidR="00B83B2C" w:rsidRPr="007F5F34">
        <w:rPr>
          <w:szCs w:val="28"/>
        </w:rPr>
        <w:t xml:space="preserve"> году</w:t>
      </w:r>
      <w:r w:rsidR="00AF7E4B">
        <w:rPr>
          <w:szCs w:val="28"/>
        </w:rPr>
        <w:t>,</w:t>
      </w:r>
      <w:r w:rsidR="00AF7E4B" w:rsidRPr="00AF7E4B">
        <w:rPr>
          <w:szCs w:val="28"/>
        </w:rPr>
        <w:t xml:space="preserve"> </w:t>
      </w:r>
      <w:r w:rsidR="00AF7E4B">
        <w:rPr>
          <w:szCs w:val="28"/>
        </w:rPr>
        <w:t xml:space="preserve">и </w:t>
      </w:r>
      <w:r w:rsidR="00054F66">
        <w:rPr>
          <w:szCs w:val="28"/>
        </w:rPr>
        <w:t>2</w:t>
      </w:r>
      <w:r w:rsidR="00AF7E4B">
        <w:rPr>
          <w:szCs w:val="28"/>
        </w:rPr>
        <w:t xml:space="preserve"> муниципальные программы со сроком реализации до 20</w:t>
      </w:r>
      <w:r w:rsidR="00054F66">
        <w:rPr>
          <w:szCs w:val="28"/>
        </w:rPr>
        <w:t>22</w:t>
      </w:r>
      <w:r w:rsidR="00AF7E4B">
        <w:rPr>
          <w:szCs w:val="28"/>
        </w:rPr>
        <w:t xml:space="preserve"> года</w:t>
      </w:r>
      <w:r w:rsidR="00AF7E4B" w:rsidRPr="00561028">
        <w:rPr>
          <w:szCs w:val="28"/>
        </w:rPr>
        <w:t>:</w:t>
      </w:r>
      <w:r w:rsidR="00AF7E4B">
        <w:rPr>
          <w:szCs w:val="28"/>
        </w:rPr>
        <w:t xml:space="preserve"> 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Реализация проектов местных инициатив граждан в Янегском сельском поселении</w:t>
      </w:r>
      <w:r w:rsidR="007F5F34" w:rsidRP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</w:t>
      </w:r>
      <w:r w:rsidR="00AF7E4B">
        <w:rPr>
          <w:szCs w:val="28"/>
        </w:rPr>
        <w:t xml:space="preserve"> </w:t>
      </w:r>
      <w:r w:rsidR="00080E1B" w:rsidRPr="00F07473">
        <w:rPr>
          <w:szCs w:val="28"/>
        </w:rPr>
        <w:t xml:space="preserve">составят </w:t>
      </w:r>
      <w:r w:rsidR="00054F66">
        <w:rPr>
          <w:szCs w:val="28"/>
        </w:rPr>
        <w:t>100,0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</w:t>
      </w:r>
      <w:r w:rsidR="004572E4" w:rsidRPr="00F07473">
        <w:rPr>
          <w:szCs w:val="28"/>
        </w:rPr>
        <w:t>;</w:t>
      </w:r>
    </w:p>
    <w:p w:rsidR="00D05B53" w:rsidRPr="00F07473" w:rsidRDefault="00D05B53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szCs w:val="28"/>
        </w:rPr>
        <w:t xml:space="preserve">Обеспечение качественным жильем граждан на территории Янегского сельского поселения (расходы составят </w:t>
      </w:r>
      <w:r w:rsidR="00054F66">
        <w:rPr>
          <w:szCs w:val="28"/>
        </w:rPr>
        <w:t>13,</w:t>
      </w:r>
      <w:r w:rsidR="00620440">
        <w:rPr>
          <w:szCs w:val="28"/>
        </w:rPr>
        <w:t>5</w:t>
      </w:r>
      <w:r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Pr="00F07473">
        <w:rPr>
          <w:szCs w:val="28"/>
        </w:rPr>
        <w:t xml:space="preserve"> года);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автомобильных дорог Янегского сельского поселения</w:t>
      </w:r>
      <w:r w:rsidR="00581392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87,1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080E1B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культуры в Янегском сельском поселении Лодейнопольского муниципального района Ленинградской области</w:t>
      </w:r>
      <w:r w:rsid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96,5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D755B1" w:rsidRPr="00F07473" w:rsidRDefault="002B296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lastRenderedPageBreak/>
        <w:t>Развитие сельского хозяйства на территории Янегского сельского поселения Лодейнопольского муниципального района Ленинградской области</w:t>
      </w:r>
      <w:r w:rsidR="00F07473">
        <w:rPr>
          <w:rFonts w:eastAsia="Calibri" w:cs="Times New Roman"/>
        </w:rPr>
        <w:t xml:space="preserve"> </w:t>
      </w:r>
      <w:r w:rsidR="00D755B1" w:rsidRPr="00F07473">
        <w:rPr>
          <w:szCs w:val="28"/>
        </w:rPr>
        <w:t xml:space="preserve">(расходы составят </w:t>
      </w:r>
      <w:r w:rsidR="00620440">
        <w:rPr>
          <w:szCs w:val="28"/>
        </w:rPr>
        <w:t>96,1</w:t>
      </w:r>
      <w:r w:rsidR="00D755B1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D755B1" w:rsidRPr="00F07473">
        <w:rPr>
          <w:szCs w:val="28"/>
        </w:rPr>
        <w:t xml:space="preserve"> года);</w:t>
      </w:r>
    </w:p>
    <w:p w:rsidR="00D05B53" w:rsidRDefault="002B296D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</w:t>
      </w:r>
      <w:r w:rsidR="00581392">
        <w:rPr>
          <w:rFonts w:eastAsia="Calibri" w:cs="Times New Roman"/>
        </w:rPr>
        <w:t xml:space="preserve">инициативных предложений граждан на территории </w:t>
      </w:r>
      <w:r w:rsidRPr="00F07473">
        <w:rPr>
          <w:rFonts w:eastAsia="Calibri" w:cs="Times New Roman"/>
        </w:rPr>
        <w:t xml:space="preserve"> пос. Янега</w:t>
      </w:r>
      <w:r w:rsidR="00F07473">
        <w:rPr>
          <w:rFonts w:eastAsia="Calibri" w:cs="Times New Roman"/>
        </w:rPr>
        <w:t xml:space="preserve"> </w:t>
      </w:r>
      <w:r w:rsidR="00D05B53" w:rsidRPr="00F07473">
        <w:rPr>
          <w:szCs w:val="28"/>
        </w:rPr>
        <w:t>(расходы</w:t>
      </w:r>
      <w:r w:rsidR="00581392">
        <w:rPr>
          <w:szCs w:val="28"/>
        </w:rPr>
        <w:t xml:space="preserve"> </w:t>
      </w:r>
      <w:r w:rsidR="00D05B53" w:rsidRPr="00F07473">
        <w:rPr>
          <w:szCs w:val="28"/>
        </w:rPr>
        <w:t xml:space="preserve"> составят </w:t>
      </w:r>
      <w:r w:rsidR="00054F66">
        <w:rPr>
          <w:szCs w:val="28"/>
        </w:rPr>
        <w:t>103,9</w:t>
      </w:r>
      <w:r w:rsidR="00D05B53" w:rsidRPr="00F07473">
        <w:rPr>
          <w:szCs w:val="28"/>
        </w:rPr>
        <w:t>% от уровня 201</w:t>
      </w:r>
      <w:r w:rsidR="00054F66">
        <w:rPr>
          <w:szCs w:val="28"/>
        </w:rPr>
        <w:t>9</w:t>
      </w:r>
      <w:r w:rsidR="00D05B53" w:rsidRPr="00F07473">
        <w:rPr>
          <w:szCs w:val="28"/>
        </w:rPr>
        <w:t xml:space="preserve"> года)</w:t>
      </w:r>
      <w:r w:rsidR="00581392">
        <w:rPr>
          <w:szCs w:val="28"/>
        </w:rPr>
        <w:t>.</w:t>
      </w:r>
    </w:p>
    <w:p w:rsidR="00FC31DB" w:rsidRPr="00F07473" w:rsidRDefault="007232D6" w:rsidP="00D05B5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D05B53" w:rsidRPr="00F07473">
        <w:rPr>
          <w:szCs w:val="28"/>
        </w:rPr>
        <w:t>2</w:t>
      </w:r>
      <w:r w:rsidR="00054F66">
        <w:rPr>
          <w:szCs w:val="28"/>
        </w:rPr>
        <w:t>2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2B296D" w:rsidRPr="00F07473">
        <w:rPr>
          <w:szCs w:val="28"/>
        </w:rPr>
        <w:t xml:space="preserve">Янегского сельского </w:t>
      </w:r>
      <w:r w:rsidR="00D755B1" w:rsidRPr="00F07473">
        <w:t xml:space="preserve">поселения </w:t>
      </w:r>
      <w:r w:rsidR="00FC31DB" w:rsidRPr="00F07473">
        <w:rPr>
          <w:szCs w:val="28"/>
        </w:rPr>
        <w:t xml:space="preserve">сохранить в размере </w:t>
      </w:r>
      <w:r w:rsidR="00D05B53" w:rsidRPr="00F07473">
        <w:rPr>
          <w:szCs w:val="28"/>
        </w:rPr>
        <w:t>5</w:t>
      </w:r>
      <w:r w:rsidR="00EC0DAA" w:rsidRPr="00F07473">
        <w:rPr>
          <w:szCs w:val="28"/>
        </w:rPr>
        <w:t>0</w:t>
      </w:r>
      <w:r w:rsidR="00A96166">
        <w:rPr>
          <w:szCs w:val="28"/>
        </w:rPr>
        <w:t>-60</w:t>
      </w:r>
      <w:r w:rsidR="00FC31DB" w:rsidRPr="00F07473">
        <w:rPr>
          <w:szCs w:val="28"/>
        </w:rPr>
        <w:t xml:space="preserve"> %.</w:t>
      </w:r>
      <w:bookmarkStart w:id="8" w:name="_GoBack"/>
      <w:bookmarkEnd w:id="8"/>
    </w:p>
    <w:sectPr w:rsidR="00FC31DB" w:rsidRPr="00F07473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7F" w:rsidRDefault="00941E7F" w:rsidP="003E18E6">
      <w:r>
        <w:separator/>
      </w:r>
    </w:p>
  </w:endnote>
  <w:endnote w:type="continuationSeparator" w:id="1">
    <w:p w:rsidR="00941E7F" w:rsidRDefault="00941E7F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7F" w:rsidRDefault="00941E7F" w:rsidP="003E18E6">
      <w:r>
        <w:separator/>
      </w:r>
    </w:p>
  </w:footnote>
  <w:footnote w:type="continuationSeparator" w:id="1">
    <w:p w:rsidR="00941E7F" w:rsidRDefault="00941E7F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620440" w:rsidRDefault="00414498">
        <w:pPr>
          <w:pStyle w:val="a7"/>
          <w:jc w:val="center"/>
        </w:pPr>
        <w:fldSimple w:instr="PAGE   \* MERGEFORMAT">
          <w:r w:rsidR="00AE7927">
            <w:rPr>
              <w:noProof/>
            </w:rPr>
            <w:t>9</w:t>
          </w:r>
        </w:fldSimple>
      </w:p>
    </w:sdtContent>
  </w:sdt>
  <w:p w:rsidR="00620440" w:rsidRDefault="00620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77A38"/>
    <w:rsid w:val="00080E1B"/>
    <w:rsid w:val="000B2B42"/>
    <w:rsid w:val="000D0391"/>
    <w:rsid w:val="000D26C9"/>
    <w:rsid w:val="00101192"/>
    <w:rsid w:val="001042F5"/>
    <w:rsid w:val="00124629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21986"/>
    <w:rsid w:val="002332BA"/>
    <w:rsid w:val="00285EC4"/>
    <w:rsid w:val="00296DE7"/>
    <w:rsid w:val="00297DB3"/>
    <w:rsid w:val="002A58B4"/>
    <w:rsid w:val="002A6BC2"/>
    <w:rsid w:val="002B296D"/>
    <w:rsid w:val="002C55C7"/>
    <w:rsid w:val="002C6CE8"/>
    <w:rsid w:val="002D6256"/>
    <w:rsid w:val="002D7900"/>
    <w:rsid w:val="002E25F1"/>
    <w:rsid w:val="002E4C81"/>
    <w:rsid w:val="002F132F"/>
    <w:rsid w:val="00311BD4"/>
    <w:rsid w:val="00312CCD"/>
    <w:rsid w:val="0031723F"/>
    <w:rsid w:val="0032537B"/>
    <w:rsid w:val="0033111B"/>
    <w:rsid w:val="00335F4D"/>
    <w:rsid w:val="00350A46"/>
    <w:rsid w:val="00353A9D"/>
    <w:rsid w:val="003720DF"/>
    <w:rsid w:val="00374DF6"/>
    <w:rsid w:val="0038124D"/>
    <w:rsid w:val="0039757C"/>
    <w:rsid w:val="003B62E5"/>
    <w:rsid w:val="003C1A6A"/>
    <w:rsid w:val="003D42D2"/>
    <w:rsid w:val="003E18E6"/>
    <w:rsid w:val="003E66E4"/>
    <w:rsid w:val="003E75ED"/>
    <w:rsid w:val="003F3E19"/>
    <w:rsid w:val="00411418"/>
    <w:rsid w:val="004114E8"/>
    <w:rsid w:val="00414498"/>
    <w:rsid w:val="00434B3B"/>
    <w:rsid w:val="004419CF"/>
    <w:rsid w:val="004547A5"/>
    <w:rsid w:val="004572E4"/>
    <w:rsid w:val="004729FD"/>
    <w:rsid w:val="00477BE8"/>
    <w:rsid w:val="004A5C17"/>
    <w:rsid w:val="004B6A42"/>
    <w:rsid w:val="004C306A"/>
    <w:rsid w:val="005135ED"/>
    <w:rsid w:val="00514588"/>
    <w:rsid w:val="0053046B"/>
    <w:rsid w:val="00561314"/>
    <w:rsid w:val="005801EA"/>
    <w:rsid w:val="00581392"/>
    <w:rsid w:val="00583AF3"/>
    <w:rsid w:val="00584255"/>
    <w:rsid w:val="0058748D"/>
    <w:rsid w:val="00594746"/>
    <w:rsid w:val="005A5C36"/>
    <w:rsid w:val="005A7011"/>
    <w:rsid w:val="005A7F2C"/>
    <w:rsid w:val="005C056D"/>
    <w:rsid w:val="005D5E29"/>
    <w:rsid w:val="005D67D3"/>
    <w:rsid w:val="005E197A"/>
    <w:rsid w:val="006013DF"/>
    <w:rsid w:val="00614045"/>
    <w:rsid w:val="00620440"/>
    <w:rsid w:val="00635531"/>
    <w:rsid w:val="00636775"/>
    <w:rsid w:val="00644E77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2939"/>
    <w:rsid w:val="006F2D50"/>
    <w:rsid w:val="006F671C"/>
    <w:rsid w:val="00700A9E"/>
    <w:rsid w:val="00717849"/>
    <w:rsid w:val="007232D6"/>
    <w:rsid w:val="00730627"/>
    <w:rsid w:val="00731B23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811242"/>
    <w:rsid w:val="0081227C"/>
    <w:rsid w:val="008432CF"/>
    <w:rsid w:val="00844C07"/>
    <w:rsid w:val="008453DC"/>
    <w:rsid w:val="008506C6"/>
    <w:rsid w:val="00872D99"/>
    <w:rsid w:val="008848AD"/>
    <w:rsid w:val="00887404"/>
    <w:rsid w:val="008A68E6"/>
    <w:rsid w:val="008C0EDE"/>
    <w:rsid w:val="008C3A38"/>
    <w:rsid w:val="008D0FEB"/>
    <w:rsid w:val="008D174A"/>
    <w:rsid w:val="008D276B"/>
    <w:rsid w:val="008D5D3A"/>
    <w:rsid w:val="008D6D2F"/>
    <w:rsid w:val="008F46AE"/>
    <w:rsid w:val="008F62F3"/>
    <w:rsid w:val="00910CFE"/>
    <w:rsid w:val="00920AA8"/>
    <w:rsid w:val="00934D15"/>
    <w:rsid w:val="00940C36"/>
    <w:rsid w:val="00941E7F"/>
    <w:rsid w:val="009722A4"/>
    <w:rsid w:val="009846D7"/>
    <w:rsid w:val="0099582D"/>
    <w:rsid w:val="009A2589"/>
    <w:rsid w:val="009C02C8"/>
    <w:rsid w:val="009C3261"/>
    <w:rsid w:val="009E3A30"/>
    <w:rsid w:val="009E6BED"/>
    <w:rsid w:val="009F1B51"/>
    <w:rsid w:val="009F42A4"/>
    <w:rsid w:val="00A157CA"/>
    <w:rsid w:val="00A2183A"/>
    <w:rsid w:val="00A22CDD"/>
    <w:rsid w:val="00A23BC1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C08A3"/>
    <w:rsid w:val="00AC1718"/>
    <w:rsid w:val="00AC5E2D"/>
    <w:rsid w:val="00AC7134"/>
    <w:rsid w:val="00AE1AC6"/>
    <w:rsid w:val="00AE7927"/>
    <w:rsid w:val="00AF7E4B"/>
    <w:rsid w:val="00B00521"/>
    <w:rsid w:val="00B01532"/>
    <w:rsid w:val="00B05BE5"/>
    <w:rsid w:val="00B26155"/>
    <w:rsid w:val="00B30D0F"/>
    <w:rsid w:val="00B3720B"/>
    <w:rsid w:val="00B40550"/>
    <w:rsid w:val="00B460C1"/>
    <w:rsid w:val="00B51279"/>
    <w:rsid w:val="00B52A46"/>
    <w:rsid w:val="00B721F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B25BC"/>
    <w:rsid w:val="00CB7CAC"/>
    <w:rsid w:val="00CC48C4"/>
    <w:rsid w:val="00CD440E"/>
    <w:rsid w:val="00CE33C7"/>
    <w:rsid w:val="00D05B53"/>
    <w:rsid w:val="00D22C8B"/>
    <w:rsid w:val="00D26D98"/>
    <w:rsid w:val="00D27AFE"/>
    <w:rsid w:val="00D3013C"/>
    <w:rsid w:val="00D3303A"/>
    <w:rsid w:val="00D3337B"/>
    <w:rsid w:val="00D37392"/>
    <w:rsid w:val="00D40036"/>
    <w:rsid w:val="00D41BF6"/>
    <w:rsid w:val="00D54202"/>
    <w:rsid w:val="00D60C37"/>
    <w:rsid w:val="00D617A9"/>
    <w:rsid w:val="00D755B1"/>
    <w:rsid w:val="00D93EC9"/>
    <w:rsid w:val="00DA4ABF"/>
    <w:rsid w:val="00DC00B2"/>
    <w:rsid w:val="00DC5789"/>
    <w:rsid w:val="00DF0053"/>
    <w:rsid w:val="00DF762B"/>
    <w:rsid w:val="00E022B7"/>
    <w:rsid w:val="00E03872"/>
    <w:rsid w:val="00E044AF"/>
    <w:rsid w:val="00E12C9B"/>
    <w:rsid w:val="00E27055"/>
    <w:rsid w:val="00E30A53"/>
    <w:rsid w:val="00E42611"/>
    <w:rsid w:val="00E52128"/>
    <w:rsid w:val="00E54BF3"/>
    <w:rsid w:val="00E5580E"/>
    <w:rsid w:val="00E62D60"/>
    <w:rsid w:val="00E7577A"/>
    <w:rsid w:val="00E75B23"/>
    <w:rsid w:val="00E94D2D"/>
    <w:rsid w:val="00EA1F6C"/>
    <w:rsid w:val="00EB2667"/>
    <w:rsid w:val="00EC0DAA"/>
    <w:rsid w:val="00ED4F90"/>
    <w:rsid w:val="00EF2628"/>
    <w:rsid w:val="00EF3944"/>
    <w:rsid w:val="00EF42DA"/>
    <w:rsid w:val="00F010B1"/>
    <w:rsid w:val="00F07473"/>
    <w:rsid w:val="00F07EEE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C017A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1D3B-8CB2-4398-98F2-091F0EB3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Темразян Сабина Арменовна</dc:creator>
  <cp:lastModifiedBy>Ulya</cp:lastModifiedBy>
  <cp:revision>124</cp:revision>
  <cp:lastPrinted>2020-02-18T06:06:00Z</cp:lastPrinted>
  <dcterms:created xsi:type="dcterms:W3CDTF">2016-09-14T15:31:00Z</dcterms:created>
  <dcterms:modified xsi:type="dcterms:W3CDTF">2020-03-04T11:06:00Z</dcterms:modified>
</cp:coreProperties>
</file>