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28" w:rsidRPr="0038656D" w:rsidRDefault="00F05228" w:rsidP="00F05228">
      <w:pPr>
        <w:jc w:val="center"/>
        <w:rPr>
          <w:rFonts w:ascii="Times New Roman" w:hAnsi="Times New Roman"/>
          <w:b/>
          <w:sz w:val="28"/>
          <w:szCs w:val="28"/>
        </w:rPr>
      </w:pPr>
      <w:r w:rsidRPr="0038656D">
        <w:rPr>
          <w:rFonts w:ascii="Times New Roman" w:hAnsi="Times New Roman"/>
          <w:b/>
          <w:sz w:val="28"/>
          <w:szCs w:val="28"/>
        </w:rPr>
        <w:t>ЯНЕГСКОЕ СЕЛЬСКОЕ ПОСЕЛЕНИЕ</w:t>
      </w:r>
    </w:p>
    <w:p w:rsidR="00F05228" w:rsidRPr="0038656D" w:rsidRDefault="00F05228" w:rsidP="00F05228">
      <w:pPr>
        <w:jc w:val="center"/>
        <w:rPr>
          <w:rFonts w:ascii="Times New Roman" w:hAnsi="Times New Roman"/>
          <w:b/>
          <w:sz w:val="28"/>
          <w:szCs w:val="28"/>
        </w:rPr>
      </w:pPr>
      <w:r w:rsidRPr="0038656D">
        <w:rPr>
          <w:rFonts w:ascii="Times New Roman" w:hAnsi="Times New Roman"/>
          <w:b/>
          <w:sz w:val="28"/>
          <w:szCs w:val="28"/>
        </w:rPr>
        <w:t>ЛОДЕЙНОПОЛЬСКОГО МУНИЦИПАЛЬНОГО РАЙОНА</w:t>
      </w:r>
    </w:p>
    <w:p w:rsidR="00F05228" w:rsidRPr="0038656D" w:rsidRDefault="00F05228" w:rsidP="00F05228">
      <w:pPr>
        <w:jc w:val="center"/>
        <w:rPr>
          <w:rFonts w:ascii="Times New Roman" w:hAnsi="Times New Roman"/>
          <w:b/>
          <w:sz w:val="28"/>
          <w:szCs w:val="28"/>
        </w:rPr>
      </w:pPr>
      <w:r w:rsidRPr="0038656D">
        <w:rPr>
          <w:rFonts w:ascii="Times New Roman" w:hAnsi="Times New Roman"/>
          <w:b/>
          <w:sz w:val="28"/>
          <w:szCs w:val="28"/>
        </w:rPr>
        <w:t>ЛЕНИНГРАДСКОЙ ОБЛАСТИ</w:t>
      </w:r>
    </w:p>
    <w:p w:rsidR="00F05228" w:rsidRPr="0038656D" w:rsidRDefault="00F05228" w:rsidP="00F05228">
      <w:pPr>
        <w:jc w:val="center"/>
        <w:rPr>
          <w:rFonts w:ascii="Times New Roman" w:hAnsi="Times New Roman"/>
          <w:b/>
          <w:sz w:val="28"/>
          <w:szCs w:val="28"/>
        </w:rPr>
      </w:pPr>
    </w:p>
    <w:p w:rsidR="00F05228" w:rsidRPr="0038656D" w:rsidRDefault="00F05228" w:rsidP="00F05228">
      <w:pPr>
        <w:jc w:val="center"/>
        <w:rPr>
          <w:rFonts w:ascii="Times New Roman" w:hAnsi="Times New Roman"/>
          <w:b/>
          <w:sz w:val="28"/>
          <w:szCs w:val="28"/>
        </w:rPr>
      </w:pPr>
      <w:r w:rsidRPr="0038656D">
        <w:rPr>
          <w:rFonts w:ascii="Times New Roman" w:hAnsi="Times New Roman"/>
          <w:b/>
          <w:sz w:val="28"/>
          <w:szCs w:val="28"/>
        </w:rPr>
        <w:t>СОВЕТ ДЕПУТАТОВ</w:t>
      </w:r>
    </w:p>
    <w:p w:rsidR="00F76441" w:rsidRPr="00694667" w:rsidRDefault="00F05228" w:rsidP="00F05228">
      <w:pPr>
        <w:ind w:firstLine="0"/>
        <w:jc w:val="center"/>
        <w:rPr>
          <w:rFonts w:ascii="Times New Roman" w:hAnsi="Times New Roman"/>
          <w:b/>
          <w:color w:val="7030A0"/>
          <w:sz w:val="28"/>
          <w:szCs w:val="28"/>
        </w:rPr>
      </w:pPr>
      <w:r w:rsidRPr="0038656D">
        <w:rPr>
          <w:rFonts w:ascii="Times New Roman" w:hAnsi="Times New Roman"/>
          <w:b/>
          <w:sz w:val="28"/>
          <w:szCs w:val="28"/>
        </w:rPr>
        <w:t xml:space="preserve">(двадцать </w:t>
      </w:r>
      <w:r w:rsidR="006550E1">
        <w:rPr>
          <w:rFonts w:ascii="Times New Roman" w:hAnsi="Times New Roman"/>
          <w:b/>
          <w:sz w:val="28"/>
          <w:szCs w:val="28"/>
        </w:rPr>
        <w:t>пятого</w:t>
      </w:r>
      <w:r w:rsidRPr="0038656D">
        <w:rPr>
          <w:rFonts w:ascii="Times New Roman" w:hAnsi="Times New Roman"/>
          <w:b/>
          <w:sz w:val="28"/>
          <w:szCs w:val="28"/>
        </w:rPr>
        <w:t xml:space="preserve"> (очередного) заседания четвертого созыва)</w:t>
      </w:r>
    </w:p>
    <w:p w:rsidR="00F76441" w:rsidRPr="00694667" w:rsidRDefault="00F76441" w:rsidP="007B0B91">
      <w:pPr>
        <w:ind w:firstLine="0"/>
        <w:jc w:val="center"/>
        <w:rPr>
          <w:rFonts w:ascii="Times New Roman" w:hAnsi="Times New Roman"/>
          <w:b/>
          <w:sz w:val="28"/>
          <w:szCs w:val="28"/>
        </w:rPr>
      </w:pPr>
    </w:p>
    <w:p w:rsidR="009B43F5" w:rsidRPr="00F05228" w:rsidRDefault="009B43F5" w:rsidP="007B0B91">
      <w:pPr>
        <w:ind w:firstLine="0"/>
        <w:jc w:val="center"/>
        <w:rPr>
          <w:rFonts w:ascii="Times New Roman" w:hAnsi="Times New Roman"/>
          <w:b/>
          <w:sz w:val="28"/>
          <w:szCs w:val="28"/>
        </w:rPr>
      </w:pPr>
      <w:r w:rsidRPr="00F05228">
        <w:rPr>
          <w:rFonts w:ascii="Times New Roman" w:hAnsi="Times New Roman"/>
          <w:b/>
          <w:sz w:val="28"/>
          <w:szCs w:val="28"/>
        </w:rPr>
        <w:t>РЕШЕНИЕ</w:t>
      </w:r>
    </w:p>
    <w:p w:rsidR="00A174B6" w:rsidRPr="00694667" w:rsidRDefault="00A174B6" w:rsidP="007B0B91">
      <w:pPr>
        <w:ind w:firstLine="0"/>
        <w:jc w:val="center"/>
        <w:rPr>
          <w:rFonts w:ascii="Times New Roman" w:hAnsi="Times New Roman"/>
          <w:b/>
          <w:sz w:val="28"/>
          <w:szCs w:val="28"/>
        </w:rPr>
      </w:pPr>
    </w:p>
    <w:p w:rsidR="009905C3" w:rsidRPr="006550E1" w:rsidRDefault="009B43F5" w:rsidP="00F05228">
      <w:pPr>
        <w:ind w:firstLine="0"/>
        <w:jc w:val="left"/>
        <w:rPr>
          <w:rFonts w:ascii="Times New Roman" w:hAnsi="Times New Roman"/>
          <w:b/>
          <w:sz w:val="28"/>
          <w:szCs w:val="28"/>
        </w:rPr>
      </w:pPr>
      <w:r w:rsidRPr="006550E1">
        <w:rPr>
          <w:rFonts w:ascii="Times New Roman" w:hAnsi="Times New Roman"/>
          <w:b/>
          <w:sz w:val="28"/>
          <w:szCs w:val="28"/>
        </w:rPr>
        <w:t xml:space="preserve">от </w:t>
      </w:r>
      <w:r w:rsidR="006550E1" w:rsidRPr="006550E1">
        <w:rPr>
          <w:rFonts w:ascii="Times New Roman" w:hAnsi="Times New Roman"/>
          <w:b/>
          <w:sz w:val="28"/>
          <w:szCs w:val="28"/>
        </w:rPr>
        <w:t>09</w:t>
      </w:r>
      <w:r w:rsidR="00CD765C" w:rsidRPr="006550E1">
        <w:rPr>
          <w:rFonts w:ascii="Times New Roman" w:hAnsi="Times New Roman"/>
          <w:b/>
          <w:sz w:val="28"/>
          <w:szCs w:val="28"/>
        </w:rPr>
        <w:t>.</w:t>
      </w:r>
      <w:r w:rsidR="006550E1" w:rsidRPr="006550E1">
        <w:rPr>
          <w:rFonts w:ascii="Times New Roman" w:hAnsi="Times New Roman"/>
          <w:b/>
          <w:sz w:val="28"/>
          <w:szCs w:val="28"/>
        </w:rPr>
        <w:t>12</w:t>
      </w:r>
      <w:r w:rsidR="00CD765C" w:rsidRPr="006550E1">
        <w:rPr>
          <w:rFonts w:ascii="Times New Roman" w:hAnsi="Times New Roman"/>
          <w:b/>
          <w:sz w:val="28"/>
          <w:szCs w:val="28"/>
        </w:rPr>
        <w:t>.20</w:t>
      </w:r>
      <w:r w:rsidR="0097282A" w:rsidRPr="006550E1">
        <w:rPr>
          <w:rFonts w:ascii="Times New Roman" w:hAnsi="Times New Roman"/>
          <w:b/>
          <w:sz w:val="28"/>
          <w:szCs w:val="28"/>
        </w:rPr>
        <w:t>2</w:t>
      </w:r>
      <w:r w:rsidR="00FB7949" w:rsidRPr="006550E1">
        <w:rPr>
          <w:rFonts w:ascii="Times New Roman" w:hAnsi="Times New Roman"/>
          <w:b/>
          <w:sz w:val="28"/>
          <w:szCs w:val="28"/>
        </w:rPr>
        <w:t>1</w:t>
      </w:r>
      <w:r w:rsidRPr="006550E1">
        <w:rPr>
          <w:rFonts w:ascii="Times New Roman" w:hAnsi="Times New Roman"/>
          <w:b/>
          <w:sz w:val="28"/>
          <w:szCs w:val="28"/>
        </w:rPr>
        <w:t>г</w:t>
      </w:r>
      <w:r w:rsidR="00CD765C" w:rsidRPr="006550E1">
        <w:rPr>
          <w:rFonts w:ascii="Times New Roman" w:hAnsi="Times New Roman"/>
          <w:b/>
          <w:sz w:val="28"/>
          <w:szCs w:val="28"/>
        </w:rPr>
        <w:t>.</w:t>
      </w:r>
      <w:r w:rsidRPr="006550E1">
        <w:rPr>
          <w:rFonts w:ascii="Times New Roman" w:hAnsi="Times New Roman"/>
          <w:b/>
          <w:sz w:val="28"/>
          <w:szCs w:val="28"/>
        </w:rPr>
        <w:t>№</w:t>
      </w:r>
      <w:r w:rsidR="006550E1" w:rsidRPr="006550E1">
        <w:rPr>
          <w:rFonts w:ascii="Times New Roman" w:hAnsi="Times New Roman"/>
          <w:b/>
          <w:sz w:val="28"/>
          <w:szCs w:val="28"/>
        </w:rPr>
        <w:t>102</w:t>
      </w:r>
    </w:p>
    <w:p w:rsidR="0097282A" w:rsidRPr="006550E1" w:rsidRDefault="0097282A" w:rsidP="0097282A">
      <w:pPr>
        <w:ind w:firstLine="0"/>
        <w:jc w:val="center"/>
        <w:rPr>
          <w:rFonts w:ascii="Times New Roman" w:hAnsi="Times New Roman"/>
          <w:sz w:val="28"/>
          <w:szCs w:val="28"/>
        </w:rPr>
      </w:pPr>
    </w:p>
    <w:p w:rsidR="00ED7D56" w:rsidRPr="00ED7D56" w:rsidRDefault="00ED7D56" w:rsidP="00ED7D56">
      <w:pPr>
        <w:ind w:firstLine="0"/>
        <w:jc w:val="center"/>
        <w:rPr>
          <w:rFonts w:ascii="Times New Roman" w:hAnsi="Times New Roman"/>
          <w:b/>
          <w:sz w:val="28"/>
          <w:szCs w:val="28"/>
        </w:rPr>
      </w:pPr>
      <w:r w:rsidRPr="00ED7D56">
        <w:rPr>
          <w:rFonts w:ascii="Times New Roman" w:hAnsi="Times New Roman"/>
          <w:b/>
          <w:sz w:val="28"/>
          <w:szCs w:val="28"/>
        </w:rPr>
        <w:t>«О бюджете Янегского сельского поселения на 2022 год</w:t>
      </w:r>
    </w:p>
    <w:p w:rsidR="00ED7D56" w:rsidRPr="00ED7D56" w:rsidRDefault="00ED7D56" w:rsidP="00ED7D56">
      <w:pPr>
        <w:ind w:firstLine="0"/>
        <w:jc w:val="center"/>
        <w:rPr>
          <w:rFonts w:ascii="Times New Roman" w:hAnsi="Times New Roman"/>
          <w:b/>
          <w:sz w:val="28"/>
          <w:szCs w:val="28"/>
        </w:rPr>
      </w:pPr>
      <w:r w:rsidRPr="00ED7D56">
        <w:rPr>
          <w:rFonts w:ascii="Times New Roman" w:eastAsia="Calibri" w:hAnsi="Times New Roman"/>
          <w:b/>
          <w:sz w:val="28"/>
          <w:szCs w:val="28"/>
        </w:rPr>
        <w:t>и плановый период 2023 и 2024 годов</w:t>
      </w:r>
      <w:r w:rsidRPr="00ED7D56">
        <w:rPr>
          <w:rFonts w:ascii="Times New Roman" w:hAnsi="Times New Roman"/>
          <w:b/>
          <w:sz w:val="28"/>
          <w:szCs w:val="28"/>
        </w:rPr>
        <w:t>»</w:t>
      </w:r>
    </w:p>
    <w:p w:rsidR="00ED7D56" w:rsidRPr="00ED7D56" w:rsidRDefault="00ED7D56" w:rsidP="00ED7D56">
      <w:pPr>
        <w:ind w:firstLine="0"/>
        <w:rPr>
          <w:rFonts w:ascii="Times New Roman" w:hAnsi="Times New Roman"/>
          <w:sz w:val="28"/>
          <w:szCs w:val="28"/>
        </w:rPr>
      </w:pPr>
    </w:p>
    <w:p w:rsidR="00ED7D56" w:rsidRPr="00ED7D56" w:rsidRDefault="00ED7D56" w:rsidP="00ED7D56">
      <w:pPr>
        <w:ind w:firstLine="540"/>
        <w:rPr>
          <w:rFonts w:ascii="Times New Roman" w:hAnsi="Times New Roman"/>
          <w:sz w:val="28"/>
          <w:szCs w:val="28"/>
        </w:rPr>
      </w:pPr>
      <w:r w:rsidRPr="00ED7D56">
        <w:rPr>
          <w:rFonts w:ascii="Times New Roman" w:hAnsi="Times New Roman"/>
          <w:sz w:val="28"/>
          <w:szCs w:val="28"/>
        </w:rPr>
        <w:t xml:space="preserve">В соответствии со статьей 24 Устава Янегского сельского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Янегского сельского поселения Лодейнопольского муниципального района Ленинградской области </w:t>
      </w:r>
      <w:r w:rsidRPr="00ED7D56">
        <w:rPr>
          <w:rFonts w:ascii="Times New Roman" w:hAnsi="Times New Roman"/>
          <w:b/>
          <w:sz w:val="28"/>
          <w:szCs w:val="28"/>
        </w:rPr>
        <w:t>решил</w:t>
      </w:r>
      <w:r w:rsidRPr="00ED7D56">
        <w:rPr>
          <w:rFonts w:ascii="Times New Roman" w:hAnsi="Times New Roman"/>
          <w:sz w:val="28"/>
          <w:szCs w:val="28"/>
        </w:rPr>
        <w:t>:</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1. Утвердить основные характеристики бюджета Янегского сельского поселения на 2022 год:</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 прогнозируемый общий объем доходов 28643,8 тысяч рублей;</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 общий объем расходов 29291,6тысячи рублей;</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 прогнозируемый дефицит 647,8тысяч рублей.</w:t>
      </w:r>
    </w:p>
    <w:p w:rsidR="00ED7D56" w:rsidRPr="00ED7D56" w:rsidRDefault="00ED7D56" w:rsidP="00ED7D56">
      <w:pPr>
        <w:tabs>
          <w:tab w:val="left" w:pos="1620"/>
        </w:tabs>
        <w:ind w:firstLine="284"/>
        <w:rPr>
          <w:rFonts w:ascii="Times New Roman" w:hAnsi="Times New Roman"/>
          <w:sz w:val="28"/>
          <w:szCs w:val="28"/>
        </w:rPr>
      </w:pPr>
      <w:r w:rsidRPr="00ED7D56">
        <w:rPr>
          <w:rFonts w:ascii="Times New Roman" w:hAnsi="Times New Roman"/>
          <w:sz w:val="28"/>
          <w:szCs w:val="28"/>
        </w:rPr>
        <w:t>2. Утвердить основные характеристики бюджета Янегского сельского поселения на 2023 год и на 2024год:</w:t>
      </w:r>
    </w:p>
    <w:p w:rsidR="00ED7D56" w:rsidRPr="00ED7D56" w:rsidRDefault="00ED7D56" w:rsidP="00ED7D56">
      <w:pPr>
        <w:tabs>
          <w:tab w:val="left" w:pos="900"/>
          <w:tab w:val="left" w:pos="1620"/>
        </w:tabs>
        <w:ind w:firstLine="284"/>
        <w:rPr>
          <w:rFonts w:ascii="Times New Roman" w:hAnsi="Times New Roman"/>
          <w:sz w:val="28"/>
          <w:szCs w:val="28"/>
        </w:rPr>
      </w:pPr>
      <w:r w:rsidRPr="00ED7D56">
        <w:rPr>
          <w:rFonts w:ascii="Times New Roman" w:hAnsi="Times New Roman"/>
          <w:sz w:val="28"/>
          <w:szCs w:val="28"/>
        </w:rPr>
        <w:t>- прогнозируемый общий объем доходов бюджета Янегского сельского поселения на 2023 год в сумме 22340,5 тысяч рублей и на 2023 год в сумме 24538,9 тысячи рублей;</w:t>
      </w:r>
    </w:p>
    <w:p w:rsidR="00ED7D56" w:rsidRPr="00ED7D56" w:rsidRDefault="00ED7D56" w:rsidP="00ED7D56">
      <w:pPr>
        <w:tabs>
          <w:tab w:val="left" w:pos="900"/>
          <w:tab w:val="left" w:pos="1620"/>
        </w:tabs>
        <w:ind w:firstLine="284"/>
        <w:rPr>
          <w:rFonts w:ascii="Times New Roman" w:hAnsi="Times New Roman"/>
          <w:sz w:val="28"/>
          <w:szCs w:val="28"/>
        </w:rPr>
      </w:pPr>
      <w:r w:rsidRPr="00ED7D56">
        <w:rPr>
          <w:rFonts w:ascii="Times New Roman" w:hAnsi="Times New Roman"/>
          <w:sz w:val="28"/>
          <w:szCs w:val="28"/>
        </w:rPr>
        <w:t>- общий объем расходов бюджета Янегского сельского поселения на 2023 год в сумме 22995,6 тысячи рублей, в том числе условно утвержденные расходы в сумме 549,2 тысяч рублей, и на 2024 год в сумме 25216,6 тысяч рублей, в том числе условно утвержденные расходы в сумме 1120,2 тысяч рублей;</w:t>
      </w:r>
    </w:p>
    <w:p w:rsidR="00ED7D56" w:rsidRPr="00ED7D56" w:rsidRDefault="00ED7D56" w:rsidP="00ED7D56">
      <w:pPr>
        <w:tabs>
          <w:tab w:val="left" w:pos="900"/>
          <w:tab w:val="left" w:pos="1620"/>
        </w:tabs>
        <w:ind w:firstLine="284"/>
        <w:rPr>
          <w:rFonts w:ascii="Times New Roman" w:hAnsi="Times New Roman"/>
          <w:sz w:val="28"/>
          <w:szCs w:val="28"/>
        </w:rPr>
      </w:pPr>
      <w:r w:rsidRPr="00ED7D56">
        <w:rPr>
          <w:rFonts w:ascii="Times New Roman" w:hAnsi="Times New Roman"/>
          <w:sz w:val="28"/>
          <w:szCs w:val="28"/>
        </w:rPr>
        <w:t>- прогнозируемый дефицит бюджета Янегского сельского поселения на 2023 год в сумме 655,1 тысяч рублей и на 2023 год в сумме 677,7 тысяч рублей.</w:t>
      </w:r>
    </w:p>
    <w:p w:rsidR="00ED7D56" w:rsidRPr="00ED7D56" w:rsidRDefault="00ED7D56" w:rsidP="00ED7D56">
      <w:pPr>
        <w:tabs>
          <w:tab w:val="left" w:pos="1620"/>
        </w:tabs>
        <w:ind w:firstLine="284"/>
        <w:rPr>
          <w:rFonts w:ascii="Times New Roman" w:hAnsi="Times New Roman"/>
          <w:sz w:val="28"/>
          <w:szCs w:val="28"/>
        </w:rPr>
      </w:pPr>
      <w:r w:rsidRPr="00ED7D56">
        <w:rPr>
          <w:rFonts w:ascii="Times New Roman" w:hAnsi="Times New Roman"/>
          <w:sz w:val="28"/>
          <w:szCs w:val="28"/>
        </w:rPr>
        <w:t>3. Утвердить источники внутреннего финансирования дефицита бюджета Янегского сельского поселения на 2022 год и на плановый период 2023 и 2024 годов согласно приложению № 1.</w:t>
      </w:r>
    </w:p>
    <w:p w:rsidR="00ED7D56" w:rsidRPr="00ED7D56" w:rsidRDefault="00ED7D56" w:rsidP="00ED7D56">
      <w:pPr>
        <w:tabs>
          <w:tab w:val="left" w:pos="900"/>
          <w:tab w:val="left" w:pos="1620"/>
        </w:tabs>
        <w:ind w:firstLine="284"/>
        <w:rPr>
          <w:rFonts w:ascii="Times New Roman" w:hAnsi="Times New Roman"/>
          <w:sz w:val="28"/>
          <w:szCs w:val="28"/>
        </w:rPr>
      </w:pPr>
      <w:r w:rsidRPr="00ED7D56">
        <w:rPr>
          <w:rFonts w:ascii="Times New Roman" w:hAnsi="Times New Roman"/>
          <w:sz w:val="28"/>
          <w:szCs w:val="28"/>
        </w:rPr>
        <w:t>4. Утвердить п</w:t>
      </w:r>
      <w:r w:rsidRPr="00ED7D56">
        <w:rPr>
          <w:rFonts w:ascii="Times New Roman" w:eastAsia="Calibri" w:hAnsi="Times New Roman"/>
          <w:sz w:val="28"/>
          <w:szCs w:val="28"/>
        </w:rPr>
        <w:t xml:space="preserve">рогнозируемые поступления </w:t>
      </w:r>
      <w:r w:rsidRPr="00ED7D56">
        <w:rPr>
          <w:rFonts w:ascii="Times New Roman" w:hAnsi="Times New Roman"/>
          <w:sz w:val="28"/>
          <w:szCs w:val="28"/>
        </w:rPr>
        <w:t>налоговых, неналоговых доходов и безвозмездных поступлений в бюджетЯнегского сельского поселения по кодам видов доходов на 2022 год и на плановый период 2023 и 2024 годов согласно приложению № 2.</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 xml:space="preserve">5.Утвердить норматив зачисления в бюджет Янегского сельского </w:t>
      </w:r>
      <w:r w:rsidRPr="00ED7D56">
        <w:rPr>
          <w:rFonts w:ascii="Times New Roman" w:hAnsi="Times New Roman"/>
          <w:sz w:val="28"/>
          <w:szCs w:val="28"/>
        </w:rPr>
        <w:lastRenderedPageBreak/>
        <w:t>поселения в размере 100 процентов по следующим доходным источникам:</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-прочие доходы от оказания платных услуг получателями средств бюджетов сельских поселений;</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 доходы, поступающие в порядке возмещения расходов, понесенных в связи с эксплуатацией имущества сельских поселений;</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-прочие доходы от компенсации затрат бюджетов сельских поселений;</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-невыясненные поступления, зачисляемые в бюджеты сельских поселений;</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-прочие неналоговые доходы бюджетов сельских поселений.</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6.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бюджета Янегского сельского поселения на 2022 год и на плановый период 2023 и 2024 годов согласно приложению № 3.</w:t>
      </w:r>
    </w:p>
    <w:p w:rsidR="00ED7D56" w:rsidRPr="00ED7D56" w:rsidRDefault="00ED7D56" w:rsidP="00ED7D56">
      <w:pPr>
        <w:tabs>
          <w:tab w:val="left" w:pos="851"/>
        </w:tabs>
        <w:ind w:firstLine="284"/>
        <w:rPr>
          <w:rFonts w:ascii="Times New Roman" w:hAnsi="Times New Roman"/>
          <w:sz w:val="28"/>
          <w:szCs w:val="28"/>
        </w:rPr>
      </w:pPr>
      <w:r w:rsidRPr="00ED7D56">
        <w:rPr>
          <w:rFonts w:ascii="Times New Roman" w:hAnsi="Times New Roman"/>
          <w:sz w:val="28"/>
          <w:szCs w:val="28"/>
        </w:rPr>
        <w:t xml:space="preserve">7. Утвердить распределение бюджетных ассигнований по разделам и подразделам классификации расходов бюджета Янегского сельского поселения на 2022 год и на плановый период 2023 и 2024 годов согласно приложению № 4. </w:t>
      </w:r>
    </w:p>
    <w:p w:rsidR="00ED7D56" w:rsidRPr="00ED7D56" w:rsidRDefault="00ED7D56" w:rsidP="00ED7D56">
      <w:pPr>
        <w:tabs>
          <w:tab w:val="left" w:pos="851"/>
        </w:tabs>
        <w:ind w:firstLine="284"/>
        <w:rPr>
          <w:rFonts w:ascii="Times New Roman" w:hAnsi="Times New Roman"/>
          <w:sz w:val="28"/>
          <w:szCs w:val="28"/>
        </w:rPr>
      </w:pPr>
      <w:r w:rsidRPr="00ED7D56">
        <w:rPr>
          <w:rFonts w:ascii="Times New Roman" w:hAnsi="Times New Roman"/>
          <w:sz w:val="28"/>
          <w:szCs w:val="28"/>
        </w:rPr>
        <w:t>8. Утвердить ведомственную структуру расходов бюджета Янегского сельского поселения на 2022 год и на плановый период 2023 и 2024 годов согласно приложению №5.</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9. Утвердить общий объем бюджетных ассигнований на исполнение публичных нормативных обязательств:</w:t>
      </w:r>
    </w:p>
    <w:p w:rsidR="00ED7D56" w:rsidRPr="00ED7D56" w:rsidRDefault="00ED7D56" w:rsidP="00ED7D56">
      <w:pPr>
        <w:ind w:right="-1" w:firstLine="567"/>
        <w:rPr>
          <w:rFonts w:ascii="Times New Roman" w:hAnsi="Times New Roman"/>
          <w:sz w:val="28"/>
          <w:szCs w:val="28"/>
        </w:rPr>
      </w:pPr>
      <w:r w:rsidRPr="00ED7D56">
        <w:rPr>
          <w:rFonts w:ascii="Times New Roman" w:hAnsi="Times New Roman"/>
          <w:sz w:val="28"/>
          <w:szCs w:val="28"/>
        </w:rPr>
        <w:t>на 2022 год в сумме 838,7 тысячи рублей,</w:t>
      </w:r>
    </w:p>
    <w:p w:rsidR="00ED7D56" w:rsidRPr="00ED7D56" w:rsidRDefault="00ED7D56" w:rsidP="00ED7D56">
      <w:pPr>
        <w:ind w:right="-1" w:firstLine="567"/>
        <w:rPr>
          <w:rFonts w:ascii="Times New Roman" w:hAnsi="Times New Roman"/>
          <w:sz w:val="28"/>
          <w:szCs w:val="28"/>
        </w:rPr>
      </w:pPr>
      <w:r w:rsidRPr="00ED7D56">
        <w:rPr>
          <w:rFonts w:ascii="Times New Roman" w:hAnsi="Times New Roman"/>
          <w:sz w:val="28"/>
          <w:szCs w:val="28"/>
        </w:rPr>
        <w:t>на 2023 год в сумме 840,4 тысячи рублей,</w:t>
      </w:r>
    </w:p>
    <w:p w:rsidR="00ED7D56" w:rsidRPr="00ED7D56" w:rsidRDefault="00ED7D56" w:rsidP="00ED7D56">
      <w:pPr>
        <w:ind w:right="-1" w:firstLine="567"/>
        <w:rPr>
          <w:rFonts w:ascii="Times New Roman" w:hAnsi="Times New Roman"/>
          <w:sz w:val="28"/>
          <w:szCs w:val="28"/>
        </w:rPr>
      </w:pPr>
      <w:r w:rsidRPr="00ED7D56">
        <w:rPr>
          <w:rFonts w:ascii="Times New Roman" w:hAnsi="Times New Roman"/>
          <w:sz w:val="28"/>
          <w:szCs w:val="28"/>
        </w:rPr>
        <w:t>на 2024 год в сумме 844,1 тысячи рублей.</w:t>
      </w:r>
    </w:p>
    <w:p w:rsidR="00ED7D56" w:rsidRPr="00ED7D56" w:rsidRDefault="00ED7D56" w:rsidP="00ED7D56">
      <w:pPr>
        <w:tabs>
          <w:tab w:val="left" w:pos="993"/>
        </w:tabs>
        <w:ind w:left="-142" w:firstLine="426"/>
        <w:rPr>
          <w:rFonts w:ascii="Times New Roman" w:hAnsi="Times New Roman"/>
          <w:sz w:val="28"/>
          <w:szCs w:val="28"/>
        </w:rPr>
      </w:pPr>
      <w:r w:rsidRPr="00ED7D56">
        <w:rPr>
          <w:rFonts w:ascii="Times New Roman" w:hAnsi="Times New Roman"/>
          <w:sz w:val="28"/>
          <w:szCs w:val="28"/>
        </w:rPr>
        <w:t>10. Утвердить резервный фонд Администрации Янегского сельского поселения:</w:t>
      </w:r>
    </w:p>
    <w:p w:rsidR="00ED7D56" w:rsidRPr="00ED7D56" w:rsidRDefault="00ED7D56" w:rsidP="00ED7D56">
      <w:pPr>
        <w:numPr>
          <w:ilvl w:val="0"/>
          <w:numId w:val="27"/>
        </w:numPr>
        <w:ind w:left="-142" w:right="-851" w:firstLine="284"/>
        <w:rPr>
          <w:rFonts w:ascii="Times New Roman" w:hAnsi="Times New Roman"/>
          <w:sz w:val="28"/>
          <w:szCs w:val="28"/>
        </w:rPr>
      </w:pPr>
      <w:r w:rsidRPr="00ED7D56">
        <w:rPr>
          <w:rFonts w:ascii="Times New Roman" w:hAnsi="Times New Roman"/>
          <w:sz w:val="28"/>
          <w:szCs w:val="28"/>
        </w:rPr>
        <w:t>на 2022 год в сумме 3,0 тысяч рублей,</w:t>
      </w:r>
    </w:p>
    <w:p w:rsidR="00ED7D56" w:rsidRPr="00ED7D56" w:rsidRDefault="00ED7D56" w:rsidP="00ED7D56">
      <w:pPr>
        <w:numPr>
          <w:ilvl w:val="0"/>
          <w:numId w:val="27"/>
        </w:numPr>
        <w:ind w:left="-142" w:right="-851" w:firstLine="284"/>
        <w:rPr>
          <w:rFonts w:ascii="Times New Roman" w:hAnsi="Times New Roman"/>
          <w:sz w:val="28"/>
          <w:szCs w:val="28"/>
        </w:rPr>
      </w:pPr>
      <w:r w:rsidRPr="00ED7D56">
        <w:rPr>
          <w:rFonts w:ascii="Times New Roman" w:hAnsi="Times New Roman"/>
          <w:sz w:val="28"/>
          <w:szCs w:val="28"/>
        </w:rPr>
        <w:t>на 2023 год в сумме 3,0 тысяч рублей,</w:t>
      </w:r>
    </w:p>
    <w:p w:rsidR="00ED7D56" w:rsidRPr="00ED7D56" w:rsidRDefault="00ED7D56" w:rsidP="00ED7D56">
      <w:pPr>
        <w:numPr>
          <w:ilvl w:val="0"/>
          <w:numId w:val="27"/>
        </w:numPr>
        <w:ind w:left="-142" w:right="-851" w:firstLine="284"/>
        <w:rPr>
          <w:rFonts w:ascii="Times New Roman" w:hAnsi="Times New Roman"/>
          <w:sz w:val="28"/>
          <w:szCs w:val="28"/>
        </w:rPr>
      </w:pPr>
      <w:r w:rsidRPr="00ED7D56">
        <w:rPr>
          <w:rFonts w:ascii="Times New Roman" w:hAnsi="Times New Roman"/>
          <w:sz w:val="28"/>
          <w:szCs w:val="28"/>
        </w:rPr>
        <w:t>на 2024 год в сумме 3,0 тысяч рублей.</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 xml:space="preserve">Установить, что средства резервного фонда Администрации Янегского сельского поселения распределяются в соответствии с правовыми актами Администрации Янегского сельского поселения. </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11. Утвердить общий объем бюджетных ассигнований дорожного фонда Янегского сельского поселения:</w:t>
      </w:r>
    </w:p>
    <w:p w:rsidR="00ED7D56" w:rsidRPr="00ED7D56" w:rsidRDefault="00ED7D56" w:rsidP="00ED7D56">
      <w:pPr>
        <w:numPr>
          <w:ilvl w:val="0"/>
          <w:numId w:val="29"/>
        </w:numPr>
        <w:ind w:left="0" w:right="-851" w:firstLine="284"/>
        <w:rPr>
          <w:rFonts w:ascii="Times New Roman" w:hAnsi="Times New Roman"/>
          <w:sz w:val="28"/>
          <w:szCs w:val="28"/>
        </w:rPr>
      </w:pPr>
      <w:r w:rsidRPr="00ED7D56">
        <w:rPr>
          <w:rFonts w:ascii="Times New Roman" w:hAnsi="Times New Roman"/>
          <w:sz w:val="28"/>
          <w:szCs w:val="28"/>
        </w:rPr>
        <w:t>на 2022 год в сумме 2552,9 тысяч рублей,</w:t>
      </w:r>
    </w:p>
    <w:p w:rsidR="00ED7D56" w:rsidRPr="00ED7D56" w:rsidRDefault="00ED7D56" w:rsidP="00ED7D56">
      <w:pPr>
        <w:numPr>
          <w:ilvl w:val="0"/>
          <w:numId w:val="29"/>
        </w:numPr>
        <w:ind w:left="0" w:right="-851" w:firstLine="284"/>
        <w:rPr>
          <w:rFonts w:ascii="Times New Roman" w:hAnsi="Times New Roman"/>
          <w:sz w:val="28"/>
          <w:szCs w:val="28"/>
        </w:rPr>
      </w:pPr>
      <w:r w:rsidRPr="00ED7D56">
        <w:rPr>
          <w:rFonts w:ascii="Times New Roman" w:hAnsi="Times New Roman"/>
          <w:sz w:val="28"/>
          <w:szCs w:val="28"/>
        </w:rPr>
        <w:t>на 2023 год в сумме 2269,6 тысяч рублей,</w:t>
      </w:r>
    </w:p>
    <w:p w:rsidR="00ED7D56" w:rsidRPr="00ED7D56" w:rsidRDefault="00ED7D56" w:rsidP="00ED7D56">
      <w:pPr>
        <w:numPr>
          <w:ilvl w:val="0"/>
          <w:numId w:val="29"/>
        </w:numPr>
        <w:ind w:left="0" w:right="-851" w:firstLine="284"/>
        <w:rPr>
          <w:rFonts w:ascii="Times New Roman" w:hAnsi="Times New Roman"/>
          <w:sz w:val="28"/>
          <w:szCs w:val="28"/>
        </w:rPr>
      </w:pPr>
      <w:r w:rsidRPr="00ED7D56">
        <w:rPr>
          <w:rFonts w:ascii="Times New Roman" w:hAnsi="Times New Roman"/>
          <w:sz w:val="28"/>
          <w:szCs w:val="28"/>
        </w:rPr>
        <w:t>на 2024 год в сумме 2360,4 тысяч рублей.</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12.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Янегского сельского поселения:</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 xml:space="preserve">12.1. Установить, что для расчета должностных окладов (окладов, ставок заработной платы) работников муниципальных казенных учреждений Янегского сельского поселения за календарный месяц или за выполнение установленной нормы </w:t>
      </w:r>
      <w:r w:rsidR="00E20C50">
        <w:rPr>
          <w:rFonts w:ascii="Times New Roman" w:hAnsi="Times New Roman"/>
          <w:sz w:val="28"/>
          <w:szCs w:val="28"/>
        </w:rPr>
        <w:t xml:space="preserve">труда </w:t>
      </w:r>
      <w:r w:rsidRPr="00ED7D56">
        <w:rPr>
          <w:rFonts w:ascii="Times New Roman" w:hAnsi="Times New Roman"/>
          <w:sz w:val="28"/>
          <w:szCs w:val="28"/>
        </w:rPr>
        <w:t xml:space="preserve">в порядке, установленном </w:t>
      </w:r>
      <w:r w:rsidR="00E20C50">
        <w:rPr>
          <w:rFonts w:ascii="Times New Roman" w:hAnsi="Times New Roman"/>
          <w:sz w:val="28"/>
          <w:szCs w:val="28"/>
        </w:rPr>
        <w:t>муниципальными правовыми актами в сфере оплаты труда работников муниципальных учреждений Янегского сельского поселения</w:t>
      </w:r>
      <w:r w:rsidR="00E20C50" w:rsidRPr="00AF4868">
        <w:rPr>
          <w:rFonts w:ascii="Times New Roman" w:hAnsi="Times New Roman"/>
          <w:sz w:val="28"/>
          <w:szCs w:val="28"/>
        </w:rPr>
        <w:t>,</w:t>
      </w:r>
      <w:r w:rsidRPr="00ED7D56">
        <w:rPr>
          <w:rFonts w:ascii="Times New Roman" w:hAnsi="Times New Roman"/>
          <w:sz w:val="28"/>
          <w:szCs w:val="28"/>
        </w:rPr>
        <w:t>с 1 января 2022 года применяется расчетная величина в размере 10 340,0 рублей, с 1 сентября 2022- в размере 10 755 рублей.</w:t>
      </w:r>
    </w:p>
    <w:p w:rsidR="00ED7D56" w:rsidRPr="00ED7D56" w:rsidRDefault="00ED7D56" w:rsidP="00ED7D56">
      <w:pPr>
        <w:widowControl/>
        <w:shd w:val="clear" w:color="auto" w:fill="FFFFFF"/>
        <w:autoSpaceDE/>
        <w:autoSpaceDN/>
        <w:adjustRightInd/>
        <w:ind w:firstLine="284"/>
        <w:rPr>
          <w:rFonts w:cs="Arial"/>
          <w:sz w:val="23"/>
          <w:szCs w:val="23"/>
        </w:rPr>
      </w:pPr>
      <w:r w:rsidRPr="00ED7D56">
        <w:rPr>
          <w:rFonts w:ascii="Times New Roman" w:hAnsi="Times New Roman"/>
          <w:spacing w:val="-4"/>
          <w:sz w:val="28"/>
          <w:szCs w:val="28"/>
        </w:rPr>
        <w:t>12.2. Утвердить размер индексации ежемесячного денежного содержания</w:t>
      </w:r>
      <w:r w:rsidRPr="00ED7D56">
        <w:rPr>
          <w:rFonts w:ascii="Times New Roman" w:hAnsi="Times New Roman"/>
          <w:sz w:val="28"/>
          <w:szCs w:val="28"/>
        </w:rPr>
        <w:t xml:space="preserve"> лиц, замещающих должности муниципальной службы Янегского сельского поселения, </w:t>
      </w:r>
      <w:r w:rsidRPr="00ED7D56">
        <w:rPr>
          <w:rFonts w:ascii="Times New Roman" w:hAnsi="Times New Roman"/>
          <w:spacing w:val="-4"/>
          <w:sz w:val="28"/>
          <w:szCs w:val="28"/>
        </w:rPr>
        <w:t>а также месячных должностных</w:t>
      </w:r>
      <w:r w:rsidRPr="00ED7D56">
        <w:rPr>
          <w:rFonts w:ascii="Times New Roman" w:hAnsi="Times New Roman"/>
          <w:sz w:val="28"/>
          <w:szCs w:val="28"/>
        </w:rPr>
        <w:t> окладов работников, замещающих должности, не являющиеся должностями муниципальной службы, в 1,04 раза с 1 сентября 2022 года.</w:t>
      </w:r>
    </w:p>
    <w:p w:rsidR="00ED7D56" w:rsidRPr="00ED7D56" w:rsidRDefault="00ED7D56" w:rsidP="00ED7D56">
      <w:pPr>
        <w:widowControl/>
        <w:shd w:val="clear" w:color="auto" w:fill="FFFFFF"/>
        <w:autoSpaceDE/>
        <w:autoSpaceDN/>
        <w:adjustRightInd/>
        <w:ind w:firstLine="284"/>
        <w:rPr>
          <w:rFonts w:ascii="Times New Roman" w:hAnsi="Times New Roman"/>
          <w:sz w:val="28"/>
          <w:szCs w:val="28"/>
        </w:rPr>
      </w:pPr>
      <w:r w:rsidRPr="00ED7D56">
        <w:rPr>
          <w:rFonts w:ascii="Times New Roman" w:hAnsi="Times New Roman"/>
          <w:sz w:val="28"/>
          <w:szCs w:val="28"/>
        </w:rPr>
        <w:t xml:space="preserve">13. Установить предельный объем муниципального внутреннего долга Янегского сельского поселения: </w:t>
      </w:r>
    </w:p>
    <w:p w:rsidR="00ED7D56" w:rsidRPr="00ED7D56" w:rsidRDefault="00ED7D56" w:rsidP="00ED7D56">
      <w:pPr>
        <w:numPr>
          <w:ilvl w:val="0"/>
          <w:numId w:val="28"/>
        </w:numPr>
        <w:ind w:left="0" w:right="-851" w:firstLine="284"/>
        <w:rPr>
          <w:rFonts w:ascii="Times New Roman" w:hAnsi="Times New Roman"/>
          <w:sz w:val="28"/>
          <w:szCs w:val="28"/>
        </w:rPr>
      </w:pPr>
      <w:r w:rsidRPr="00ED7D56">
        <w:rPr>
          <w:rFonts w:ascii="Times New Roman" w:hAnsi="Times New Roman"/>
          <w:sz w:val="28"/>
          <w:szCs w:val="28"/>
        </w:rPr>
        <w:t>на 2022 год в сумме 597,8 тысяч рублей,</w:t>
      </w:r>
    </w:p>
    <w:p w:rsidR="00ED7D56" w:rsidRPr="00ED7D56" w:rsidRDefault="00ED7D56" w:rsidP="00ED7D56">
      <w:pPr>
        <w:numPr>
          <w:ilvl w:val="0"/>
          <w:numId w:val="28"/>
        </w:numPr>
        <w:ind w:left="0" w:right="-851" w:firstLine="284"/>
        <w:rPr>
          <w:rFonts w:ascii="Times New Roman" w:hAnsi="Times New Roman"/>
          <w:sz w:val="28"/>
          <w:szCs w:val="28"/>
        </w:rPr>
      </w:pPr>
      <w:r w:rsidRPr="00ED7D56">
        <w:rPr>
          <w:rFonts w:ascii="Times New Roman" w:hAnsi="Times New Roman"/>
          <w:sz w:val="28"/>
          <w:szCs w:val="28"/>
        </w:rPr>
        <w:t>на 2023 год в сумме 605,1тысяч рублей,</w:t>
      </w:r>
    </w:p>
    <w:p w:rsidR="00ED7D56" w:rsidRPr="00ED7D56" w:rsidRDefault="00ED7D56" w:rsidP="00ED7D56">
      <w:pPr>
        <w:numPr>
          <w:ilvl w:val="0"/>
          <w:numId w:val="28"/>
        </w:numPr>
        <w:ind w:left="0" w:right="-851" w:firstLine="284"/>
        <w:rPr>
          <w:rFonts w:ascii="Times New Roman" w:hAnsi="Times New Roman"/>
          <w:sz w:val="28"/>
          <w:szCs w:val="28"/>
        </w:rPr>
      </w:pPr>
      <w:r w:rsidRPr="00ED7D56">
        <w:rPr>
          <w:rFonts w:ascii="Times New Roman" w:hAnsi="Times New Roman"/>
          <w:sz w:val="28"/>
          <w:szCs w:val="28"/>
        </w:rPr>
        <w:t>на 2024 год в сумме 627,7 тысяч рублей.</w:t>
      </w:r>
    </w:p>
    <w:p w:rsidR="00ED7D56" w:rsidRPr="00ED7D56" w:rsidRDefault="00ED7D56" w:rsidP="00ED7D56">
      <w:pPr>
        <w:tabs>
          <w:tab w:val="left" w:pos="1080"/>
        </w:tabs>
        <w:ind w:firstLine="284"/>
        <w:rPr>
          <w:rFonts w:ascii="Times New Roman" w:hAnsi="Times New Roman"/>
          <w:sz w:val="28"/>
          <w:szCs w:val="28"/>
        </w:rPr>
      </w:pPr>
      <w:r w:rsidRPr="00ED7D56">
        <w:rPr>
          <w:rFonts w:ascii="Times New Roman" w:hAnsi="Times New Roman"/>
          <w:sz w:val="28"/>
          <w:szCs w:val="28"/>
        </w:rPr>
        <w:t xml:space="preserve">Установить верхний предел муниципального внутреннего долга Янегского сельского поселения: </w:t>
      </w:r>
    </w:p>
    <w:p w:rsidR="00ED7D56" w:rsidRPr="00ED7D56" w:rsidRDefault="00ED7D56" w:rsidP="00ED7D56">
      <w:pPr>
        <w:numPr>
          <w:ilvl w:val="0"/>
          <w:numId w:val="28"/>
        </w:numPr>
        <w:ind w:left="0" w:right="-851" w:firstLine="284"/>
        <w:rPr>
          <w:rFonts w:ascii="Times New Roman" w:hAnsi="Times New Roman"/>
          <w:sz w:val="28"/>
          <w:szCs w:val="28"/>
        </w:rPr>
      </w:pPr>
      <w:r w:rsidRPr="00ED7D56">
        <w:rPr>
          <w:rFonts w:ascii="Times New Roman" w:hAnsi="Times New Roman"/>
          <w:sz w:val="28"/>
          <w:szCs w:val="28"/>
        </w:rPr>
        <w:t>на 1 января 2023 года в размере597,8 тысяч рублей,</w:t>
      </w:r>
    </w:p>
    <w:p w:rsidR="00ED7D56" w:rsidRPr="00ED7D56" w:rsidRDefault="00ED7D56" w:rsidP="00ED7D56">
      <w:pPr>
        <w:numPr>
          <w:ilvl w:val="0"/>
          <w:numId w:val="28"/>
        </w:numPr>
        <w:ind w:left="0" w:right="-851" w:firstLine="284"/>
        <w:rPr>
          <w:rFonts w:ascii="Times New Roman" w:hAnsi="Times New Roman"/>
          <w:sz w:val="28"/>
          <w:szCs w:val="28"/>
        </w:rPr>
      </w:pPr>
      <w:r w:rsidRPr="00ED7D56">
        <w:rPr>
          <w:rFonts w:ascii="Times New Roman" w:hAnsi="Times New Roman"/>
          <w:sz w:val="28"/>
          <w:szCs w:val="28"/>
        </w:rPr>
        <w:t>на 1 января 2024 года в размере605,1тысяч рублей,</w:t>
      </w:r>
    </w:p>
    <w:p w:rsidR="00ED7D56" w:rsidRPr="00ED7D56" w:rsidRDefault="00ED7D56" w:rsidP="00ED7D56">
      <w:pPr>
        <w:numPr>
          <w:ilvl w:val="0"/>
          <w:numId w:val="28"/>
        </w:numPr>
        <w:ind w:left="0" w:right="-851" w:firstLine="284"/>
        <w:rPr>
          <w:rFonts w:ascii="Times New Roman" w:hAnsi="Times New Roman"/>
          <w:sz w:val="28"/>
          <w:szCs w:val="28"/>
        </w:rPr>
      </w:pPr>
      <w:r w:rsidRPr="00ED7D56">
        <w:rPr>
          <w:rFonts w:ascii="Times New Roman" w:hAnsi="Times New Roman"/>
          <w:sz w:val="28"/>
          <w:szCs w:val="28"/>
        </w:rPr>
        <w:t>на 1 января 2025 года в размере627,7 тысяч рублей.</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 xml:space="preserve">Утвердить программу муниципальных заимствований Янегского сельского поселения на 2022 год и на плановый период 2023 и 2024 годов согласно приложению № 6. </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Установить, что привлекаемые в 2022-2024 году заёмные средства направляются на финансирование дефицита бюджета поселения и погашение долга.</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14. Установить, что заключение и оплата муниципальными учреждениями Янегского сельского поселения договоров, исполнение которых осуществляется за счёт средств бюджета Янегского сельского поселения на 2022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Вытекающие из договоров обязательства, исполнение которых осуществляется за счёт средств бюджета Янегского сельского поселения, принятые учреждениями поселения сверх утверждённых им лимитов бюджетных обязательств, не подлежат оплате за счёт средств бюджета Янегского сельского поселения на 2022 год.</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15. Бюджетные ассигнования на осуществление бюджетных инвестиций в объекты капитального строительства муниципальной собственности Янегского сельского поселения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16. Утвердить распределение иных межбюджетных трансфертов бюджету Лодейнопольского муниципального района на 2022 год и на плановый период 2023 и 2024 годов согласно приложению № 7.</w:t>
      </w:r>
    </w:p>
    <w:p w:rsidR="00ED7D56" w:rsidRPr="00ED7D56" w:rsidRDefault="00ED7D56" w:rsidP="00ED7D56">
      <w:pPr>
        <w:tabs>
          <w:tab w:val="left" w:pos="993"/>
        </w:tabs>
        <w:ind w:firstLine="284"/>
        <w:rPr>
          <w:rFonts w:ascii="Times New Roman" w:hAnsi="Times New Roman"/>
          <w:sz w:val="28"/>
          <w:szCs w:val="28"/>
        </w:rPr>
      </w:pPr>
      <w:r w:rsidRPr="00ED7D56">
        <w:rPr>
          <w:rFonts w:ascii="Times New Roman" w:hAnsi="Times New Roman"/>
          <w:sz w:val="28"/>
          <w:szCs w:val="28"/>
        </w:rPr>
        <w:t>17. Утвердить порядки предоставления и расходования иных межбюджетных трансфертов бюджету Лодейнопольского муниципального района на 2022 год:</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 на осуществление полномочий контрольно-счетногооргана поселения по осуществлению внешнего муниципального финансового контроля, согласно приложению № 8,</w:t>
      </w:r>
    </w:p>
    <w:p w:rsidR="00ED7D56" w:rsidRPr="00ED7D56" w:rsidRDefault="00ED7D56" w:rsidP="00ED7D56">
      <w:pPr>
        <w:ind w:firstLine="284"/>
        <w:rPr>
          <w:rFonts w:ascii="Times New Roman" w:eastAsia="Calibri" w:hAnsi="Times New Roman"/>
          <w:sz w:val="28"/>
          <w:szCs w:val="28"/>
        </w:rPr>
      </w:pPr>
      <w:r w:rsidRPr="00ED7D56">
        <w:rPr>
          <w:rFonts w:ascii="Times New Roman" w:eastAsia="Calibri" w:hAnsi="Times New Roman"/>
          <w:sz w:val="28"/>
          <w:szCs w:val="28"/>
        </w:rPr>
        <w:t xml:space="preserve">- на осуществление части полномочий </w:t>
      </w:r>
      <w:r w:rsidRPr="00ED7D56">
        <w:rPr>
          <w:rFonts w:ascii="Times New Roman" w:hAnsi="Times New Roman"/>
          <w:bCs/>
          <w:sz w:val="28"/>
          <w:szCs w:val="28"/>
        </w:rPr>
        <w:t>по решению вопросов местного значения</w:t>
      </w:r>
      <w:r w:rsidRPr="00ED7D56">
        <w:rPr>
          <w:rFonts w:ascii="Times New Roman" w:eastAsia="Calibri" w:hAnsi="Times New Roman"/>
          <w:sz w:val="28"/>
          <w:szCs w:val="28"/>
        </w:rPr>
        <w:t xml:space="preserve"> согласно приложению № 9,</w:t>
      </w:r>
    </w:p>
    <w:p w:rsidR="00ED7D56" w:rsidRPr="00ED7D56" w:rsidRDefault="00ED7D56" w:rsidP="00ED7D56">
      <w:pPr>
        <w:ind w:firstLine="284"/>
        <w:rPr>
          <w:rFonts w:ascii="Times New Roman" w:eastAsia="Calibri" w:hAnsi="Times New Roman"/>
          <w:sz w:val="28"/>
          <w:szCs w:val="28"/>
        </w:rPr>
      </w:pPr>
      <w:r w:rsidRPr="00ED7D56">
        <w:rPr>
          <w:rFonts w:ascii="Times New Roman" w:eastAsia="Calibri" w:hAnsi="Times New Roman"/>
          <w:sz w:val="28"/>
          <w:szCs w:val="28"/>
        </w:rPr>
        <w:t>- на осуществление полномочий поселения по определению поставщика (подрядчика, исполнителя) для нужд поселения согласно приложению № 10.</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18. Утвердить Адресную инвестиционную программуна 2022 год и на плановый период 2023 и 2024 годов согласно приложению № 11.</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19. Установить, что в соответствии с пунктом 8 статьи 217 Бюджетного кодекса Российской Федерации и статьи 44 Положения о бюджетном процессе в муниципальном образовании Янегское сельское поселение Лодейнопольского муниципального района Ленинградской области, утвержденного решением совета депутатов от 24.06.2021 года № 85,  в ходе исполнения настоящего решения изменения в сводную бюджетную роспись бюджета Янегского сельского поселения  вносятся по следующим основаниям, связанным с особенностями исполнения местного бюджета, без внесения изменений в настоящее решение:</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 xml:space="preserve">- в случаях образования, переименования, реорганизации, ликвидации органов местного самоуправления Янегского сельского поселения, перераспределения их полномочий, а также проведения иных мероприятий </w:t>
      </w:r>
      <w:r w:rsidRPr="00ED7D56">
        <w:rPr>
          <w:rFonts w:ascii="Times New Roman" w:hAnsi="Times New Roman"/>
          <w:sz w:val="28"/>
          <w:szCs w:val="28"/>
        </w:rPr>
        <w:br/>
        <w:t xml:space="preserve">по совершенствованию структуры органов местного самоуправления </w:t>
      </w:r>
      <w:r w:rsidRPr="00ED7D56">
        <w:rPr>
          <w:rFonts w:ascii="Times New Roman" w:hAnsi="Times New Roman" w:cs="Arial"/>
          <w:sz w:val="28"/>
          <w:szCs w:val="28"/>
        </w:rPr>
        <w:t xml:space="preserve">Янегского сельского поселения </w:t>
      </w:r>
      <w:r w:rsidRPr="00ED7D56">
        <w:rPr>
          <w:rFonts w:ascii="Times New Roman" w:hAnsi="Times New Roman"/>
          <w:sz w:val="28"/>
          <w:szCs w:val="28"/>
        </w:rPr>
        <w:t>в пределах общего объема средств, предусмотренных настоящим решением на обеспечение их деятельности;</w:t>
      </w:r>
    </w:p>
    <w:p w:rsidR="00ED7D56" w:rsidRPr="00ED7D56" w:rsidRDefault="00ED7D56" w:rsidP="00ED7D56">
      <w:pPr>
        <w:ind w:firstLine="284"/>
        <w:outlineLvl w:val="1"/>
        <w:rPr>
          <w:rFonts w:ascii="Times New Roman" w:hAnsi="Times New Roman"/>
          <w:sz w:val="28"/>
          <w:szCs w:val="28"/>
        </w:rPr>
      </w:pPr>
      <w:r w:rsidRPr="00ED7D56">
        <w:rPr>
          <w:rFonts w:ascii="Times New Roman" w:hAnsi="Times New Roman"/>
          <w:sz w:val="28"/>
          <w:szCs w:val="28"/>
        </w:rPr>
        <w:t>- в случаях перераспределения бюджетных ассигнований между главными распорядителями бюджетных средств бюджета Янегского сельского поселения,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местному бюджету из федерального и областного бюджета, бюджета Лодейнопольского муниципального района, в пределах объема бюджетных ассигнований, предусмотренных по соответствующей муниципальной программе Янегского сельского поселения;</w:t>
      </w:r>
    </w:p>
    <w:p w:rsidR="00ED7D56" w:rsidRPr="00ED7D56" w:rsidRDefault="00ED7D56" w:rsidP="00ED7D56">
      <w:pPr>
        <w:ind w:firstLine="284"/>
        <w:outlineLvl w:val="1"/>
        <w:rPr>
          <w:rFonts w:ascii="Times New Roman" w:hAnsi="Times New Roman"/>
          <w:sz w:val="28"/>
          <w:szCs w:val="28"/>
        </w:rPr>
      </w:pPr>
      <w:r w:rsidRPr="00ED7D56">
        <w:rPr>
          <w:rFonts w:ascii="Times New Roman" w:hAnsi="Times New Roman"/>
          <w:sz w:val="28"/>
          <w:szCs w:val="28"/>
        </w:rPr>
        <w:t xml:space="preserve">- </w:t>
      </w:r>
      <w:r w:rsidRPr="00ED7D56">
        <w:rPr>
          <w:rFonts w:ascii="Times New Roman" w:eastAsia="Calibri" w:hAnsi="Times New Roman"/>
          <w:sz w:val="28"/>
          <w:szCs w:val="28"/>
          <w:lang w:eastAsia="en-US"/>
        </w:rPr>
        <w:t xml:space="preserve">в случае </w:t>
      </w:r>
      <w:r w:rsidRPr="00ED7D56">
        <w:rPr>
          <w:rFonts w:ascii="Times New Roman" w:hAnsi="Times New Roman"/>
          <w:sz w:val="28"/>
          <w:szCs w:val="28"/>
        </w:rPr>
        <w:t xml:space="preserve">перераспределения </w:t>
      </w:r>
      <w:r w:rsidRPr="00ED7D56">
        <w:rPr>
          <w:rFonts w:ascii="Times New Roman" w:eastAsia="Calibri" w:hAnsi="Times New Roman"/>
          <w:sz w:val="28"/>
          <w:szCs w:val="28"/>
          <w:lang w:eastAsia="en-US"/>
        </w:rPr>
        <w:t xml:space="preserve">бюджетных ассигнований между разделами, подразделами, целевыми статьями, видами расходов классификации расходов бюджетов </w:t>
      </w:r>
      <w:r w:rsidRPr="00ED7D56">
        <w:rPr>
          <w:rFonts w:ascii="Times New Roman" w:hAnsi="Times New Roman"/>
          <w:sz w:val="28"/>
          <w:szCs w:val="28"/>
        </w:rPr>
        <w:t xml:space="preserve">в пределах общего объема бюджетных ассигнований, предусмотренных настоящим решением главному распорядителю бюджетных средств бюджета Янегского сельского поселения, в случае </w:t>
      </w:r>
      <w:r w:rsidRPr="00ED7D56">
        <w:rPr>
          <w:rFonts w:ascii="Times New Roman" w:eastAsia="Calibri" w:hAnsi="Times New Roman"/>
          <w:sz w:val="28"/>
          <w:szCs w:val="28"/>
          <w:lang w:eastAsia="en-US"/>
        </w:rPr>
        <w:t>создания (реорганизации) муниципального учреждения;</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 xml:space="preserve">- в случаях распределения средств целевых межбюджетных трансфертов из федерального бюджета, областного бюджета, </w:t>
      </w:r>
      <w:r w:rsidRPr="00ED7D56">
        <w:rPr>
          <w:rFonts w:ascii="Times New Roman" w:hAnsi="Times New Roman" w:cs="Arial"/>
          <w:sz w:val="28"/>
          <w:szCs w:val="28"/>
        </w:rPr>
        <w:t xml:space="preserve">бюджета Лодейнопольского муниципального района </w:t>
      </w:r>
      <w:r w:rsidRPr="00ED7D56">
        <w:rPr>
          <w:rFonts w:ascii="Times New Roman" w:hAnsi="Times New Roman"/>
          <w:sz w:val="28"/>
          <w:szCs w:val="28"/>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ED7D56" w:rsidRPr="00ED7D56" w:rsidRDefault="00ED7D56" w:rsidP="00ED7D56">
      <w:pPr>
        <w:ind w:firstLine="284"/>
        <w:outlineLvl w:val="1"/>
        <w:rPr>
          <w:rFonts w:ascii="Times New Roman" w:hAnsi="Times New Roman"/>
          <w:sz w:val="28"/>
          <w:szCs w:val="28"/>
        </w:rPr>
      </w:pPr>
      <w:r w:rsidRPr="00ED7D56">
        <w:rPr>
          <w:rFonts w:ascii="Times New Roman" w:hAnsi="Times New Roman"/>
          <w:sz w:val="28"/>
          <w:szCs w:val="28"/>
        </w:rPr>
        <w:t>- в случаях получения уведомлений о предоставлении целевых межбюджетных трансфертов из федерального бюджета, областного бюджета, бюджета Лодейнопольского муниципального района,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Янегского сельского поселения;</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Янегского сельского поселения;</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муниципальной программыЯнегского сельского поселения, после внесения изменений в муниципальную программу;</w:t>
      </w:r>
    </w:p>
    <w:p w:rsidR="00ED7D56" w:rsidRPr="00ED7D56" w:rsidRDefault="00ED7D56" w:rsidP="00ED7D56">
      <w:pPr>
        <w:ind w:firstLine="284"/>
        <w:outlineLvl w:val="1"/>
        <w:rPr>
          <w:rFonts w:ascii="Times New Roman" w:hAnsi="Times New Roman"/>
          <w:sz w:val="28"/>
          <w:szCs w:val="28"/>
        </w:rPr>
      </w:pPr>
      <w:r w:rsidRPr="00ED7D56">
        <w:rPr>
          <w:rFonts w:ascii="Times New Roman" w:hAnsi="Times New Roman"/>
          <w:sz w:val="28"/>
          <w:szCs w:val="28"/>
        </w:rPr>
        <w:t>-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 в пределах общего объема бюджетных ассигнований, предусмотренных настоящим решением главному распорядителю бюджетных средств бюджета Янегского сельского поселения;</w:t>
      </w:r>
    </w:p>
    <w:p w:rsidR="00ED7D56" w:rsidRPr="00ED7D56" w:rsidRDefault="00ED7D56" w:rsidP="00ED7D56">
      <w:pPr>
        <w:ind w:firstLine="284"/>
        <w:outlineLvl w:val="1"/>
        <w:rPr>
          <w:rFonts w:ascii="Times New Roman" w:hAnsi="Times New Roman"/>
          <w:sz w:val="28"/>
          <w:szCs w:val="28"/>
        </w:rPr>
      </w:pPr>
      <w:r w:rsidRPr="00ED7D56">
        <w:rPr>
          <w:rFonts w:ascii="Times New Roman" w:hAnsi="Times New Roman"/>
          <w:sz w:val="28"/>
          <w:szCs w:val="28"/>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бюджета Янегского сельского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w:t>
      </w:r>
      <w:r w:rsidR="00873BF8">
        <w:rPr>
          <w:rFonts w:ascii="Times New Roman" w:hAnsi="Times New Roman"/>
          <w:sz w:val="28"/>
          <w:szCs w:val="28"/>
        </w:rPr>
        <w:t>ов</w:t>
      </w:r>
      <w:r w:rsidRPr="00ED7D56">
        <w:rPr>
          <w:rFonts w:ascii="Times New Roman" w:hAnsi="Times New Roman"/>
          <w:sz w:val="28"/>
          <w:szCs w:val="28"/>
        </w:rPr>
        <w:t xml:space="preserve"> (соглашений) о предоставлении субсидий местному бюджету из федерального и областного бюджета, подлежащую возврату в федеральный и областной бюджет;</w:t>
      </w:r>
    </w:p>
    <w:p w:rsidR="00ED7D56" w:rsidRPr="00ED7D56" w:rsidRDefault="00ED7D56" w:rsidP="00ED7D56">
      <w:pPr>
        <w:ind w:right="-1" w:firstLine="284"/>
        <w:rPr>
          <w:rFonts w:ascii="Times New Roman" w:hAnsi="Times New Roman"/>
          <w:sz w:val="28"/>
          <w:szCs w:val="28"/>
        </w:rPr>
      </w:pPr>
      <w:r w:rsidRPr="00ED7D56">
        <w:rPr>
          <w:rFonts w:ascii="Times New Roman" w:hAnsi="Times New Roman"/>
          <w:sz w:val="28"/>
          <w:szCs w:val="28"/>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местного бюджета в текущем финансовом году;</w:t>
      </w:r>
    </w:p>
    <w:p w:rsidR="00ED7D56" w:rsidRPr="00ED7D56" w:rsidRDefault="00ED7D56" w:rsidP="00ED7D56">
      <w:pPr>
        <w:ind w:firstLine="709"/>
        <w:outlineLvl w:val="1"/>
        <w:rPr>
          <w:rFonts w:ascii="Times New Roman" w:hAnsi="Times New Roman"/>
          <w:sz w:val="28"/>
          <w:szCs w:val="28"/>
        </w:rPr>
      </w:pPr>
      <w:r w:rsidRPr="00ED7D56">
        <w:rPr>
          <w:rFonts w:ascii="Times New Roman" w:hAnsi="Times New Roman"/>
          <w:sz w:val="28"/>
          <w:szCs w:val="28"/>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бюджетаЯнегского сельского поселения в текущем финансовом году;</w:t>
      </w:r>
    </w:p>
    <w:p w:rsidR="00ED7D56" w:rsidRPr="00ED7D56" w:rsidRDefault="00ED7D56" w:rsidP="00ED7D56">
      <w:pPr>
        <w:ind w:firstLine="709"/>
        <w:outlineLvl w:val="1"/>
        <w:rPr>
          <w:rFonts w:ascii="Times New Roman" w:eastAsia="Calibri" w:hAnsi="Times New Roman"/>
          <w:sz w:val="28"/>
          <w:szCs w:val="28"/>
          <w:lang w:eastAsia="en-US"/>
        </w:rPr>
      </w:pPr>
      <w:r w:rsidRPr="00ED7D56">
        <w:rPr>
          <w:rFonts w:ascii="Times New Roman" w:hAnsi="Times New Roman"/>
          <w:sz w:val="28"/>
          <w:szCs w:val="28"/>
        </w:rPr>
        <w:t xml:space="preserve">- </w:t>
      </w:r>
      <w:r w:rsidRPr="00ED7D56">
        <w:rPr>
          <w:rFonts w:ascii="Times New Roman" w:eastAsia="Calibri" w:hAnsi="Times New Roman"/>
          <w:sz w:val="28"/>
          <w:szCs w:val="28"/>
          <w:lang w:eastAsia="en-US"/>
        </w:rPr>
        <w:t xml:space="preserve">в случае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бюджета на финансовое обеспечение мероприятий, связанных с предотвращением влияния ухудшения экономической ситуации </w:t>
      </w:r>
      <w:r w:rsidRPr="00ED7D56">
        <w:rPr>
          <w:rFonts w:ascii="Times New Roman" w:eastAsia="Calibri" w:hAnsi="Times New Roman"/>
          <w:sz w:val="28"/>
          <w:szCs w:val="28"/>
          <w:lang w:eastAsia="en-US"/>
        </w:rPr>
        <w:br/>
        <w:t>на развитие отраслей экономики, с профилактикой и устранением последствий распространения новой коронавирусной инфекции</w:t>
      </w:r>
      <w:r w:rsidRPr="00ED7D56">
        <w:rPr>
          <w:rFonts w:ascii="Times New Roman" w:hAnsi="Times New Roman"/>
          <w:sz w:val="28"/>
          <w:szCs w:val="28"/>
        </w:rPr>
        <w:t xml:space="preserve"> (</w:t>
      </w:r>
      <w:r w:rsidRPr="00ED7D56">
        <w:rPr>
          <w:rFonts w:ascii="Times New Roman" w:eastAsia="Calibri" w:hAnsi="Times New Roman"/>
          <w:sz w:val="28"/>
          <w:szCs w:val="28"/>
          <w:lang w:eastAsia="en-US"/>
        </w:rPr>
        <w:t>COVID-19)в соответствии с решениями Правительства Ленинградской области, решениями Администрации Янегского сельского поселения.</w:t>
      </w:r>
    </w:p>
    <w:p w:rsidR="00ED7D56" w:rsidRPr="00ED7D56" w:rsidRDefault="00ED7D56" w:rsidP="00ED7D56">
      <w:pPr>
        <w:ind w:firstLine="284"/>
        <w:rPr>
          <w:rFonts w:ascii="Times New Roman" w:hAnsi="Times New Roman"/>
          <w:sz w:val="28"/>
          <w:szCs w:val="28"/>
        </w:rPr>
      </w:pPr>
      <w:r w:rsidRPr="00ED7D56">
        <w:rPr>
          <w:rFonts w:ascii="Times New Roman" w:hAnsi="Times New Roman"/>
          <w:sz w:val="28"/>
          <w:szCs w:val="28"/>
        </w:rPr>
        <w:t xml:space="preserve">20.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Янегского сельского поселения, в настоящее решение вносятся соответствующие изменения и дополнения. </w:t>
      </w:r>
    </w:p>
    <w:p w:rsidR="00ED7D56" w:rsidRPr="00ED7D56" w:rsidRDefault="00ED7D56" w:rsidP="00ED7D56">
      <w:pPr>
        <w:ind w:right="-1" w:firstLine="567"/>
        <w:rPr>
          <w:rFonts w:ascii="Times New Roman" w:hAnsi="Times New Roman"/>
          <w:sz w:val="28"/>
          <w:szCs w:val="28"/>
        </w:rPr>
      </w:pPr>
      <w:r w:rsidRPr="00ED7D56">
        <w:rPr>
          <w:rFonts w:ascii="Times New Roman" w:hAnsi="Times New Roman"/>
          <w:sz w:val="28"/>
          <w:szCs w:val="28"/>
        </w:rPr>
        <w:t>Нормативные правовые акты Администрации Янегского сельского поселения, реализация, которых ведёт к финансированию новых расходов местного бюджета или увеличению финансирования существующих видов расходов местного 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2022 год после внесения соответствующих изменений в настоящее решение.</w:t>
      </w:r>
    </w:p>
    <w:p w:rsidR="00ED7D56" w:rsidRPr="00ED7D56" w:rsidRDefault="00ED7D56" w:rsidP="00ED7D56">
      <w:pPr>
        <w:tabs>
          <w:tab w:val="left" w:pos="1080"/>
        </w:tabs>
        <w:ind w:firstLine="284"/>
        <w:rPr>
          <w:rFonts w:ascii="Times New Roman" w:hAnsi="Times New Roman"/>
          <w:sz w:val="28"/>
          <w:szCs w:val="28"/>
        </w:rPr>
      </w:pPr>
      <w:r w:rsidRPr="00ED7D56">
        <w:rPr>
          <w:rFonts w:ascii="Times New Roman" w:hAnsi="Times New Roman"/>
          <w:sz w:val="28"/>
          <w:szCs w:val="28"/>
        </w:rPr>
        <w:t>21. Установить, что исполнение бюджета поселения по казначейской системе осуществляется Комитетом финансов Администрации Лодейнопольского муниципального района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ED7D56" w:rsidRPr="00ED7D56" w:rsidRDefault="00ED7D56" w:rsidP="00ED7D56">
      <w:pPr>
        <w:tabs>
          <w:tab w:val="left" w:pos="1080"/>
        </w:tabs>
        <w:ind w:firstLine="284"/>
        <w:rPr>
          <w:rFonts w:ascii="Times New Roman" w:hAnsi="Times New Roman"/>
          <w:sz w:val="28"/>
          <w:szCs w:val="28"/>
        </w:rPr>
      </w:pPr>
      <w:r w:rsidRPr="00ED7D56">
        <w:rPr>
          <w:rFonts w:ascii="Times New Roman" w:hAnsi="Times New Roman"/>
          <w:sz w:val="28"/>
          <w:szCs w:val="28"/>
        </w:rPr>
        <w:t xml:space="preserve">22. Настоящее решение вступает в силу с 1 января 2022 года.                                                                                                                                                                                      </w:t>
      </w:r>
    </w:p>
    <w:p w:rsidR="00ED7D56" w:rsidRPr="00ED7D56" w:rsidRDefault="00ED7D56" w:rsidP="00ED7D56">
      <w:pPr>
        <w:ind w:firstLine="284"/>
        <w:rPr>
          <w:rFonts w:ascii="Times New Roman" w:eastAsia="Calibri" w:hAnsi="Times New Roman"/>
          <w:sz w:val="28"/>
          <w:szCs w:val="28"/>
        </w:rPr>
      </w:pPr>
      <w:r w:rsidRPr="00ED7D56">
        <w:rPr>
          <w:rFonts w:ascii="Times New Roman" w:hAnsi="Times New Roman"/>
          <w:sz w:val="28"/>
          <w:szCs w:val="28"/>
        </w:rPr>
        <w:t xml:space="preserve">23. </w:t>
      </w:r>
      <w:r w:rsidRPr="00ED7D56">
        <w:rPr>
          <w:rFonts w:ascii="Times New Roman" w:eastAsia="Calibri" w:hAnsi="Times New Roman"/>
          <w:sz w:val="28"/>
          <w:szCs w:val="28"/>
        </w:rPr>
        <w:t>Данное решение обнародовать в средствах массовой информации и разместить на официальном сайте Администрации Янегского сельского поселения.</w:t>
      </w:r>
    </w:p>
    <w:p w:rsidR="00ED7D56" w:rsidRPr="00ED7D56" w:rsidRDefault="00ED7D56" w:rsidP="00ED7D56">
      <w:pPr>
        <w:ind w:firstLine="284"/>
        <w:rPr>
          <w:rFonts w:ascii="Times New Roman" w:eastAsia="Calibri" w:hAnsi="Times New Roman"/>
          <w:sz w:val="28"/>
          <w:szCs w:val="28"/>
        </w:rPr>
      </w:pPr>
    </w:p>
    <w:p w:rsidR="00ED7D56" w:rsidRPr="00ED7D56" w:rsidRDefault="00ED7D56" w:rsidP="00ED7D56">
      <w:pPr>
        <w:tabs>
          <w:tab w:val="left" w:pos="5386"/>
        </w:tabs>
        <w:ind w:firstLine="0"/>
        <w:rPr>
          <w:rFonts w:ascii="Times New Roman" w:hAnsi="Times New Roman"/>
          <w:sz w:val="28"/>
          <w:szCs w:val="28"/>
        </w:rPr>
      </w:pPr>
    </w:p>
    <w:p w:rsidR="00ED7D56" w:rsidRPr="00ED7D56" w:rsidRDefault="00ED7D56" w:rsidP="00ED7D56">
      <w:pPr>
        <w:tabs>
          <w:tab w:val="left" w:pos="5386"/>
        </w:tabs>
        <w:ind w:firstLine="0"/>
        <w:rPr>
          <w:rFonts w:ascii="Times New Roman" w:hAnsi="Times New Roman"/>
          <w:sz w:val="28"/>
          <w:szCs w:val="28"/>
        </w:rPr>
      </w:pPr>
    </w:p>
    <w:p w:rsidR="00ED7D56" w:rsidRPr="00ED7D56" w:rsidRDefault="00ED7D56" w:rsidP="00ED7D56">
      <w:pPr>
        <w:tabs>
          <w:tab w:val="left" w:pos="5386"/>
        </w:tabs>
        <w:ind w:firstLine="0"/>
        <w:rPr>
          <w:rFonts w:ascii="Times New Roman" w:hAnsi="Times New Roman"/>
          <w:sz w:val="28"/>
          <w:szCs w:val="28"/>
        </w:rPr>
      </w:pPr>
      <w:r w:rsidRPr="00ED7D56">
        <w:rPr>
          <w:rFonts w:ascii="Times New Roman" w:hAnsi="Times New Roman"/>
          <w:sz w:val="28"/>
          <w:szCs w:val="28"/>
        </w:rPr>
        <w:tab/>
      </w:r>
    </w:p>
    <w:p w:rsidR="00ED7D56" w:rsidRPr="00ED7D56" w:rsidRDefault="00ED7D56" w:rsidP="00ED7D56">
      <w:pPr>
        <w:ind w:firstLine="0"/>
        <w:rPr>
          <w:rFonts w:ascii="Times New Roman" w:hAnsi="Times New Roman"/>
          <w:sz w:val="28"/>
          <w:szCs w:val="28"/>
        </w:rPr>
      </w:pPr>
      <w:r w:rsidRPr="00ED7D56">
        <w:rPr>
          <w:rFonts w:ascii="Times New Roman" w:hAnsi="Times New Roman"/>
          <w:sz w:val="28"/>
          <w:szCs w:val="28"/>
        </w:rPr>
        <w:t>Глава поселения                   О.М.Пескова</w:t>
      </w:r>
    </w:p>
    <w:p w:rsidR="00ED7D56" w:rsidRPr="00ED7D56" w:rsidRDefault="00ED7D56" w:rsidP="00ED7D56">
      <w:pPr>
        <w:ind w:firstLine="284"/>
        <w:jc w:val="left"/>
        <w:rPr>
          <w:rFonts w:ascii="Times New Roman" w:eastAsia="Calibri" w:hAnsi="Times New Roman"/>
          <w:sz w:val="24"/>
          <w:szCs w:val="24"/>
        </w:rPr>
      </w:pPr>
    </w:p>
    <w:p w:rsidR="00ED7D56" w:rsidRPr="00694667" w:rsidRDefault="00ED7D56" w:rsidP="00ED7D56">
      <w:pPr>
        <w:ind w:firstLine="284"/>
        <w:jc w:val="left"/>
        <w:rPr>
          <w:rFonts w:ascii="Times New Roman" w:eastAsia="Calibri" w:hAnsi="Times New Roman"/>
          <w:sz w:val="28"/>
          <w:szCs w:val="28"/>
        </w:rPr>
      </w:pPr>
    </w:p>
    <w:p w:rsidR="00ED7D56" w:rsidRPr="00694667" w:rsidRDefault="00ED7D56" w:rsidP="00ED7D56">
      <w:pPr>
        <w:ind w:firstLine="284"/>
        <w:jc w:val="left"/>
        <w:rPr>
          <w:rFonts w:ascii="Times New Roman" w:eastAsia="Calibri" w:hAnsi="Times New Roman"/>
          <w:sz w:val="28"/>
          <w:szCs w:val="28"/>
        </w:rPr>
      </w:pPr>
    </w:p>
    <w:p w:rsidR="00ED7D56" w:rsidRPr="00694667" w:rsidRDefault="00ED7D56" w:rsidP="00ED7D56">
      <w:pPr>
        <w:ind w:firstLine="284"/>
        <w:jc w:val="left"/>
        <w:rPr>
          <w:rFonts w:ascii="Times New Roman" w:eastAsia="Calibri" w:hAnsi="Times New Roman"/>
          <w:sz w:val="28"/>
          <w:szCs w:val="28"/>
        </w:rPr>
      </w:pPr>
    </w:p>
    <w:p w:rsidR="00ED7D56" w:rsidRPr="00694667" w:rsidRDefault="00ED7D56" w:rsidP="00ED7D56">
      <w:pPr>
        <w:ind w:firstLine="284"/>
        <w:jc w:val="left"/>
        <w:rPr>
          <w:rFonts w:ascii="Times New Roman" w:eastAsia="Calibri" w:hAnsi="Times New Roman"/>
          <w:sz w:val="28"/>
          <w:szCs w:val="28"/>
        </w:rPr>
      </w:pPr>
    </w:p>
    <w:p w:rsidR="00ED7D56" w:rsidRPr="00694667" w:rsidRDefault="00ED7D56" w:rsidP="00ED7D56">
      <w:pPr>
        <w:ind w:firstLine="284"/>
        <w:jc w:val="left"/>
        <w:rPr>
          <w:rFonts w:ascii="Times New Roman" w:eastAsia="Calibri" w:hAnsi="Times New Roman"/>
          <w:sz w:val="28"/>
          <w:szCs w:val="28"/>
        </w:rPr>
      </w:pPr>
    </w:p>
    <w:p w:rsidR="00ED7D56" w:rsidRPr="00694667" w:rsidRDefault="00ED7D56" w:rsidP="00ED7D56">
      <w:pPr>
        <w:ind w:firstLine="284"/>
        <w:jc w:val="left"/>
        <w:rPr>
          <w:rFonts w:ascii="Times New Roman" w:eastAsia="Calibri" w:hAnsi="Times New Roman"/>
          <w:sz w:val="28"/>
          <w:szCs w:val="28"/>
        </w:rPr>
      </w:pPr>
    </w:p>
    <w:p w:rsidR="00ED7D56" w:rsidRPr="00694667" w:rsidRDefault="00ED7D56" w:rsidP="00ED7D56">
      <w:pPr>
        <w:ind w:firstLine="284"/>
        <w:jc w:val="left"/>
        <w:rPr>
          <w:rFonts w:ascii="Times New Roman" w:eastAsia="Calibri" w:hAnsi="Times New Roman"/>
          <w:sz w:val="28"/>
          <w:szCs w:val="28"/>
        </w:rPr>
      </w:pPr>
    </w:p>
    <w:p w:rsidR="00ED7D56" w:rsidRPr="00694667" w:rsidRDefault="00ED7D56" w:rsidP="00ED7D56">
      <w:pPr>
        <w:ind w:firstLine="284"/>
        <w:jc w:val="left"/>
        <w:rPr>
          <w:rFonts w:ascii="Times New Roman" w:eastAsia="Calibri" w:hAnsi="Times New Roman"/>
          <w:sz w:val="28"/>
          <w:szCs w:val="28"/>
        </w:rPr>
      </w:pPr>
    </w:p>
    <w:p w:rsidR="00ED7D56" w:rsidRPr="00694667" w:rsidRDefault="00ED7D56" w:rsidP="00ED7D56">
      <w:pPr>
        <w:ind w:firstLine="284"/>
        <w:jc w:val="left"/>
        <w:rPr>
          <w:rFonts w:ascii="Times New Roman" w:eastAsia="Calibri" w:hAnsi="Times New Roman"/>
          <w:sz w:val="28"/>
          <w:szCs w:val="28"/>
        </w:rPr>
      </w:pPr>
    </w:p>
    <w:p w:rsidR="00ED7D56" w:rsidRPr="00694667" w:rsidRDefault="00ED7D56" w:rsidP="00ED7D56">
      <w:pPr>
        <w:ind w:firstLine="284"/>
        <w:jc w:val="left"/>
        <w:rPr>
          <w:rFonts w:ascii="Times New Roman" w:eastAsia="Calibri" w:hAnsi="Times New Roman"/>
          <w:sz w:val="28"/>
          <w:szCs w:val="28"/>
        </w:rPr>
      </w:pPr>
    </w:p>
    <w:p w:rsidR="00ED7D56" w:rsidRPr="00694667" w:rsidRDefault="00ED7D56" w:rsidP="00ED7D56">
      <w:pPr>
        <w:ind w:firstLine="284"/>
        <w:jc w:val="left"/>
        <w:rPr>
          <w:rFonts w:ascii="Times New Roman" w:eastAsia="Calibri" w:hAnsi="Times New Roman"/>
          <w:sz w:val="28"/>
          <w:szCs w:val="28"/>
        </w:rPr>
      </w:pPr>
    </w:p>
    <w:p w:rsidR="00ED7D56" w:rsidRPr="00694667" w:rsidRDefault="00ED7D56"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897FE2" w:rsidRDefault="00897FE2" w:rsidP="00ED7D56">
      <w:pPr>
        <w:ind w:firstLine="284"/>
        <w:jc w:val="left"/>
        <w:rPr>
          <w:rFonts w:ascii="Times New Roman" w:eastAsia="Calibri" w:hAnsi="Times New Roman"/>
          <w:sz w:val="28"/>
          <w:szCs w:val="28"/>
        </w:rPr>
      </w:pPr>
    </w:p>
    <w:p w:rsidR="00897FE2" w:rsidRDefault="00897FE2"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ED7D56" w:rsidRDefault="00ED7D56" w:rsidP="00ED7D56">
      <w:pPr>
        <w:ind w:firstLine="284"/>
        <w:jc w:val="left"/>
        <w:rPr>
          <w:rFonts w:ascii="Times New Roman" w:eastAsia="Calibri" w:hAnsi="Times New Roman"/>
          <w:sz w:val="28"/>
          <w:szCs w:val="28"/>
        </w:rPr>
      </w:pP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УТВ</w:t>
      </w:r>
      <w:bookmarkStart w:id="0" w:name="_GoBack"/>
      <w:bookmarkEnd w:id="0"/>
      <w:r w:rsidRPr="00ED7D56">
        <w:rPr>
          <w:rFonts w:ascii="Times New Roman" w:hAnsi="Times New Roman"/>
          <w:sz w:val="24"/>
          <w:szCs w:val="24"/>
        </w:rPr>
        <w:t>ЕРЖДЕНО</w:t>
      </w:r>
    </w:p>
    <w:p w:rsidR="00ED7D56" w:rsidRPr="00ED7D56" w:rsidRDefault="00ED7D56" w:rsidP="00ED7D56">
      <w:pPr>
        <w:tabs>
          <w:tab w:val="left" w:pos="5910"/>
        </w:tabs>
        <w:jc w:val="right"/>
        <w:rPr>
          <w:rFonts w:ascii="Times New Roman" w:hAnsi="Times New Roman"/>
          <w:sz w:val="24"/>
          <w:szCs w:val="24"/>
        </w:rPr>
      </w:pPr>
      <w:r w:rsidRPr="00ED7D56">
        <w:rPr>
          <w:rFonts w:ascii="Times New Roman" w:hAnsi="Times New Roman"/>
          <w:sz w:val="24"/>
          <w:szCs w:val="24"/>
        </w:rPr>
        <w:tab/>
        <w:t xml:space="preserve">  Решением совета депутатов</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Янегского сельского поселения</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ab/>
        <w:t>от 09.12.2021г.  № 102</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Приложение № 1</w:t>
      </w:r>
    </w:p>
    <w:p w:rsidR="00ED7D56" w:rsidRPr="00ED7D56" w:rsidRDefault="00ED7D56" w:rsidP="00ED7D56">
      <w:pPr>
        <w:jc w:val="right"/>
        <w:rPr>
          <w:rFonts w:ascii="Times New Roman" w:hAnsi="Times New Roman"/>
          <w:sz w:val="24"/>
          <w:szCs w:val="24"/>
        </w:rPr>
      </w:pPr>
    </w:p>
    <w:p w:rsidR="00ED7D56" w:rsidRPr="00ED7D56" w:rsidRDefault="00ED7D56" w:rsidP="00ED7D56">
      <w:pPr>
        <w:jc w:val="center"/>
        <w:rPr>
          <w:rFonts w:ascii="Times New Roman" w:hAnsi="Times New Roman"/>
          <w:b/>
          <w:sz w:val="26"/>
          <w:szCs w:val="26"/>
        </w:rPr>
      </w:pPr>
      <w:r w:rsidRPr="00ED7D56">
        <w:rPr>
          <w:rFonts w:ascii="Times New Roman" w:hAnsi="Times New Roman"/>
          <w:b/>
          <w:sz w:val="26"/>
          <w:szCs w:val="26"/>
        </w:rPr>
        <w:t>Источники внутреннего финансирования дефицита</w:t>
      </w:r>
    </w:p>
    <w:p w:rsidR="00ED7D56" w:rsidRPr="00ED7D56" w:rsidRDefault="00ED7D56" w:rsidP="00ED7D56">
      <w:pPr>
        <w:jc w:val="center"/>
        <w:rPr>
          <w:rFonts w:ascii="Times New Roman" w:hAnsi="Times New Roman"/>
          <w:b/>
          <w:sz w:val="26"/>
          <w:szCs w:val="26"/>
        </w:rPr>
      </w:pPr>
      <w:r w:rsidRPr="00ED7D56">
        <w:rPr>
          <w:rFonts w:ascii="Times New Roman" w:hAnsi="Times New Roman"/>
          <w:b/>
          <w:sz w:val="26"/>
          <w:szCs w:val="26"/>
        </w:rPr>
        <w:t xml:space="preserve"> бюджета Янегского сельского поселения </w:t>
      </w:r>
    </w:p>
    <w:p w:rsidR="00ED7D56" w:rsidRPr="00ED7D56" w:rsidRDefault="00ED7D56" w:rsidP="00ED7D56">
      <w:pPr>
        <w:jc w:val="center"/>
        <w:rPr>
          <w:rFonts w:ascii="Times New Roman" w:hAnsi="Times New Roman"/>
          <w:sz w:val="26"/>
          <w:szCs w:val="26"/>
        </w:rPr>
      </w:pPr>
      <w:r w:rsidRPr="00ED7D56">
        <w:rPr>
          <w:rFonts w:ascii="Times New Roman" w:hAnsi="Times New Roman"/>
          <w:b/>
          <w:sz w:val="26"/>
          <w:szCs w:val="26"/>
        </w:rPr>
        <w:t>на 2022 год и на плановый период 2023 и 2024 годов</w:t>
      </w:r>
    </w:p>
    <w:p w:rsidR="00ED7D56" w:rsidRPr="00ED7D56" w:rsidRDefault="00ED7D56" w:rsidP="00ED7D56">
      <w:pPr>
        <w:jc w:val="right"/>
        <w:rPr>
          <w:rFonts w:ascii="Times New Roman" w:hAnsi="Times New Roman"/>
          <w:sz w:val="24"/>
          <w:szCs w:val="24"/>
        </w:rPr>
      </w:pPr>
    </w:p>
    <w:tbl>
      <w:tblPr>
        <w:tblW w:w="9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9"/>
        <w:gridCol w:w="3657"/>
        <w:gridCol w:w="1162"/>
        <w:gridCol w:w="1187"/>
        <w:gridCol w:w="1134"/>
      </w:tblGrid>
      <w:tr w:rsidR="00ED7D56" w:rsidRPr="00ED7D56" w:rsidTr="001F7F09">
        <w:trPr>
          <w:jc w:val="center"/>
        </w:trPr>
        <w:tc>
          <w:tcPr>
            <w:tcW w:w="2689" w:type="dxa"/>
            <w:vMerge w:val="restart"/>
            <w:vAlign w:val="center"/>
          </w:tcPr>
          <w:p w:rsidR="00ED7D56" w:rsidRPr="00ED7D56" w:rsidRDefault="00ED7D56" w:rsidP="001F7F09">
            <w:pPr>
              <w:ind w:left="-108" w:firstLine="0"/>
              <w:jc w:val="center"/>
              <w:rPr>
                <w:rFonts w:ascii="Times New Roman" w:hAnsi="Times New Roman"/>
                <w:sz w:val="24"/>
                <w:szCs w:val="24"/>
              </w:rPr>
            </w:pPr>
            <w:r w:rsidRPr="00ED7D56">
              <w:rPr>
                <w:rFonts w:ascii="Times New Roman" w:hAnsi="Times New Roman"/>
                <w:sz w:val="24"/>
                <w:szCs w:val="24"/>
              </w:rPr>
              <w:t>КОД</w:t>
            </w:r>
          </w:p>
        </w:tc>
        <w:tc>
          <w:tcPr>
            <w:tcW w:w="3657" w:type="dxa"/>
            <w:vMerge w:val="restart"/>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Наименование источников       внутреннего финансирования</w:t>
            </w:r>
          </w:p>
        </w:tc>
        <w:tc>
          <w:tcPr>
            <w:tcW w:w="3483" w:type="dxa"/>
            <w:gridSpan w:val="3"/>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Сумма                                                                                  (тысяч рублей</w:t>
            </w:r>
            <w:r w:rsidRPr="00ED7D56">
              <w:rPr>
                <w:rFonts w:ascii="Times New Roman" w:hAnsi="Times New Roman"/>
                <w:b/>
                <w:sz w:val="24"/>
                <w:szCs w:val="24"/>
              </w:rPr>
              <w:t>)</w:t>
            </w:r>
          </w:p>
          <w:p w:rsidR="00ED7D56" w:rsidRPr="00ED7D56" w:rsidRDefault="00ED7D56" w:rsidP="001F7F09">
            <w:pPr>
              <w:ind w:firstLine="0"/>
              <w:rPr>
                <w:rFonts w:ascii="Times New Roman" w:hAnsi="Times New Roman"/>
                <w:sz w:val="24"/>
                <w:szCs w:val="24"/>
              </w:rPr>
            </w:pPr>
          </w:p>
        </w:tc>
      </w:tr>
      <w:tr w:rsidR="00ED7D56" w:rsidRPr="00ED7D56" w:rsidTr="001F7F09">
        <w:trPr>
          <w:trHeight w:val="587"/>
          <w:jc w:val="center"/>
        </w:trPr>
        <w:tc>
          <w:tcPr>
            <w:tcW w:w="2689" w:type="dxa"/>
            <w:vMerge/>
            <w:vAlign w:val="center"/>
          </w:tcPr>
          <w:p w:rsidR="00ED7D56" w:rsidRPr="00ED7D56" w:rsidRDefault="00ED7D56" w:rsidP="001F7F09">
            <w:pPr>
              <w:ind w:left="-108" w:firstLine="0"/>
              <w:jc w:val="center"/>
              <w:rPr>
                <w:rFonts w:ascii="Times New Roman" w:hAnsi="Times New Roman"/>
                <w:sz w:val="24"/>
                <w:szCs w:val="24"/>
              </w:rPr>
            </w:pPr>
          </w:p>
        </w:tc>
        <w:tc>
          <w:tcPr>
            <w:tcW w:w="3657" w:type="dxa"/>
            <w:vMerge/>
            <w:vAlign w:val="center"/>
          </w:tcPr>
          <w:p w:rsidR="00ED7D56" w:rsidRPr="00ED7D56" w:rsidRDefault="00ED7D56" w:rsidP="001F7F09">
            <w:pPr>
              <w:ind w:firstLine="0"/>
              <w:jc w:val="center"/>
              <w:rPr>
                <w:rFonts w:ascii="Times New Roman" w:hAnsi="Times New Roman"/>
                <w:sz w:val="24"/>
                <w:szCs w:val="24"/>
              </w:rPr>
            </w:pPr>
          </w:p>
        </w:tc>
        <w:tc>
          <w:tcPr>
            <w:tcW w:w="1162"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2022 год</w:t>
            </w:r>
          </w:p>
        </w:tc>
        <w:tc>
          <w:tcPr>
            <w:tcW w:w="1187"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2023 год</w:t>
            </w:r>
          </w:p>
        </w:tc>
        <w:tc>
          <w:tcPr>
            <w:tcW w:w="1134"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 xml:space="preserve">2024 год </w:t>
            </w:r>
          </w:p>
        </w:tc>
      </w:tr>
      <w:tr w:rsidR="00ED7D56" w:rsidRPr="00ED7D56" w:rsidTr="001F7F09">
        <w:trPr>
          <w:trHeight w:val="269"/>
          <w:jc w:val="center"/>
        </w:trPr>
        <w:tc>
          <w:tcPr>
            <w:tcW w:w="2689" w:type="dxa"/>
            <w:vAlign w:val="center"/>
          </w:tcPr>
          <w:p w:rsidR="00ED7D56" w:rsidRPr="00ED7D56" w:rsidRDefault="00ED7D56" w:rsidP="001F7F09">
            <w:pPr>
              <w:ind w:left="-108" w:firstLine="0"/>
              <w:jc w:val="center"/>
              <w:rPr>
                <w:rFonts w:ascii="Times New Roman" w:hAnsi="Times New Roman"/>
              </w:rPr>
            </w:pPr>
            <w:r w:rsidRPr="00ED7D56">
              <w:rPr>
                <w:rFonts w:ascii="Times New Roman" w:hAnsi="Times New Roman"/>
              </w:rPr>
              <w:t>1</w:t>
            </w:r>
          </w:p>
        </w:tc>
        <w:tc>
          <w:tcPr>
            <w:tcW w:w="3657" w:type="dxa"/>
            <w:vAlign w:val="center"/>
          </w:tcPr>
          <w:p w:rsidR="00ED7D56" w:rsidRPr="00ED7D56" w:rsidRDefault="00ED7D56" w:rsidP="001F7F09">
            <w:pPr>
              <w:ind w:firstLine="0"/>
              <w:jc w:val="center"/>
              <w:rPr>
                <w:rFonts w:ascii="Times New Roman" w:hAnsi="Times New Roman"/>
              </w:rPr>
            </w:pPr>
            <w:r w:rsidRPr="00ED7D56">
              <w:rPr>
                <w:rFonts w:ascii="Times New Roman" w:hAnsi="Times New Roman"/>
              </w:rPr>
              <w:t>2</w:t>
            </w:r>
          </w:p>
        </w:tc>
        <w:tc>
          <w:tcPr>
            <w:tcW w:w="1162" w:type="dxa"/>
            <w:vAlign w:val="center"/>
          </w:tcPr>
          <w:p w:rsidR="00ED7D56" w:rsidRPr="00ED7D56" w:rsidRDefault="00ED7D56" w:rsidP="001F7F09">
            <w:pPr>
              <w:ind w:firstLine="0"/>
              <w:jc w:val="center"/>
              <w:rPr>
                <w:rFonts w:ascii="Times New Roman" w:hAnsi="Times New Roman"/>
              </w:rPr>
            </w:pPr>
            <w:r w:rsidRPr="00ED7D56">
              <w:rPr>
                <w:rFonts w:ascii="Times New Roman" w:hAnsi="Times New Roman"/>
              </w:rPr>
              <w:t>3</w:t>
            </w:r>
          </w:p>
        </w:tc>
        <w:tc>
          <w:tcPr>
            <w:tcW w:w="1187" w:type="dxa"/>
            <w:vAlign w:val="center"/>
          </w:tcPr>
          <w:p w:rsidR="00ED7D56" w:rsidRPr="00ED7D56" w:rsidRDefault="00ED7D56" w:rsidP="001F7F09">
            <w:pPr>
              <w:ind w:firstLine="0"/>
              <w:jc w:val="center"/>
              <w:rPr>
                <w:rFonts w:ascii="Times New Roman" w:hAnsi="Times New Roman"/>
              </w:rPr>
            </w:pPr>
            <w:r w:rsidRPr="00ED7D56">
              <w:rPr>
                <w:rFonts w:ascii="Times New Roman" w:hAnsi="Times New Roman"/>
              </w:rPr>
              <w:t>4</w:t>
            </w:r>
          </w:p>
        </w:tc>
        <w:tc>
          <w:tcPr>
            <w:tcW w:w="1134" w:type="dxa"/>
            <w:vAlign w:val="center"/>
          </w:tcPr>
          <w:p w:rsidR="00ED7D56" w:rsidRPr="00ED7D56" w:rsidRDefault="00ED7D56" w:rsidP="001F7F09">
            <w:pPr>
              <w:ind w:firstLine="0"/>
              <w:jc w:val="center"/>
              <w:rPr>
                <w:rFonts w:ascii="Times New Roman" w:hAnsi="Times New Roman"/>
              </w:rPr>
            </w:pPr>
            <w:r w:rsidRPr="00ED7D56">
              <w:rPr>
                <w:rFonts w:ascii="Times New Roman" w:hAnsi="Times New Roman"/>
              </w:rPr>
              <w:t>5</w:t>
            </w:r>
          </w:p>
        </w:tc>
      </w:tr>
      <w:tr w:rsidR="00ED7D56" w:rsidRPr="00ED7D56" w:rsidTr="001F7F09">
        <w:trPr>
          <w:trHeight w:val="1024"/>
          <w:jc w:val="center"/>
        </w:trPr>
        <w:tc>
          <w:tcPr>
            <w:tcW w:w="2689" w:type="dxa"/>
            <w:vAlign w:val="center"/>
          </w:tcPr>
          <w:p w:rsidR="00ED7D56" w:rsidRPr="00ED7D56" w:rsidRDefault="00ED7D56" w:rsidP="001F7F09">
            <w:pPr>
              <w:ind w:left="-108" w:firstLine="0"/>
              <w:rPr>
                <w:rFonts w:ascii="Times New Roman" w:hAnsi="Times New Roman"/>
                <w:b/>
                <w:sz w:val="24"/>
                <w:szCs w:val="24"/>
              </w:rPr>
            </w:pPr>
            <w:r w:rsidRPr="00ED7D56">
              <w:rPr>
                <w:rFonts w:ascii="Times New Roman" w:hAnsi="Times New Roman"/>
                <w:b/>
                <w:sz w:val="24"/>
                <w:szCs w:val="24"/>
              </w:rPr>
              <w:t xml:space="preserve">  01 02 00 00 00 0000 000</w:t>
            </w:r>
          </w:p>
        </w:tc>
        <w:tc>
          <w:tcPr>
            <w:tcW w:w="3657" w:type="dxa"/>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Кредиты кредитных организаций в валюте Российской Федерации</w:t>
            </w:r>
          </w:p>
        </w:tc>
        <w:tc>
          <w:tcPr>
            <w:tcW w:w="1162" w:type="dxa"/>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597,8</w:t>
            </w:r>
          </w:p>
        </w:tc>
        <w:tc>
          <w:tcPr>
            <w:tcW w:w="1187" w:type="dxa"/>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605,1</w:t>
            </w:r>
          </w:p>
        </w:tc>
        <w:tc>
          <w:tcPr>
            <w:tcW w:w="1134" w:type="dxa"/>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627,7</w:t>
            </w:r>
          </w:p>
        </w:tc>
      </w:tr>
      <w:tr w:rsidR="00ED7D56" w:rsidRPr="00ED7D56" w:rsidTr="001F7F09">
        <w:trPr>
          <w:trHeight w:val="1549"/>
          <w:jc w:val="center"/>
        </w:trPr>
        <w:tc>
          <w:tcPr>
            <w:tcW w:w="2689" w:type="dxa"/>
            <w:vAlign w:val="center"/>
          </w:tcPr>
          <w:p w:rsidR="00ED7D56" w:rsidRPr="00ED7D56" w:rsidRDefault="00ED7D56" w:rsidP="001F7F09">
            <w:pPr>
              <w:ind w:left="-108" w:right="-102" w:firstLine="0"/>
              <w:rPr>
                <w:rFonts w:ascii="Times New Roman" w:hAnsi="Times New Roman"/>
                <w:sz w:val="24"/>
                <w:szCs w:val="24"/>
              </w:rPr>
            </w:pPr>
            <w:r w:rsidRPr="00ED7D56">
              <w:rPr>
                <w:rFonts w:ascii="Times New Roman" w:hAnsi="Times New Roman"/>
                <w:sz w:val="24"/>
                <w:szCs w:val="24"/>
              </w:rPr>
              <w:t xml:space="preserve">  01 02 00 00 10 0000 000</w:t>
            </w:r>
          </w:p>
        </w:tc>
        <w:tc>
          <w:tcPr>
            <w:tcW w:w="3657"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Кредиты, полученные в валюте Российской Федерации от кредитных организаций бюджетами сельских поселений</w:t>
            </w:r>
          </w:p>
        </w:tc>
        <w:tc>
          <w:tcPr>
            <w:tcW w:w="1162"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597,8</w:t>
            </w:r>
          </w:p>
        </w:tc>
        <w:tc>
          <w:tcPr>
            <w:tcW w:w="1187"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605,1</w:t>
            </w:r>
          </w:p>
        </w:tc>
        <w:tc>
          <w:tcPr>
            <w:tcW w:w="1134"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627,7</w:t>
            </w:r>
          </w:p>
        </w:tc>
      </w:tr>
      <w:tr w:rsidR="00ED7D56" w:rsidRPr="00ED7D56" w:rsidTr="001F7F09">
        <w:trPr>
          <w:trHeight w:val="1118"/>
          <w:jc w:val="center"/>
        </w:trPr>
        <w:tc>
          <w:tcPr>
            <w:tcW w:w="2689" w:type="dxa"/>
            <w:vAlign w:val="center"/>
          </w:tcPr>
          <w:p w:rsidR="00ED7D56" w:rsidRPr="00ED7D56" w:rsidRDefault="00ED7D56" w:rsidP="001F7F09">
            <w:pPr>
              <w:ind w:left="-108" w:firstLine="0"/>
              <w:rPr>
                <w:rFonts w:ascii="Times New Roman" w:hAnsi="Times New Roman"/>
                <w:b/>
                <w:sz w:val="24"/>
                <w:szCs w:val="24"/>
              </w:rPr>
            </w:pPr>
            <w:r w:rsidRPr="00ED7D56">
              <w:rPr>
                <w:rFonts w:ascii="Times New Roman" w:hAnsi="Times New Roman"/>
                <w:b/>
                <w:sz w:val="24"/>
                <w:szCs w:val="24"/>
              </w:rPr>
              <w:t xml:space="preserve">  0105 00 00 00 0000 000</w:t>
            </w:r>
          </w:p>
        </w:tc>
        <w:tc>
          <w:tcPr>
            <w:tcW w:w="3657" w:type="dxa"/>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Изменение остатков средств на счетах по учету средств бюджетов</w:t>
            </w:r>
          </w:p>
        </w:tc>
        <w:tc>
          <w:tcPr>
            <w:tcW w:w="1162" w:type="dxa"/>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50,0</w:t>
            </w:r>
          </w:p>
        </w:tc>
        <w:tc>
          <w:tcPr>
            <w:tcW w:w="1187" w:type="dxa"/>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50,0</w:t>
            </w:r>
          </w:p>
        </w:tc>
        <w:tc>
          <w:tcPr>
            <w:tcW w:w="1134" w:type="dxa"/>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50,0</w:t>
            </w:r>
          </w:p>
        </w:tc>
      </w:tr>
      <w:tr w:rsidR="00ED7D56" w:rsidRPr="00ED7D56" w:rsidTr="001F7F09">
        <w:trPr>
          <w:trHeight w:val="1232"/>
          <w:jc w:val="center"/>
        </w:trPr>
        <w:tc>
          <w:tcPr>
            <w:tcW w:w="2689" w:type="dxa"/>
            <w:vAlign w:val="center"/>
          </w:tcPr>
          <w:p w:rsidR="00ED7D56" w:rsidRPr="00ED7D56" w:rsidRDefault="00ED7D56" w:rsidP="001F7F09">
            <w:pPr>
              <w:ind w:left="-108" w:firstLine="0"/>
              <w:jc w:val="center"/>
              <w:rPr>
                <w:rFonts w:ascii="Times New Roman" w:hAnsi="Times New Roman"/>
                <w:sz w:val="24"/>
                <w:szCs w:val="24"/>
              </w:rPr>
            </w:pPr>
            <w:r w:rsidRPr="00ED7D56">
              <w:rPr>
                <w:rFonts w:ascii="Times New Roman" w:hAnsi="Times New Roman"/>
                <w:sz w:val="24"/>
                <w:szCs w:val="24"/>
              </w:rPr>
              <w:t>01 05 02 00 10 0000 000</w:t>
            </w:r>
          </w:p>
        </w:tc>
        <w:tc>
          <w:tcPr>
            <w:tcW w:w="3657"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Изменение прочих остатков денежных средств бюджетов сельских поселений</w:t>
            </w:r>
          </w:p>
        </w:tc>
        <w:tc>
          <w:tcPr>
            <w:tcW w:w="1162"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50,0</w:t>
            </w:r>
          </w:p>
        </w:tc>
        <w:tc>
          <w:tcPr>
            <w:tcW w:w="1187"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50,0</w:t>
            </w:r>
          </w:p>
        </w:tc>
        <w:tc>
          <w:tcPr>
            <w:tcW w:w="1134"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50,0</w:t>
            </w:r>
          </w:p>
        </w:tc>
      </w:tr>
      <w:tr w:rsidR="00ED7D56" w:rsidRPr="00ED7D56" w:rsidTr="001F7F09">
        <w:trPr>
          <w:trHeight w:val="882"/>
          <w:jc w:val="center"/>
        </w:trPr>
        <w:tc>
          <w:tcPr>
            <w:tcW w:w="6346" w:type="dxa"/>
            <w:gridSpan w:val="2"/>
            <w:vAlign w:val="center"/>
          </w:tcPr>
          <w:p w:rsidR="00ED7D56" w:rsidRPr="00ED7D56" w:rsidRDefault="00ED7D56" w:rsidP="001F7F09">
            <w:pPr>
              <w:ind w:left="-108" w:firstLine="0"/>
              <w:jc w:val="center"/>
              <w:rPr>
                <w:rFonts w:ascii="Times New Roman" w:hAnsi="Times New Roman"/>
                <w:sz w:val="24"/>
                <w:szCs w:val="24"/>
              </w:rPr>
            </w:pPr>
            <w:r w:rsidRPr="00ED7D56">
              <w:rPr>
                <w:rFonts w:ascii="Times New Roman" w:hAnsi="Times New Roman"/>
                <w:sz w:val="24"/>
                <w:szCs w:val="24"/>
              </w:rPr>
              <w:t xml:space="preserve">ИТОГО ИСТОЧНИКОВ ВНУТРЕННЕГО ФИНАНСИРОВАНИЯ                        </w:t>
            </w:r>
          </w:p>
        </w:tc>
        <w:tc>
          <w:tcPr>
            <w:tcW w:w="1162"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647,8</w:t>
            </w:r>
          </w:p>
        </w:tc>
        <w:tc>
          <w:tcPr>
            <w:tcW w:w="1187"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655,1</w:t>
            </w:r>
          </w:p>
        </w:tc>
        <w:tc>
          <w:tcPr>
            <w:tcW w:w="1134" w:type="dxa"/>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677,7</w:t>
            </w:r>
          </w:p>
        </w:tc>
      </w:tr>
    </w:tbl>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ind w:firstLine="567"/>
        <w:rPr>
          <w:rFonts w:ascii="Times New Roman" w:hAnsi="Times New Roman"/>
          <w:sz w:val="28"/>
          <w:szCs w:val="28"/>
        </w:rPr>
      </w:pP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УТВЕРЖДЕНО                                                                                                         </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Решением совета депутатов</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Янегского сельского поселения</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от 09.12.2021 года № 102</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Приложение №2</w:t>
      </w:r>
    </w:p>
    <w:p w:rsidR="00ED7D56" w:rsidRPr="00ED7D56" w:rsidRDefault="00ED7D56" w:rsidP="00ED7D56">
      <w:pPr>
        <w:jc w:val="right"/>
        <w:rPr>
          <w:rFonts w:ascii="Times New Roman" w:hAnsi="Times New Roman"/>
          <w:sz w:val="24"/>
          <w:szCs w:val="24"/>
        </w:rPr>
      </w:pPr>
    </w:p>
    <w:tbl>
      <w:tblPr>
        <w:tblW w:w="9914" w:type="dxa"/>
        <w:tblInd w:w="-659" w:type="dxa"/>
        <w:tblLayout w:type="fixed"/>
        <w:tblLook w:val="04A0"/>
      </w:tblPr>
      <w:tblGrid>
        <w:gridCol w:w="2423"/>
        <w:gridCol w:w="3906"/>
        <w:gridCol w:w="1291"/>
        <w:gridCol w:w="1147"/>
        <w:gridCol w:w="1147"/>
      </w:tblGrid>
      <w:tr w:rsidR="00ED7D56" w:rsidRPr="00ED7D56" w:rsidTr="001F7F09">
        <w:trPr>
          <w:trHeight w:val="1875"/>
        </w:trPr>
        <w:tc>
          <w:tcPr>
            <w:tcW w:w="9914" w:type="dxa"/>
            <w:gridSpan w:val="5"/>
            <w:tcBorders>
              <w:top w:val="nil"/>
              <w:left w:val="nil"/>
              <w:bottom w:val="nil"/>
              <w:right w:val="nil"/>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8"/>
                <w:szCs w:val="28"/>
              </w:rPr>
            </w:pPr>
            <w:r w:rsidRPr="00ED7D56">
              <w:rPr>
                <w:rFonts w:ascii="Times New Roman" w:hAnsi="Times New Roman"/>
                <w:b/>
                <w:bCs/>
                <w:sz w:val="28"/>
                <w:szCs w:val="28"/>
              </w:rPr>
              <w:t xml:space="preserve">Прогнозируемые поступления налоговых, </w:t>
            </w:r>
          </w:p>
          <w:p w:rsidR="00ED7D56" w:rsidRPr="00ED7D56" w:rsidRDefault="00ED7D56" w:rsidP="001F7F09">
            <w:pPr>
              <w:widowControl/>
              <w:autoSpaceDE/>
              <w:autoSpaceDN/>
              <w:adjustRightInd/>
              <w:ind w:firstLine="0"/>
              <w:jc w:val="center"/>
              <w:rPr>
                <w:rFonts w:ascii="Times New Roman" w:hAnsi="Times New Roman"/>
                <w:b/>
                <w:bCs/>
                <w:sz w:val="28"/>
                <w:szCs w:val="28"/>
              </w:rPr>
            </w:pPr>
            <w:r w:rsidRPr="00ED7D56">
              <w:rPr>
                <w:rFonts w:ascii="Times New Roman" w:hAnsi="Times New Roman"/>
                <w:b/>
                <w:bCs/>
                <w:sz w:val="28"/>
                <w:szCs w:val="28"/>
              </w:rPr>
              <w:t>неналоговых доходов и безвозмездных поступлений</w:t>
            </w:r>
          </w:p>
          <w:p w:rsidR="00ED7D56" w:rsidRPr="00ED7D56" w:rsidRDefault="00ED7D56" w:rsidP="001F7F09">
            <w:pPr>
              <w:widowControl/>
              <w:autoSpaceDE/>
              <w:autoSpaceDN/>
              <w:adjustRightInd/>
              <w:ind w:firstLine="0"/>
              <w:jc w:val="center"/>
              <w:rPr>
                <w:rFonts w:ascii="Times New Roman" w:hAnsi="Times New Roman"/>
                <w:b/>
                <w:bCs/>
                <w:sz w:val="28"/>
                <w:szCs w:val="28"/>
              </w:rPr>
            </w:pPr>
            <w:r w:rsidRPr="00ED7D56">
              <w:rPr>
                <w:rFonts w:ascii="Times New Roman" w:hAnsi="Times New Roman"/>
                <w:b/>
                <w:bCs/>
                <w:sz w:val="28"/>
                <w:szCs w:val="28"/>
              </w:rPr>
              <w:t xml:space="preserve"> в бюджет Янегского сельского поселения по кодам видов</w:t>
            </w:r>
          </w:p>
          <w:p w:rsidR="00ED7D56" w:rsidRPr="00ED7D56" w:rsidRDefault="00ED7D56" w:rsidP="001F7F09">
            <w:pPr>
              <w:ind w:firstLine="0"/>
              <w:jc w:val="center"/>
              <w:rPr>
                <w:rFonts w:ascii="Times New Roman" w:hAnsi="Times New Roman"/>
                <w:b/>
                <w:bCs/>
                <w:sz w:val="28"/>
                <w:szCs w:val="28"/>
              </w:rPr>
            </w:pPr>
            <w:r w:rsidRPr="00ED7D56">
              <w:rPr>
                <w:rFonts w:ascii="Times New Roman" w:hAnsi="Times New Roman"/>
                <w:b/>
                <w:bCs/>
                <w:sz w:val="28"/>
                <w:szCs w:val="28"/>
              </w:rPr>
              <w:t xml:space="preserve"> доходов на 2022 год и плановый период 2023 и 2024 годов</w:t>
            </w:r>
          </w:p>
          <w:p w:rsidR="00ED7D56" w:rsidRPr="00ED7D56" w:rsidRDefault="00ED7D56" w:rsidP="001F7F09">
            <w:pPr>
              <w:widowControl/>
              <w:autoSpaceDE/>
              <w:autoSpaceDN/>
              <w:adjustRightInd/>
              <w:ind w:firstLine="0"/>
              <w:jc w:val="center"/>
              <w:rPr>
                <w:rFonts w:ascii="Times New Roman" w:hAnsi="Times New Roman"/>
                <w:b/>
                <w:bCs/>
                <w:sz w:val="28"/>
                <w:szCs w:val="28"/>
              </w:rPr>
            </w:pPr>
          </w:p>
        </w:tc>
      </w:tr>
      <w:tr w:rsidR="00ED7D56" w:rsidRPr="00ED7D56" w:rsidTr="001F7F09">
        <w:trPr>
          <w:trHeight w:val="300"/>
        </w:trPr>
        <w:tc>
          <w:tcPr>
            <w:tcW w:w="2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Код бюджетной классификации</w:t>
            </w:r>
          </w:p>
        </w:tc>
        <w:tc>
          <w:tcPr>
            <w:tcW w:w="3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Источник доходов</w:t>
            </w:r>
          </w:p>
        </w:tc>
        <w:tc>
          <w:tcPr>
            <w:tcW w:w="35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Сумма (тысяч рублей)</w:t>
            </w:r>
          </w:p>
        </w:tc>
      </w:tr>
      <w:tr w:rsidR="00ED7D56" w:rsidRPr="00ED7D56" w:rsidTr="001F7F09">
        <w:trPr>
          <w:trHeight w:val="450"/>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p>
        </w:tc>
        <w:tc>
          <w:tcPr>
            <w:tcW w:w="3906"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p>
        </w:tc>
        <w:tc>
          <w:tcPr>
            <w:tcW w:w="3585" w:type="dxa"/>
            <w:gridSpan w:val="3"/>
            <w:vMerge/>
            <w:tcBorders>
              <w:top w:val="single" w:sz="4" w:space="0" w:color="auto"/>
              <w:left w:val="single" w:sz="4" w:space="0" w:color="auto"/>
              <w:bottom w:val="single" w:sz="4" w:space="0" w:color="000000"/>
              <w:right w:val="single" w:sz="4" w:space="0" w:color="000000"/>
            </w:tcBorders>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p>
        </w:tc>
      </w:tr>
      <w:tr w:rsidR="00ED7D56" w:rsidRPr="00ED7D56" w:rsidTr="001F7F09">
        <w:trPr>
          <w:trHeight w:val="540"/>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p>
        </w:tc>
        <w:tc>
          <w:tcPr>
            <w:tcW w:w="3906"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p>
        </w:tc>
        <w:tc>
          <w:tcPr>
            <w:tcW w:w="1291"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2022 год</w:t>
            </w:r>
          </w:p>
        </w:tc>
        <w:tc>
          <w:tcPr>
            <w:tcW w:w="1147"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2023 год</w:t>
            </w:r>
          </w:p>
        </w:tc>
        <w:tc>
          <w:tcPr>
            <w:tcW w:w="1147"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2024 год</w:t>
            </w:r>
          </w:p>
        </w:tc>
      </w:tr>
      <w:tr w:rsidR="00ED7D56" w:rsidRPr="00ED7D56" w:rsidTr="001F7F09">
        <w:trPr>
          <w:trHeight w:val="315"/>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w:t>
            </w:r>
          </w:p>
        </w:tc>
        <w:tc>
          <w:tcPr>
            <w:tcW w:w="3906"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w:t>
            </w:r>
          </w:p>
        </w:tc>
        <w:tc>
          <w:tcPr>
            <w:tcW w:w="1291"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3</w:t>
            </w:r>
          </w:p>
        </w:tc>
        <w:tc>
          <w:tcPr>
            <w:tcW w:w="1147"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4</w:t>
            </w:r>
          </w:p>
        </w:tc>
        <w:tc>
          <w:tcPr>
            <w:tcW w:w="1147"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5</w:t>
            </w:r>
          </w:p>
        </w:tc>
      </w:tr>
      <w:tr w:rsidR="00ED7D56" w:rsidRPr="00ED7D56" w:rsidTr="001F7F09">
        <w:trPr>
          <w:trHeight w:val="63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1 00 00000 00 0000 000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НАЛОГОВЫЕ И НЕНАЛОГОВЫЕ ДОХОДЫ</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6 642,1</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6 722,9</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6 974,3</w:t>
            </w:r>
          </w:p>
        </w:tc>
      </w:tr>
      <w:tr w:rsidR="00ED7D56" w:rsidRPr="00ED7D56" w:rsidTr="001F7F09">
        <w:trPr>
          <w:trHeight w:val="42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Налоговые доходы</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5 462,1</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5 702,9</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5 964,3</w:t>
            </w:r>
          </w:p>
        </w:tc>
      </w:tr>
      <w:tr w:rsidR="00ED7D56" w:rsidRPr="00ED7D56" w:rsidTr="001F7F09">
        <w:trPr>
          <w:trHeight w:val="66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1 01 00000 00 0000 000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НАЛОГИ НА ПРИБЫЛЬ, ДОХОДЫ</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1 174,8</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1 258,3</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1 348,9</w:t>
            </w:r>
          </w:p>
        </w:tc>
      </w:tr>
      <w:tr w:rsidR="00ED7D56" w:rsidRPr="00ED7D56" w:rsidTr="001F7F09">
        <w:trPr>
          <w:trHeight w:val="39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1 01 02000 01 0000 110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Налог на доходы физических лиц</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1 174,8</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1 258,3</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1 348,9</w:t>
            </w:r>
          </w:p>
        </w:tc>
      </w:tr>
      <w:tr w:rsidR="00ED7D56" w:rsidRPr="00ED7D56" w:rsidTr="001F7F09">
        <w:trPr>
          <w:trHeight w:val="1226"/>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1 03 00000 00 0000 000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НАЛОГИ НА ТОВАРЫ (РАБОТЫ, УСЛУГИ), РЕАЛИЗУЕМЫЕ НА ТЕРРИТОРИИ РОССИЙСКОЙ ФЕДЕРАЦИИ</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2 182,3</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2 269,6</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2 360,4</w:t>
            </w:r>
          </w:p>
        </w:tc>
      </w:tr>
      <w:tr w:rsidR="00ED7D56" w:rsidRPr="00ED7D56" w:rsidTr="001F7F09">
        <w:trPr>
          <w:trHeight w:val="832"/>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1 03 02000 01 0000 110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Акцизы по подакцизным товарам (продукции), производимым на территории Российской Федерации</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2 182,3</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2 269,6</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2 360,4</w:t>
            </w:r>
          </w:p>
        </w:tc>
      </w:tr>
      <w:tr w:rsidR="00ED7D56" w:rsidRPr="00ED7D56" w:rsidTr="001F7F09">
        <w:trPr>
          <w:trHeight w:val="61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1 06 00000 00 0000 000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НАЛОГИ НА ИМУЩЕСТВО</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2 100,0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2 170,0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2 250,0</w:t>
            </w:r>
          </w:p>
        </w:tc>
      </w:tr>
      <w:tr w:rsidR="00ED7D56" w:rsidRPr="00ED7D56" w:rsidTr="001F7F09">
        <w:trPr>
          <w:trHeight w:val="50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1 06 01000 00 0000 110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Налог на имущество физических лиц</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400,0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420,0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450,0</w:t>
            </w:r>
          </w:p>
        </w:tc>
      </w:tr>
      <w:tr w:rsidR="00ED7D56" w:rsidRPr="00ED7D56" w:rsidTr="001F7F09">
        <w:trPr>
          <w:trHeight w:val="41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1 06 06000 00 0000 110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Земельный налог</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1 700,0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1 750,0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1 800,0</w:t>
            </w:r>
          </w:p>
        </w:tc>
      </w:tr>
      <w:tr w:rsidR="00ED7D56" w:rsidRPr="00ED7D56" w:rsidTr="001F7F09">
        <w:trPr>
          <w:trHeight w:val="61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1 08 00000 00 0000 000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ГОСУДАРСТВЕННАЯ ПОШЛИНА</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5,0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5,0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5,0</w:t>
            </w:r>
          </w:p>
        </w:tc>
      </w:tr>
      <w:tr w:rsidR="00ED7D56" w:rsidRPr="00ED7D56" w:rsidTr="001F7F09">
        <w:trPr>
          <w:trHeight w:val="52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Неналоговые доходы</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1 180,0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1 020,0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1 010,0</w:t>
            </w:r>
          </w:p>
        </w:tc>
      </w:tr>
      <w:tr w:rsidR="00ED7D56" w:rsidRPr="00ED7D56" w:rsidTr="001F7F09">
        <w:trPr>
          <w:trHeight w:val="1549"/>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1 11 00000 00 0000 000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ДОХОДЫ ОТ ИСПОЛЬЗОВАНИЯ ИМУЩЕСТВА, НАХОДЯЩЕГОСЯ В ГОСУДАРСТВЕННОЙ И МУНИЦИПАЛЬНОЙ СОБСТВЕННОСТИ</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950,0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790,0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780,0</w:t>
            </w:r>
          </w:p>
        </w:tc>
      </w:tr>
      <w:tr w:rsidR="00ED7D56" w:rsidRPr="00ED7D56" w:rsidTr="001F7F09">
        <w:trPr>
          <w:trHeight w:val="254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1 11 05000 00 0000 120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470,0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330,0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330,0</w:t>
            </w:r>
          </w:p>
        </w:tc>
      </w:tr>
      <w:tr w:rsidR="00ED7D56" w:rsidRPr="00ED7D56" w:rsidTr="001F7F09">
        <w:trPr>
          <w:trHeight w:val="2264"/>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1 11 09000 00 0000 120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480,0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460,0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450,0</w:t>
            </w:r>
          </w:p>
        </w:tc>
      </w:tr>
      <w:tr w:rsidR="00ED7D56" w:rsidRPr="00ED7D56" w:rsidTr="001F7F09">
        <w:trPr>
          <w:trHeight w:val="1106"/>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1 13 00000 00 0000 000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ДОХОДЫ ОТ ОКАЗАНИЯ ПЛАТНЫХ УСЛУГ И КОМПЕНСАЦИИ ЗАТРАТ ГОСУДАРСТВА</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230,0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230,0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230,0</w:t>
            </w:r>
          </w:p>
        </w:tc>
      </w:tr>
      <w:tr w:rsidR="00ED7D56" w:rsidRPr="00ED7D56" w:rsidTr="001F7F09">
        <w:trPr>
          <w:trHeight w:val="523"/>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1 13 01000 00 0000 130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Доходы от оказания платных услуг (работ)</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125,0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125,0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125,0</w:t>
            </w:r>
          </w:p>
        </w:tc>
      </w:tr>
      <w:tr w:rsidR="00ED7D56" w:rsidRPr="00ED7D56" w:rsidTr="001F7F09">
        <w:trPr>
          <w:trHeight w:val="54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1 13 02000 00 0000 130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Доходы от компенсации затрат государства</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105,0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105,0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105,0</w:t>
            </w:r>
          </w:p>
        </w:tc>
      </w:tr>
      <w:tr w:rsidR="00ED7D56" w:rsidRPr="00ED7D56" w:rsidTr="001F7F09">
        <w:trPr>
          <w:trHeight w:val="539"/>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2 00 00000 00 0000 000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БЕЗВОЗМЕЗДНЫЕ ПОСТУПЛЕНИЯ</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22 001,7</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15 617,6</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17 564,6</w:t>
            </w:r>
          </w:p>
        </w:tc>
      </w:tr>
      <w:tr w:rsidR="00ED7D56" w:rsidRPr="00ED7D56" w:rsidTr="001F7F09">
        <w:trPr>
          <w:trHeight w:val="139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2 02 00000 00 0000 000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БЕЗВОЗМЕЗДНЫЕ ПОСТУПЛЕНИЯ ОТ ДРУГИХ БЮДЖЕТОВ БЮДЖЕТНОЙ СИСТЕМЫ РОССИЙСКОЙ ФЕДЕРАЦИИ</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22 001,7</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15 617,6</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17 564,6</w:t>
            </w:r>
          </w:p>
        </w:tc>
      </w:tr>
      <w:tr w:rsidR="00ED7D56" w:rsidRPr="00ED7D56" w:rsidTr="001F7F09">
        <w:trPr>
          <w:trHeight w:val="79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2 02 10000 00 0000 150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Дотации бюджетам бюджетной системы Российской Федерации</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13 804,3</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14 158,3</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14 530,9</w:t>
            </w:r>
          </w:p>
        </w:tc>
      </w:tr>
      <w:tr w:rsidR="00ED7D56" w:rsidRPr="00ED7D56" w:rsidTr="001F7F09">
        <w:trPr>
          <w:trHeight w:val="1106"/>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2 02 16001 10 0000 150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Дотации бюджетам сельских поселений на выравнивание бюджетной обеспеченности из бюджетов муниципальных районов</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13 804,3</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14 158,3</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14 530,9</w:t>
            </w:r>
          </w:p>
        </w:tc>
      </w:tr>
      <w:tr w:rsidR="00ED7D56" w:rsidRPr="00ED7D56" w:rsidTr="001F7F09">
        <w:trPr>
          <w:trHeight w:val="981"/>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2 02 20000 00 0000 150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Субсидии бюджетам бюджетной системы Российской Федерации (межбюджетные субсидии)</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8 044,8</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1 301,7</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2 870,9</w:t>
            </w:r>
          </w:p>
        </w:tc>
      </w:tr>
      <w:tr w:rsidR="00ED7D56" w:rsidRPr="00ED7D56" w:rsidTr="001F7F09">
        <w:trPr>
          <w:trHeight w:val="127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2 02 20077 10 0000 150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Субсидии бюджетам сельских поселений на софинансирование капитальных вложений в объекты муниципальной собственности</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2 572,3</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2 467,2</w:t>
            </w:r>
          </w:p>
        </w:tc>
      </w:tr>
      <w:tr w:rsidR="00ED7D56" w:rsidRPr="00ED7D56" w:rsidTr="001F7F09">
        <w:trPr>
          <w:trHeight w:val="1265"/>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2 02 25497 10 0000 150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Субсидии бюджетам сельских поселений на реализацию мероприятий по обеспечению жильем молодых семей</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681,1</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1 301,7</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0,0</w:t>
            </w:r>
          </w:p>
        </w:tc>
      </w:tr>
      <w:tr w:rsidR="00ED7D56" w:rsidRPr="00ED7D56" w:rsidTr="001F7F09">
        <w:trPr>
          <w:trHeight w:val="69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2 02 29999 10 0000 150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Прочие субсидии бюджетам сельских поселений</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4 791,4</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0,0</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403,7</w:t>
            </w:r>
          </w:p>
        </w:tc>
      </w:tr>
      <w:tr w:rsidR="00ED7D56" w:rsidRPr="00ED7D56" w:rsidTr="001F7F09">
        <w:trPr>
          <w:trHeight w:val="87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2 02 30000 00 0000 150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Субвенции бюджетам бюджетной системы Российской Федерации</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152,6</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157,6</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162,8</w:t>
            </w:r>
          </w:p>
        </w:tc>
      </w:tr>
      <w:tr w:rsidR="00ED7D56" w:rsidRPr="00ED7D56" w:rsidTr="001F7F09">
        <w:trPr>
          <w:trHeight w:val="1118"/>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2 02 30024 10 0000 150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Субвенции бюджетам сельских поселений на выполнение передаваемых полномочий субъектов Российской Федерации</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3,5</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3,5</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3,5</w:t>
            </w:r>
          </w:p>
        </w:tc>
      </w:tr>
      <w:tr w:rsidR="00ED7D56" w:rsidRPr="00ED7D56" w:rsidTr="001F7F09">
        <w:trPr>
          <w:trHeight w:val="1417"/>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2 02 35118 10 0000 150</w:t>
            </w: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149,1</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154,1</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sz w:val="22"/>
                <w:szCs w:val="22"/>
              </w:rPr>
            </w:pPr>
            <w:r w:rsidRPr="00ED7D56">
              <w:rPr>
                <w:rFonts w:ascii="Times New Roman" w:hAnsi="Times New Roman"/>
                <w:sz w:val="22"/>
                <w:szCs w:val="22"/>
              </w:rPr>
              <w:t>159,3</w:t>
            </w:r>
          </w:p>
        </w:tc>
      </w:tr>
      <w:tr w:rsidR="00ED7D56" w:rsidRPr="00ED7D56" w:rsidTr="001F7F09">
        <w:trPr>
          <w:trHeight w:val="54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p>
        </w:tc>
        <w:tc>
          <w:tcPr>
            <w:tcW w:w="39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ИТОГО ДОХОДОВ</w:t>
            </w:r>
          </w:p>
        </w:tc>
        <w:tc>
          <w:tcPr>
            <w:tcW w:w="1291"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28 643,8</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22 340,5</w:t>
            </w:r>
          </w:p>
        </w:tc>
        <w:tc>
          <w:tcPr>
            <w:tcW w:w="1147" w:type="dxa"/>
            <w:tcBorders>
              <w:top w:val="nil"/>
              <w:left w:val="nil"/>
              <w:bottom w:val="single" w:sz="4" w:space="0" w:color="auto"/>
              <w:right w:val="single" w:sz="4" w:space="0" w:color="auto"/>
            </w:tcBorders>
            <w:shd w:val="clear" w:color="auto" w:fill="auto"/>
            <w:vAlign w:val="bottom"/>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24 538,9</w:t>
            </w:r>
          </w:p>
        </w:tc>
      </w:tr>
    </w:tbl>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УВЕРЖДЕНО                                                                                                         </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Решением совета депутатов</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Янегского сельского поселения</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от 09.12.2021 года №102</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t xml:space="preserve">                               Приложение №3</w:t>
      </w:r>
    </w:p>
    <w:p w:rsidR="00ED7D56" w:rsidRPr="00ED7D56" w:rsidRDefault="00ED7D56" w:rsidP="00ED7D56">
      <w:pPr>
        <w:ind w:firstLine="0"/>
        <w:jc w:val="center"/>
        <w:rPr>
          <w:rFonts w:ascii="Times New Roman" w:hAnsi="Times New Roman"/>
          <w:b/>
          <w:sz w:val="24"/>
          <w:szCs w:val="24"/>
        </w:rPr>
      </w:pP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Распределение</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бюджетных ассигнований по целевым статьям (муниципальным программам и непрограммным направлениям деятельности), группам видов расходов,</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 xml:space="preserve"> разделам и подразделам классификации расходов бюджета Янегского сельского поселения на 2022 год и на плановый период 2023 и 2024 годов</w:t>
      </w:r>
    </w:p>
    <w:p w:rsidR="00ED7D56" w:rsidRPr="00ED7D56" w:rsidRDefault="00ED7D56" w:rsidP="00ED7D56">
      <w:pPr>
        <w:ind w:firstLine="0"/>
        <w:jc w:val="right"/>
        <w:rPr>
          <w:rFonts w:ascii="Times New Roman" w:hAnsi="Times New Roman"/>
          <w:sz w:val="24"/>
          <w:szCs w:val="24"/>
        </w:rPr>
      </w:pPr>
      <w:r w:rsidRPr="00ED7D56">
        <w:rPr>
          <w:rFonts w:ascii="Times New Roman" w:hAnsi="Times New Roman"/>
          <w:sz w:val="24"/>
          <w:szCs w:val="24"/>
        </w:rPr>
        <w:t>(тыс.руб.)</w:t>
      </w:r>
    </w:p>
    <w:tbl>
      <w:tblPr>
        <w:tblW w:w="9608" w:type="dxa"/>
        <w:tblLook w:val="04A0"/>
      </w:tblPr>
      <w:tblGrid>
        <w:gridCol w:w="3397"/>
        <w:gridCol w:w="1316"/>
        <w:gridCol w:w="520"/>
        <w:gridCol w:w="498"/>
        <w:gridCol w:w="360"/>
        <w:gridCol w:w="1166"/>
        <w:gridCol w:w="1166"/>
        <w:gridCol w:w="1185"/>
      </w:tblGrid>
      <w:tr w:rsidR="00ED7D56" w:rsidRPr="00ED7D56" w:rsidTr="001F7F09">
        <w:trPr>
          <w:trHeight w:val="300"/>
        </w:trPr>
        <w:tc>
          <w:tcPr>
            <w:tcW w:w="3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Наименование</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ЦСР</w:t>
            </w:r>
          </w:p>
        </w:tc>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ВР</w:t>
            </w: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Рз</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ПР</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2022 г.</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2023 г.</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2024 г.</w:t>
            </w:r>
          </w:p>
        </w:tc>
      </w:tr>
      <w:tr w:rsidR="00ED7D56" w:rsidRPr="00ED7D56" w:rsidTr="001F7F09">
        <w:trPr>
          <w:trHeight w:val="300"/>
        </w:trPr>
        <w:tc>
          <w:tcPr>
            <w:tcW w:w="3397"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left="-108" w:right="-102" w:firstLine="0"/>
              <w:jc w:val="left"/>
              <w:rPr>
                <w:rFonts w:ascii="Times New Roman" w:hAnsi="Times New Roman"/>
                <w:b/>
                <w:bCs/>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left="-174" w:right="-109" w:firstLine="0"/>
              <w:jc w:val="left"/>
              <w:rPr>
                <w:rFonts w:ascii="Times New Roman" w:hAnsi="Times New Roman"/>
                <w:b/>
                <w:bC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r>
      <w:tr w:rsidR="00ED7D56" w:rsidRPr="00ED7D56" w:rsidTr="001F7F09">
        <w:trPr>
          <w:trHeight w:val="4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Всего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 </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29 291,6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22 446,4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2"/>
                <w:szCs w:val="22"/>
              </w:rPr>
            </w:pPr>
            <w:r w:rsidRPr="00ED7D56">
              <w:rPr>
                <w:rFonts w:ascii="Times New Roman" w:hAnsi="Times New Roman"/>
                <w:b/>
                <w:bCs/>
                <w:sz w:val="22"/>
                <w:szCs w:val="22"/>
              </w:rPr>
              <w:t>24 096,4</w:t>
            </w:r>
          </w:p>
        </w:tc>
      </w:tr>
      <w:tr w:rsidR="00ED7D56" w:rsidRPr="00ED7D56" w:rsidTr="001F7F09">
        <w:trPr>
          <w:trHeight w:val="93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sz w:val="21"/>
                <w:szCs w:val="21"/>
              </w:rPr>
            </w:pPr>
            <w:r w:rsidRPr="00ED7D56">
              <w:rPr>
                <w:rFonts w:ascii="Times New Roman" w:hAnsi="Times New Roman"/>
                <w:b/>
                <w:bCs/>
                <w:sz w:val="21"/>
                <w:szCs w:val="21"/>
              </w:rPr>
              <w:t>Муниципальная программа "Благоустройство территории Янегского сельского поселения"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sz w:val="21"/>
                <w:szCs w:val="21"/>
              </w:rPr>
            </w:pPr>
            <w:r w:rsidRPr="00ED7D56">
              <w:rPr>
                <w:rFonts w:ascii="Times New Roman" w:hAnsi="Times New Roman"/>
                <w:b/>
                <w:bCs/>
                <w:sz w:val="21"/>
                <w:szCs w:val="21"/>
              </w:rPr>
              <w:t>60.0.00.00000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sz w:val="21"/>
                <w:szCs w:val="21"/>
              </w:rPr>
            </w:pPr>
            <w:r w:rsidRPr="00ED7D56">
              <w:rPr>
                <w:rFonts w:ascii="Times New Roman" w:hAnsi="Times New Roman"/>
                <w:b/>
                <w:bCs/>
                <w:sz w:val="21"/>
                <w:szCs w:val="21"/>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3 290,4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3 021,1</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2 828,2</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Комплексы процессных мероприятий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60.4.00.00000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3 290,4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3 021,1</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2 828,2</w:t>
            </w:r>
          </w:p>
        </w:tc>
      </w:tr>
      <w:tr w:rsidR="00ED7D56" w:rsidRPr="00ED7D56" w:rsidTr="001F7F09">
        <w:trPr>
          <w:trHeight w:val="8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 процессных мероприятий "Благоустройство территории поселения и содержание мест захоронения"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60.4.01.00000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3 290,4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3 021,1</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2 828,2</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Организация освещения улиц в границах поселения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60.4.01.10170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2 337,0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2 491,8</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2 311,8</w:t>
            </w:r>
          </w:p>
        </w:tc>
      </w:tr>
      <w:tr w:rsidR="00ED7D56" w:rsidRPr="00ED7D56" w:rsidTr="001F7F09">
        <w:trPr>
          <w:trHeight w:val="7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60.4.01.10170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2 337,0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2 491,8</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2 311,8</w:t>
            </w:r>
          </w:p>
        </w:tc>
      </w:tr>
      <w:tr w:rsidR="00ED7D56" w:rsidRPr="00ED7D56" w:rsidTr="001F7F09">
        <w:trPr>
          <w:trHeight w:val="49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Благоустройство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60.4.01.10170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2 337,0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2 491,8</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2 311,8</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Организация благоустройства и озеленения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60.4.01.10180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20,5</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20,6</w:t>
            </w:r>
          </w:p>
        </w:tc>
      </w:tr>
      <w:tr w:rsidR="00ED7D56" w:rsidRPr="00ED7D56" w:rsidTr="001F7F09">
        <w:trPr>
          <w:trHeight w:val="15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60.4.01.10180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5,5</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5,6</w:t>
            </w:r>
          </w:p>
        </w:tc>
      </w:tr>
      <w:tr w:rsidR="00ED7D56" w:rsidRPr="00ED7D56" w:rsidTr="001F7F09">
        <w:trPr>
          <w:trHeight w:val="6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Благоустройство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60.4.01.10180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5,5</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5,6</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60.4.01.10180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r>
      <w:tr w:rsidR="00ED7D56" w:rsidRPr="00ED7D56" w:rsidTr="001F7F09">
        <w:trPr>
          <w:trHeight w:val="4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Благоустройство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60.4.01.10180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Организация ритуальных услуг и содержание мест захоронения поселения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60.4.01.10190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24,0</w:t>
            </w:r>
          </w:p>
        </w:tc>
      </w:tr>
      <w:tr w:rsidR="00ED7D56" w:rsidRPr="00ED7D56" w:rsidTr="001F7F09">
        <w:trPr>
          <w:trHeight w:val="7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60.4.01.10190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24,0</w:t>
            </w:r>
          </w:p>
        </w:tc>
      </w:tr>
      <w:tr w:rsidR="00ED7D56" w:rsidRPr="00ED7D56" w:rsidTr="001F7F09">
        <w:trPr>
          <w:trHeight w:val="49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Благоустройство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60.4.01.10190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24,0</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Организация сбора и вывоза бытовых отходов и мусора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60.4.01.10240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876,6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478,7</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471,8</w:t>
            </w:r>
          </w:p>
        </w:tc>
      </w:tr>
      <w:tr w:rsidR="00ED7D56" w:rsidRPr="00ED7D56" w:rsidTr="001F7F09">
        <w:trPr>
          <w:trHeight w:val="7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60.4.01.10240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876,6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478,7</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471,8</w:t>
            </w:r>
          </w:p>
        </w:tc>
      </w:tr>
      <w:tr w:rsidR="00ED7D56" w:rsidRPr="00ED7D56" w:rsidTr="001F7F09">
        <w:trPr>
          <w:trHeight w:val="59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Благоустройство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60.4.01.10240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876,6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478,7</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471,8</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Поддержка развития общественной инфраструктуры муниципального значения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60.4.01.S4840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26,3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7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60.4.01.S4840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26,3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53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Благоустройство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60.4.01.S4840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26,3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8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sz w:val="21"/>
                <w:szCs w:val="21"/>
              </w:rPr>
            </w:pPr>
            <w:r w:rsidRPr="00ED7D56">
              <w:rPr>
                <w:rFonts w:ascii="Times New Roman" w:hAnsi="Times New Roman"/>
                <w:b/>
                <w:bCs/>
                <w:sz w:val="21"/>
                <w:szCs w:val="21"/>
              </w:rPr>
              <w:t>Муниципальная программа "Развитие автомобильных дорог Янегского сельского поселения"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sz w:val="21"/>
                <w:szCs w:val="21"/>
              </w:rPr>
            </w:pPr>
            <w:r w:rsidRPr="00ED7D56">
              <w:rPr>
                <w:rFonts w:ascii="Times New Roman" w:hAnsi="Times New Roman"/>
                <w:b/>
                <w:bCs/>
                <w:sz w:val="21"/>
                <w:szCs w:val="21"/>
              </w:rPr>
              <w:t>61.0.00.00000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sz w:val="21"/>
                <w:szCs w:val="21"/>
              </w:rPr>
            </w:pPr>
            <w:r w:rsidRPr="00ED7D56">
              <w:rPr>
                <w:rFonts w:ascii="Times New Roman" w:hAnsi="Times New Roman"/>
                <w:b/>
                <w:bCs/>
                <w:sz w:val="21"/>
                <w:szCs w:val="21"/>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2 141,2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2 269,6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2 360,4</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Комплексы процессных мероприятий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61.4.00.00000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2 141,2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2 269,6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2 360,4</w:t>
            </w:r>
          </w:p>
        </w:tc>
      </w:tr>
      <w:tr w:rsidR="00ED7D56" w:rsidRPr="00ED7D56" w:rsidTr="001F7F09">
        <w:trPr>
          <w:trHeight w:val="9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 процессных мероприятий "Поддержание существующей сети автомобильных дорог общего пользования"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61.4.01.00000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2 141,2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2 269,6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2 360,4</w:t>
            </w:r>
          </w:p>
        </w:tc>
      </w:tr>
      <w:tr w:rsidR="00ED7D56" w:rsidRPr="00ED7D56" w:rsidTr="001F7F09">
        <w:trPr>
          <w:trHeight w:val="562"/>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Содержание автомобильных дорог</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61.4.01.10100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2 054,1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2 182,5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2 273,3</w:t>
            </w:r>
          </w:p>
        </w:tc>
      </w:tr>
      <w:tr w:rsidR="00ED7D56" w:rsidRPr="00ED7D56" w:rsidTr="001F7F09">
        <w:trPr>
          <w:trHeight w:val="8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61.4.01.10100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2 024,1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2 152,5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2 243,3</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Дорожное хозяйство (дорожные фонды)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61.4.01.10100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2 024,1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2 152,5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2 243,3</w:t>
            </w:r>
          </w:p>
        </w:tc>
      </w:tr>
      <w:tr w:rsidR="00ED7D56" w:rsidRPr="00ED7D56" w:rsidTr="001F7F09">
        <w:trPr>
          <w:trHeight w:val="53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61.4.01.10100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r>
      <w:tr w:rsidR="00ED7D56" w:rsidRPr="00ED7D56" w:rsidTr="001F7F09">
        <w:trPr>
          <w:trHeight w:val="5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Дорожное хозяйство (дорожные фонды)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61.4.01.10100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Капитальный ремонт и ремонт автомобильных дорог</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61.4.01.10140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r>
      <w:tr w:rsidR="00ED7D56" w:rsidRPr="00ED7D56" w:rsidTr="001F7F09">
        <w:trPr>
          <w:trHeight w:val="8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61.4.01.10140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r>
      <w:tr w:rsidR="00ED7D56" w:rsidRPr="00ED7D56" w:rsidTr="001F7F09">
        <w:trPr>
          <w:trHeight w:val="4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Дорожное хозяйство (дорожные фонды)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61.4.01.10140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r>
      <w:tr w:rsidR="00ED7D56" w:rsidRPr="00ED7D56" w:rsidTr="001F7F09">
        <w:trPr>
          <w:trHeight w:val="19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sz w:val="21"/>
                <w:szCs w:val="21"/>
              </w:rPr>
            </w:pPr>
            <w:r w:rsidRPr="00ED7D56">
              <w:rPr>
                <w:rFonts w:ascii="Times New Roman" w:hAnsi="Times New Roman"/>
                <w:b/>
                <w:bCs/>
                <w:sz w:val="21"/>
                <w:szCs w:val="21"/>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sz w:val="21"/>
                <w:szCs w:val="21"/>
              </w:rPr>
            </w:pPr>
            <w:r w:rsidRPr="00ED7D56">
              <w:rPr>
                <w:rFonts w:ascii="Times New Roman" w:hAnsi="Times New Roman"/>
                <w:b/>
                <w:bCs/>
                <w:sz w:val="21"/>
                <w:szCs w:val="21"/>
              </w:rPr>
              <w:t>62.0.00.00000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sz w:val="21"/>
                <w:szCs w:val="21"/>
              </w:rPr>
            </w:pPr>
            <w:r w:rsidRPr="00ED7D56">
              <w:rPr>
                <w:rFonts w:ascii="Times New Roman" w:hAnsi="Times New Roman"/>
                <w:b/>
                <w:bCs/>
                <w:sz w:val="21"/>
                <w:szCs w:val="21"/>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2 598,3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2 517,6</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Мероприятия, направленные на достижение целей проектов</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62.8.00.00000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2 598,3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2 517,6</w:t>
            </w:r>
          </w:p>
        </w:tc>
      </w:tr>
      <w:tr w:rsidR="00ED7D56" w:rsidRPr="00ED7D56" w:rsidTr="001F7F09">
        <w:trPr>
          <w:trHeight w:val="13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62.8.01.00000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2 598,3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2 517,6</w:t>
            </w:r>
          </w:p>
        </w:tc>
      </w:tr>
      <w:tr w:rsidR="00ED7D56" w:rsidRPr="00ED7D56" w:rsidTr="001F7F09">
        <w:trPr>
          <w:trHeight w:val="13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62.8.01.S0200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2 598,3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2 517,6</w:t>
            </w:r>
          </w:p>
        </w:tc>
      </w:tr>
      <w:tr w:rsidR="00ED7D56" w:rsidRPr="00ED7D56" w:rsidTr="001F7F09">
        <w:trPr>
          <w:trHeight w:val="7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Капитальные вложения в объекты государственной (муниципальной) собственности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62.8.01.S0200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2 598,3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2 517,6</w:t>
            </w:r>
          </w:p>
        </w:tc>
      </w:tr>
      <w:tr w:rsidR="00ED7D56" w:rsidRPr="00ED7D56" w:rsidTr="001F7F09">
        <w:trPr>
          <w:trHeight w:val="48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Коммунальное хозяйство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62.8.01.S0200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2 598,3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2 517,6</w:t>
            </w:r>
          </w:p>
        </w:tc>
      </w:tr>
      <w:tr w:rsidR="00ED7D56" w:rsidRPr="00ED7D56" w:rsidTr="001F7F09">
        <w:trPr>
          <w:trHeight w:val="10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sz w:val="21"/>
                <w:szCs w:val="21"/>
              </w:rPr>
            </w:pPr>
            <w:r w:rsidRPr="00ED7D56">
              <w:rPr>
                <w:rFonts w:ascii="Times New Roman" w:hAnsi="Times New Roman"/>
                <w:b/>
                <w:bCs/>
                <w:sz w:val="21"/>
                <w:szCs w:val="21"/>
              </w:rPr>
              <w:t>Муниципальная программа "Обеспечение качественным жильем граждан на территории Янегского сельского поселения"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sz w:val="21"/>
                <w:szCs w:val="21"/>
              </w:rPr>
            </w:pPr>
            <w:r w:rsidRPr="00ED7D56">
              <w:rPr>
                <w:rFonts w:ascii="Times New Roman" w:hAnsi="Times New Roman"/>
                <w:b/>
                <w:bCs/>
                <w:sz w:val="21"/>
                <w:szCs w:val="21"/>
              </w:rPr>
              <w:t>63.0.00.00000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sz w:val="21"/>
                <w:szCs w:val="21"/>
              </w:rPr>
            </w:pPr>
            <w:r w:rsidRPr="00ED7D56">
              <w:rPr>
                <w:rFonts w:ascii="Times New Roman" w:hAnsi="Times New Roman"/>
                <w:b/>
                <w:bCs/>
                <w:sz w:val="21"/>
                <w:szCs w:val="21"/>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1 176,8</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1 910,4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396,9</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Комплексы процессных мероприятий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63.4.00.00000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1 176,8</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1 910,4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396,9</w:t>
            </w:r>
          </w:p>
        </w:tc>
      </w:tr>
      <w:tr w:rsidR="00ED7D56" w:rsidRPr="00ED7D56" w:rsidTr="001F7F09">
        <w:trPr>
          <w:trHeight w:val="8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 процессных мероприятий "Содействие в обеспечении жильем граждан поселения"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63.4.01.00000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779,9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1 513,5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r>
      <w:tr w:rsidR="00ED7D56" w:rsidRPr="00ED7D56" w:rsidTr="001F7F09">
        <w:trPr>
          <w:trHeight w:val="8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Оказание поддержки гражданам, пострадавшим в результате пожара муниципального жилищного фонда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63.4.01.10800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23,2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7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63.4.01.10800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23,2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51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Жилищное хозяйство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63.4.01.10800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23,2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Реализация мероприятий по обеспечению жильем молодых семей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63.4.01.L4970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756,8</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1 513,5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54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63.4.01.L4970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756,8</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1 513,5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57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Охрана семьи и детства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63.4.01.L4970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756,8</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1 513,5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7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 процессных мероприятий "Капитальный ремонт многоквартирных домов"</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63.4.02.00000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396,9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396,9</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396,9</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Взносы региональному оператору по капитальному ремонту домов</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63.4.02.10400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r>
      <w:tr w:rsidR="00ED7D56" w:rsidRPr="00ED7D56" w:rsidTr="001F7F09">
        <w:trPr>
          <w:trHeight w:val="7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63.4.02.10400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r>
      <w:tr w:rsidR="00ED7D56" w:rsidRPr="00ED7D56" w:rsidTr="001F7F09">
        <w:trPr>
          <w:trHeight w:val="51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Жилищное хозяйство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63.4.02.10400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r>
      <w:tr w:rsidR="00ED7D56" w:rsidRPr="00ED7D56" w:rsidTr="001F7F09">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sz w:val="21"/>
                <w:szCs w:val="21"/>
              </w:rPr>
            </w:pPr>
            <w:r w:rsidRPr="00ED7D56">
              <w:rPr>
                <w:rFonts w:ascii="Times New Roman" w:hAnsi="Times New Roman"/>
                <w:b/>
                <w:bCs/>
                <w:sz w:val="21"/>
                <w:szCs w:val="21"/>
              </w:rPr>
              <w:t>Муниципальная программа "Развитие культуры в Янегском сельском поселении"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sz w:val="21"/>
                <w:szCs w:val="21"/>
              </w:rPr>
            </w:pPr>
            <w:r w:rsidRPr="00ED7D56">
              <w:rPr>
                <w:rFonts w:ascii="Times New Roman" w:hAnsi="Times New Roman"/>
                <w:b/>
                <w:bCs/>
                <w:sz w:val="21"/>
                <w:szCs w:val="21"/>
              </w:rPr>
              <w:t>64.0.00.00000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sz w:val="21"/>
                <w:szCs w:val="21"/>
              </w:rPr>
            </w:pPr>
            <w:r w:rsidRPr="00ED7D56">
              <w:rPr>
                <w:rFonts w:ascii="Times New Roman" w:hAnsi="Times New Roman"/>
                <w:b/>
                <w:bCs/>
                <w:sz w:val="21"/>
                <w:szCs w:val="21"/>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9 096,2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7 112,4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7 212,1</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Комплексы процессных мероприятий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64.4.00.00000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9 096,2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7 112,4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7 212,1</w:t>
            </w:r>
          </w:p>
        </w:tc>
      </w:tr>
      <w:tr w:rsidR="00ED7D56" w:rsidRPr="00ED7D56" w:rsidTr="001F7F09">
        <w:trPr>
          <w:trHeight w:val="136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64.4.01.00000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917,2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660,8</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695,8</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Обеспечение деятельности (услуги, работы) муниципальных учреждений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406,5</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390,4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415,0</w:t>
            </w:r>
          </w:p>
        </w:tc>
      </w:tr>
      <w:tr w:rsidR="00ED7D56" w:rsidRPr="00ED7D56" w:rsidTr="001F7F09">
        <w:trPr>
          <w:trHeight w:val="157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368,9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353,6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384,0</w:t>
            </w:r>
          </w:p>
        </w:tc>
      </w:tr>
      <w:tr w:rsidR="00ED7D56" w:rsidRPr="00ED7D56" w:rsidTr="001F7F09">
        <w:trPr>
          <w:trHeight w:val="57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368,9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353,6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384,0</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36,8</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36,0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31,0</w:t>
            </w:r>
          </w:p>
        </w:tc>
      </w:tr>
      <w:tr w:rsidR="00ED7D56" w:rsidRPr="00ED7D56" w:rsidTr="001F7F09">
        <w:trPr>
          <w:trHeight w:val="6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36,8</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36,0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31,0</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50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20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873BF8" w:rsidP="001F7F09">
            <w:pPr>
              <w:widowControl/>
              <w:autoSpaceDE/>
              <w:autoSpaceDN/>
              <w:adjustRightInd/>
              <w:ind w:firstLine="0"/>
              <w:jc w:val="left"/>
              <w:rPr>
                <w:rFonts w:ascii="Times New Roman" w:hAnsi="Times New Roman"/>
              </w:rPr>
            </w:pPr>
            <w:r>
              <w:rPr>
                <w:rFonts w:ascii="Times New Roman" w:hAnsi="Times New Roman"/>
              </w:rPr>
              <w:t>О</w:t>
            </w:r>
            <w:r w:rsidR="00ED7D56" w:rsidRPr="00ED7D56">
              <w:rPr>
                <w:rFonts w:ascii="Times New Roman" w:hAnsi="Times New Roman"/>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64.4.01.41090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64.4.01.41090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r>
      <w:tr w:rsidR="00ED7D56" w:rsidRPr="00ED7D56" w:rsidTr="001F7F09">
        <w:trPr>
          <w:trHeight w:val="56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64.4.01.41090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r>
      <w:tr w:rsidR="00ED7D56" w:rsidRPr="00ED7D56" w:rsidTr="001F7F09">
        <w:trPr>
          <w:trHeight w:val="13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64.4.01.S0360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500,7</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260,4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270,8</w:t>
            </w:r>
          </w:p>
        </w:tc>
      </w:tr>
      <w:tr w:rsidR="00ED7D56" w:rsidRPr="00ED7D56" w:rsidTr="001F7F09">
        <w:trPr>
          <w:trHeight w:val="163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64.4.01.S0360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500,7</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260,4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270,8</w:t>
            </w:r>
          </w:p>
        </w:tc>
      </w:tr>
      <w:tr w:rsidR="00ED7D56" w:rsidRPr="00ED7D56" w:rsidTr="001F7F09">
        <w:trPr>
          <w:trHeight w:val="53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64.4.01.S0360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500,7</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260,4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270,8</w:t>
            </w:r>
          </w:p>
        </w:tc>
      </w:tr>
      <w:tr w:rsidR="00ED7D56" w:rsidRPr="00ED7D56" w:rsidTr="001F7F09">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64.4.02.00000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8 179,0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6 451,6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6 516,3</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Обеспечение деятельности (услуги, работы) муниципальных учреждений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4 362,8</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4 629,0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4 620,8</w:t>
            </w:r>
          </w:p>
        </w:tc>
      </w:tr>
      <w:tr w:rsidR="00ED7D56" w:rsidRPr="00ED7D56" w:rsidTr="001F7F09">
        <w:trPr>
          <w:trHeight w:val="15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2 181,1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2 474,4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2 568,3</w:t>
            </w:r>
          </w:p>
        </w:tc>
      </w:tr>
      <w:tr w:rsidR="00ED7D56" w:rsidRPr="00ED7D56" w:rsidTr="001F7F09">
        <w:trPr>
          <w:trHeight w:val="47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2 181,1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2 474,4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2 568,3</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2 171,0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2 144,0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2 050,5</w:t>
            </w:r>
          </w:p>
        </w:tc>
      </w:tr>
      <w:tr w:rsidR="00ED7D56" w:rsidRPr="00ED7D56" w:rsidTr="001F7F09">
        <w:trPr>
          <w:trHeight w:val="49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2 171,0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2 144,0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2 050,5</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w:t>
            </w:r>
          </w:p>
        </w:tc>
      </w:tr>
      <w:tr w:rsidR="00ED7D56" w:rsidRPr="00ED7D56" w:rsidTr="001F7F09">
        <w:trPr>
          <w:trHeight w:val="51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64.4.02.00160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w:t>
            </w:r>
          </w:p>
        </w:tc>
      </w:tr>
      <w:tr w:rsidR="00ED7D56" w:rsidRPr="00ED7D56" w:rsidTr="001F7F09">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64.4.02.S0360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3 505,1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1 822,6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1 895,5</w:t>
            </w:r>
          </w:p>
        </w:tc>
      </w:tr>
      <w:tr w:rsidR="00ED7D56" w:rsidRPr="00ED7D56" w:rsidTr="001F7F09">
        <w:trPr>
          <w:trHeight w:val="159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64.4.02.S0360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3 505,1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1 822,6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1 895,5</w:t>
            </w:r>
          </w:p>
        </w:tc>
      </w:tr>
      <w:tr w:rsidR="00ED7D56" w:rsidRPr="00ED7D56" w:rsidTr="001F7F09">
        <w:trPr>
          <w:trHeight w:val="50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64.4.02.S0360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3 505,1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1 822,6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1 895,5</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Поддержка развития общественной инфраструктуры муниципального значения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64.4.02.S4840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311,1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64.4.02.S4840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311,1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5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64.4.02.S4840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311,1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10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sz w:val="21"/>
                <w:szCs w:val="21"/>
              </w:rPr>
            </w:pPr>
            <w:r w:rsidRPr="00ED7D56">
              <w:rPr>
                <w:rFonts w:ascii="Times New Roman" w:hAnsi="Times New Roman"/>
                <w:b/>
                <w:bCs/>
                <w:sz w:val="21"/>
                <w:szCs w:val="21"/>
              </w:rPr>
              <w:t>Муниципальная программа "Развитие сельского хозяйства на территории Янегского сельского поселения"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sz w:val="21"/>
                <w:szCs w:val="21"/>
              </w:rPr>
            </w:pPr>
            <w:r w:rsidRPr="00ED7D56">
              <w:rPr>
                <w:rFonts w:ascii="Times New Roman" w:hAnsi="Times New Roman"/>
                <w:b/>
                <w:bCs/>
                <w:sz w:val="21"/>
                <w:szCs w:val="21"/>
              </w:rPr>
              <w:t>65.0.00.00000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sz w:val="21"/>
                <w:szCs w:val="21"/>
              </w:rPr>
            </w:pPr>
            <w:r w:rsidRPr="00ED7D56">
              <w:rPr>
                <w:rFonts w:ascii="Times New Roman" w:hAnsi="Times New Roman"/>
                <w:b/>
                <w:bCs/>
                <w:sz w:val="21"/>
                <w:szCs w:val="21"/>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469,4</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Мероприятия, направленные на достижение целей проектов</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65.8.00.00000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469,4</w:t>
            </w:r>
          </w:p>
        </w:tc>
      </w:tr>
      <w:tr w:rsidR="00ED7D56" w:rsidRPr="00ED7D56" w:rsidTr="001F7F09">
        <w:trPr>
          <w:trHeight w:val="8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Мероприятия, направленные на достижение цели федерального проекта "Благоустройство сельских территорий"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65.8.01.00000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469,4</w:t>
            </w:r>
          </w:p>
        </w:tc>
      </w:tr>
      <w:tr w:rsidR="00ED7D56" w:rsidRPr="00ED7D56" w:rsidTr="001F7F09">
        <w:trPr>
          <w:trHeight w:val="11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65.8.01.S4310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469,4</w:t>
            </w:r>
          </w:p>
        </w:tc>
      </w:tr>
      <w:tr w:rsidR="00ED7D56" w:rsidRPr="00ED7D56" w:rsidTr="001F7F09">
        <w:trPr>
          <w:trHeight w:val="8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65.8.01.S4310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469,4</w:t>
            </w:r>
          </w:p>
        </w:tc>
      </w:tr>
      <w:tr w:rsidR="00ED7D56" w:rsidRPr="00ED7D56" w:rsidTr="001F7F09">
        <w:trPr>
          <w:trHeight w:val="50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Благоустройство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65.8.01.S4310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469,4</w:t>
            </w:r>
          </w:p>
        </w:tc>
      </w:tr>
      <w:tr w:rsidR="00ED7D56" w:rsidRPr="00ED7D56" w:rsidTr="001F7F09">
        <w:trPr>
          <w:trHeight w:val="88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sz w:val="21"/>
                <w:szCs w:val="21"/>
              </w:rPr>
            </w:pPr>
            <w:r w:rsidRPr="00ED7D56">
              <w:rPr>
                <w:rFonts w:ascii="Times New Roman" w:hAnsi="Times New Roman"/>
                <w:b/>
                <w:bCs/>
                <w:sz w:val="21"/>
                <w:szCs w:val="21"/>
              </w:rPr>
              <w:t>Муниципальная программа "Устойчивое общественное развитие в Янегском сельском поселении"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sz w:val="21"/>
                <w:szCs w:val="21"/>
              </w:rPr>
            </w:pPr>
            <w:r w:rsidRPr="00ED7D56">
              <w:rPr>
                <w:rFonts w:ascii="Times New Roman" w:hAnsi="Times New Roman"/>
                <w:b/>
                <w:bCs/>
                <w:sz w:val="21"/>
                <w:szCs w:val="21"/>
              </w:rPr>
              <w:t>66.0.00.00000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sz w:val="21"/>
                <w:szCs w:val="21"/>
              </w:rPr>
            </w:pPr>
            <w:r w:rsidRPr="00ED7D56">
              <w:rPr>
                <w:rFonts w:ascii="Times New Roman" w:hAnsi="Times New Roman"/>
                <w:b/>
                <w:bCs/>
                <w:sz w:val="21"/>
                <w:szCs w:val="21"/>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2 742,1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Комплексы процессных мероприятий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66.4.00.00000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2 742,1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r>
      <w:tr w:rsidR="00ED7D56" w:rsidRPr="00ED7D56" w:rsidTr="001F7F09">
        <w:trPr>
          <w:trHeight w:val="13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66.4.01.00000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1 172,1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r>
      <w:tr w:rsidR="00ED7D56" w:rsidRPr="00ED7D56" w:rsidTr="001F7F09">
        <w:trPr>
          <w:trHeight w:val="18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Выполнение мероприятий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66.4.01.S4660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1 172,1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87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66.4.01.S4660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1 172,1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48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Благоустройство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66.4.01.S4660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1 172,1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13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66.4.02.00000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1 570,0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r>
      <w:tr w:rsidR="00ED7D56" w:rsidRPr="00ED7D56" w:rsidTr="001F7F09">
        <w:trPr>
          <w:trHeight w:val="226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Выполнение мероприятий по реализации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66.4.02.S4770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1 570,0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8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66.4.02.S4770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1 570,0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10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Защита населения и территории от чрезвычайных ситуаций природного и техногенного характера, пожарная безопасность</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66.4.02.S4770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03</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10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639,3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Дорожное хозяйство (дорожные фонды)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66.4.02.S4770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411,7</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52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Благоустройство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66.4.02.S4770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519,0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sz w:val="21"/>
                <w:szCs w:val="21"/>
              </w:rPr>
            </w:pPr>
            <w:r w:rsidRPr="00ED7D56">
              <w:rPr>
                <w:rFonts w:ascii="Times New Roman" w:hAnsi="Times New Roman"/>
                <w:b/>
                <w:bCs/>
                <w:sz w:val="21"/>
                <w:szCs w:val="21"/>
              </w:rPr>
              <w:t>Непрограммные расходы органов местного самоуправления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sz w:val="21"/>
                <w:szCs w:val="21"/>
              </w:rPr>
            </w:pPr>
            <w:r w:rsidRPr="00ED7D56">
              <w:rPr>
                <w:rFonts w:ascii="Times New Roman" w:hAnsi="Times New Roman"/>
                <w:b/>
                <w:bCs/>
                <w:sz w:val="21"/>
                <w:szCs w:val="21"/>
              </w:rPr>
              <w:t>69.0.00.00000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sz w:val="21"/>
                <w:szCs w:val="21"/>
              </w:rPr>
            </w:pPr>
            <w:r w:rsidRPr="00ED7D56">
              <w:rPr>
                <w:rFonts w:ascii="Times New Roman" w:hAnsi="Times New Roman"/>
                <w:b/>
                <w:bCs/>
                <w:sz w:val="21"/>
                <w:szCs w:val="21"/>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2 220,1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1 939,2</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1 915,7</w:t>
            </w:r>
          </w:p>
        </w:tc>
      </w:tr>
      <w:tr w:rsidR="00ED7D56" w:rsidRPr="00ED7D56" w:rsidTr="001F7F09">
        <w:trPr>
          <w:trHeight w:val="51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Непрограммные расходы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69.9.00.00000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2 220,1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1 939,2</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1 915,7</w:t>
            </w:r>
          </w:p>
        </w:tc>
      </w:tr>
      <w:tr w:rsidR="00ED7D56" w:rsidRPr="00ED7D56" w:rsidTr="001F7F09">
        <w:trPr>
          <w:trHeight w:val="5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Непрограммные расходы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69.9.01.00000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2 220,1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1 939,2</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1 915,7</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Доплаты к пенсиям муниципальных служащих</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69.9.01.03080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838,7</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840,4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844,2</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69.9.01.03080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838,7</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840,4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844,2</w:t>
            </w:r>
          </w:p>
        </w:tc>
      </w:tr>
      <w:tr w:rsidR="00ED7D56" w:rsidRPr="00ED7D56" w:rsidTr="001F7F09">
        <w:trPr>
          <w:trHeight w:val="566"/>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Пенсионное обеспечение</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69.9.01.03080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838,7</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840,4</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844,2</w:t>
            </w:r>
          </w:p>
        </w:tc>
      </w:tr>
      <w:tr w:rsidR="00ED7D56" w:rsidRPr="00ED7D56" w:rsidTr="001F7F09">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Субсидии на возмещение затрат или недополученных (выпадающих) доходов в связи с оказанием услуг по организации работы бани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69.9.01.06120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r>
      <w:tr w:rsidR="00ED7D56" w:rsidRPr="00ED7D56" w:rsidTr="001F7F09">
        <w:trPr>
          <w:trHeight w:val="54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69.9.01.06120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r>
      <w:tr w:rsidR="00ED7D56" w:rsidRPr="00ED7D56" w:rsidTr="001F7F09">
        <w:trPr>
          <w:trHeight w:val="57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Коммунальное хозяйство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69.9.01.06120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r>
      <w:tr w:rsidR="00ED7D56" w:rsidRPr="00ED7D56" w:rsidTr="001F7F09">
        <w:trPr>
          <w:trHeight w:val="8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Реализация непрограммных направлений расходов органов местного самоуправления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69.9.01.09990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280,3</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280,8</w:t>
            </w:r>
          </w:p>
        </w:tc>
      </w:tr>
      <w:tr w:rsidR="00ED7D56" w:rsidRPr="00ED7D56" w:rsidTr="001F7F09">
        <w:trPr>
          <w:trHeight w:val="7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69.9.01.09990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280,3</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280,8</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Другие вопросы в области национальной экономики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69.9.01.09990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12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r>
      <w:tr w:rsidR="00ED7D56" w:rsidRPr="00ED7D56" w:rsidTr="001F7F09">
        <w:trPr>
          <w:trHeight w:val="52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Жилищное хозяйство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69.9.01.09990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280,3</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280,8</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Резервный фонд органов местного самоуправления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69.9.01.10050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r>
      <w:tr w:rsidR="00ED7D56" w:rsidRPr="00ED7D56" w:rsidTr="001F7F09">
        <w:trPr>
          <w:trHeight w:val="56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69.9.01.10050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r>
      <w:tr w:rsidR="00ED7D56" w:rsidRPr="00ED7D56" w:rsidTr="001F7F09">
        <w:trPr>
          <w:trHeight w:val="58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Резервные фонды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69.9.01.10050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11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r>
      <w:tr w:rsidR="00ED7D56" w:rsidRPr="00ED7D56" w:rsidTr="001F7F09">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Мероприятия по содержанию и техобслуживанию объектов коммунального хозяйства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69.9.01.10120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r>
      <w:tr w:rsidR="00ED7D56" w:rsidRPr="00ED7D56" w:rsidTr="001F7F09">
        <w:trPr>
          <w:trHeight w:val="7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69.9.01.10120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r>
      <w:tr w:rsidR="00ED7D56" w:rsidRPr="00ED7D56" w:rsidTr="001F7F09">
        <w:trPr>
          <w:trHeight w:val="49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Коммунальное хозяйство</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69.9.01.10120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r>
      <w:tr w:rsidR="00ED7D56" w:rsidRPr="00ED7D56" w:rsidTr="001F7F09">
        <w:trPr>
          <w:trHeight w:val="7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Содержание и обслуживание объектов имущества казны муниципального образования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69.9.01.10300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340,6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43,0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r>
      <w:tr w:rsidR="00ED7D56" w:rsidRPr="00ED7D56" w:rsidTr="001F7F09">
        <w:trPr>
          <w:trHeight w:val="8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69.9.01.10300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340,6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43,0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r>
      <w:tr w:rsidR="00ED7D56" w:rsidRPr="00ED7D56" w:rsidTr="001F7F09">
        <w:trPr>
          <w:trHeight w:val="5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69.9.01.10300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13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340,6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43,0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Обеспечение публикации муниципальных правовых актов</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69.9.01.11720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r>
      <w:tr w:rsidR="00ED7D56" w:rsidRPr="00ED7D56" w:rsidTr="001F7F09">
        <w:trPr>
          <w:trHeight w:val="7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69.9.01.11720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r>
      <w:tr w:rsidR="00ED7D56" w:rsidRPr="00ED7D56" w:rsidTr="001F7F09">
        <w:trPr>
          <w:trHeight w:val="6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69.9.01.11720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13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r>
      <w:tr w:rsidR="00ED7D56" w:rsidRPr="00ED7D56" w:rsidTr="001F7F09">
        <w:trPr>
          <w:trHeight w:val="85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Ежегодные членские взносы членов ассоциации "Совет муниципальных образований Ленинградской области"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69.9.01.11790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r>
      <w:tr w:rsidR="00ED7D56" w:rsidRPr="00ED7D56" w:rsidTr="001F7F09">
        <w:trPr>
          <w:trHeight w:val="54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69.9.01.11790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r>
      <w:tr w:rsidR="00ED7D56" w:rsidRPr="00ED7D56" w:rsidTr="001F7F09">
        <w:trPr>
          <w:trHeight w:val="57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69.9.01.11790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13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r>
      <w:tr w:rsidR="00ED7D56" w:rsidRPr="00ED7D56" w:rsidTr="001F7F09">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Мероприятия по проведению диспансеризации муниципальных служащих</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69.9.01.12220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27,9</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27,9</w:t>
            </w:r>
          </w:p>
        </w:tc>
      </w:tr>
      <w:tr w:rsidR="00ED7D56" w:rsidRPr="00ED7D56" w:rsidTr="001F7F09">
        <w:trPr>
          <w:trHeight w:val="8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69.9.01.12220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27,9</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27,9</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69.9.01.12220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13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27,9</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27,9</w:t>
            </w:r>
          </w:p>
        </w:tc>
      </w:tr>
      <w:tr w:rsidR="00ED7D56" w:rsidRPr="00ED7D56" w:rsidTr="001F7F09">
        <w:trPr>
          <w:trHeight w:val="7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Расходы по распоряжению главы администрации муниципального образования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69.9.01.12310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r>
      <w:tr w:rsidR="00ED7D56" w:rsidRPr="00ED7D56" w:rsidTr="001F7F09">
        <w:trPr>
          <w:trHeight w:val="81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69.9.01.12310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w:t>
            </w:r>
          </w:p>
        </w:tc>
      </w:tr>
      <w:tr w:rsidR="00ED7D56" w:rsidRPr="00ED7D56" w:rsidTr="001F7F09">
        <w:trPr>
          <w:trHeight w:val="60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69.9.01.12310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13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w:t>
            </w:r>
          </w:p>
        </w:tc>
      </w:tr>
      <w:tr w:rsidR="00ED7D56" w:rsidRPr="00ED7D56" w:rsidTr="001F7F09">
        <w:trPr>
          <w:trHeight w:val="6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69.9.01.12310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r>
      <w:tr w:rsidR="00ED7D56" w:rsidRPr="00ED7D56" w:rsidTr="001F7F09">
        <w:trPr>
          <w:trHeight w:val="629"/>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Другие общегосударственные вопросы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69.9.01.12310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13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r>
      <w:tr w:rsidR="00ED7D56" w:rsidRPr="00ED7D56" w:rsidTr="001F7F09">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Осуществление первичного воинского учёта на территориях, где отсутствуют военные комиссариаты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69.9.01.51180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149,1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154,1</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159,3</w:t>
            </w:r>
          </w:p>
        </w:tc>
      </w:tr>
      <w:tr w:rsidR="00ED7D56" w:rsidRPr="00ED7D56" w:rsidTr="001F7F09">
        <w:trPr>
          <w:trHeight w:val="16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69.9.01.51180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134,9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136,0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141,2</w:t>
            </w:r>
          </w:p>
        </w:tc>
      </w:tr>
      <w:tr w:rsidR="00ED7D56" w:rsidRPr="00ED7D56" w:rsidTr="001F7F09">
        <w:trPr>
          <w:trHeight w:val="65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Мобилизационная и вневойсковая подготовка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69.9.01.51180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02</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134,9</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136,0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141,2</w:t>
            </w:r>
          </w:p>
        </w:tc>
      </w:tr>
      <w:tr w:rsidR="00ED7D56" w:rsidRPr="00ED7D56" w:rsidTr="001F7F09">
        <w:trPr>
          <w:trHeight w:val="8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69.9.01.51180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18,1</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18,1</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Мобилизационная и вневойсковая подготовка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69.9.01.51180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02</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14,2</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18,1</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18,1</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sz w:val="21"/>
                <w:szCs w:val="21"/>
              </w:rPr>
            </w:pPr>
            <w:r w:rsidRPr="00ED7D56">
              <w:rPr>
                <w:rFonts w:ascii="Times New Roman" w:hAnsi="Times New Roman"/>
                <w:b/>
                <w:bCs/>
                <w:sz w:val="21"/>
                <w:szCs w:val="21"/>
              </w:rPr>
              <w:t>Обеспечение деятельности органов местного самоуправления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sz w:val="21"/>
                <w:szCs w:val="21"/>
              </w:rPr>
            </w:pPr>
            <w:r w:rsidRPr="00ED7D56">
              <w:rPr>
                <w:rFonts w:ascii="Times New Roman" w:hAnsi="Times New Roman"/>
                <w:b/>
                <w:bCs/>
                <w:sz w:val="21"/>
                <w:szCs w:val="21"/>
              </w:rPr>
              <w:t>80.0.00.00000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sz w:val="21"/>
                <w:szCs w:val="21"/>
              </w:rPr>
            </w:pPr>
            <w:r w:rsidRPr="00ED7D56">
              <w:rPr>
                <w:rFonts w:ascii="Times New Roman" w:hAnsi="Times New Roman"/>
                <w:b/>
                <w:bCs/>
                <w:sz w:val="21"/>
                <w:szCs w:val="21"/>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6 026,5</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6 193,7</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sz w:val="21"/>
                <w:szCs w:val="21"/>
              </w:rPr>
            </w:pPr>
            <w:r w:rsidRPr="00ED7D56">
              <w:rPr>
                <w:rFonts w:ascii="Times New Roman" w:hAnsi="Times New Roman"/>
                <w:b/>
                <w:bCs/>
                <w:sz w:val="21"/>
                <w:szCs w:val="21"/>
              </w:rPr>
              <w:t>6 396,1</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Обеспечение деятельности главы администрации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80.2.00.00000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1 023,1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1 064,0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1 106,6</w:t>
            </w:r>
          </w:p>
        </w:tc>
      </w:tr>
      <w:tr w:rsidR="00ED7D56" w:rsidRPr="00ED7D56" w:rsidTr="001F7F09">
        <w:trPr>
          <w:trHeight w:val="56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Непрограммные расходы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80.2.01.00000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1 023,1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1 064,0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1 106,6</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Исполнение функций органов местного самоуправления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80.2.01.00150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1 023,1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1 064,0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1 106,6</w:t>
            </w:r>
          </w:p>
        </w:tc>
      </w:tr>
      <w:tr w:rsidR="00ED7D56" w:rsidRPr="00ED7D56" w:rsidTr="001F7F09">
        <w:trPr>
          <w:trHeight w:val="154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80.2.01.00150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1 023,1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1 064,0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1 106,6</w:t>
            </w:r>
          </w:p>
        </w:tc>
      </w:tr>
      <w:tr w:rsidR="00ED7D56" w:rsidRPr="00ED7D56" w:rsidTr="001F7F09">
        <w:trPr>
          <w:trHeight w:val="13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80.2.01.00150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1 023,1</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1 064,0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1 106,6</w:t>
            </w:r>
          </w:p>
        </w:tc>
      </w:tr>
      <w:tr w:rsidR="00ED7D56" w:rsidRPr="00ED7D56" w:rsidTr="001F7F09">
        <w:trPr>
          <w:trHeight w:val="7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Обеспечение деятельности аппарата управления органов местного самоуправления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80.3.00.00000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5 003,4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5 129,6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5 289,5</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b/>
                <w:bCs/>
              </w:rPr>
            </w:pPr>
            <w:r w:rsidRPr="00ED7D56">
              <w:rPr>
                <w:rFonts w:ascii="Times New Roman" w:hAnsi="Times New Roman"/>
                <w:b/>
                <w:bCs/>
              </w:rPr>
              <w:t>Непрограммные расходы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b/>
                <w:bCs/>
              </w:rPr>
            </w:pPr>
            <w:r w:rsidRPr="00ED7D56">
              <w:rPr>
                <w:rFonts w:ascii="Times New Roman" w:hAnsi="Times New Roman"/>
                <w:b/>
                <w:bCs/>
              </w:rPr>
              <w:t>80.3.01.00000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b/>
                <w:bCs/>
              </w:rPr>
            </w:pPr>
            <w:r w:rsidRPr="00ED7D56">
              <w:rPr>
                <w:rFonts w:ascii="Times New Roman" w:hAnsi="Times New Roman"/>
                <w:b/>
                <w:bCs/>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5 003,4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5 129,6</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5 289,5</w:t>
            </w:r>
          </w:p>
        </w:tc>
      </w:tr>
      <w:tr w:rsidR="00ED7D56" w:rsidRPr="00ED7D56" w:rsidTr="001F7F09">
        <w:trPr>
          <w:trHeight w:val="517"/>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Исполнение функций органов местного самоуправления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80.3.01.00150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2 726,3</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2 760,9</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2 826,8</w:t>
            </w:r>
          </w:p>
        </w:tc>
      </w:tr>
      <w:tr w:rsidR="00ED7D56" w:rsidRPr="00ED7D56" w:rsidTr="001F7F09">
        <w:trPr>
          <w:trHeight w:val="15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80.3.01.00150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1 797,7</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1 868,9</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1 939,9</w:t>
            </w:r>
          </w:p>
        </w:tc>
      </w:tr>
      <w:tr w:rsidR="00ED7D56" w:rsidRPr="00ED7D56" w:rsidTr="001F7F09">
        <w:trPr>
          <w:trHeight w:val="126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80.3.01.00150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1 797,7</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1 868,9</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1 939,9</w:t>
            </w:r>
          </w:p>
        </w:tc>
      </w:tr>
      <w:tr w:rsidR="00ED7D56" w:rsidRPr="00ED7D56" w:rsidTr="001F7F09">
        <w:trPr>
          <w:trHeight w:val="8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80.3.01.00150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923,6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887,0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886,8</w:t>
            </w:r>
          </w:p>
        </w:tc>
      </w:tr>
      <w:tr w:rsidR="00ED7D56" w:rsidRPr="00ED7D56" w:rsidTr="001F7F09">
        <w:trPr>
          <w:trHeight w:val="133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80.3.01.00150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923,6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887,0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886,8</w:t>
            </w:r>
          </w:p>
        </w:tc>
      </w:tr>
      <w:tr w:rsidR="00ED7D56" w:rsidRPr="00ED7D56" w:rsidTr="001F7F09">
        <w:trPr>
          <w:trHeight w:val="68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80.3.01.00150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80.3.01.00150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Осуществление полномочий контрольно-счетного органа поселения по осуществлению внешнего муниципального финансового контроля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80.3.01.40230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146,7</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152,6</w:t>
            </w:r>
          </w:p>
        </w:tc>
      </w:tr>
      <w:tr w:rsidR="00ED7D56" w:rsidRPr="00ED7D56" w:rsidTr="001F7F09">
        <w:trPr>
          <w:trHeight w:val="56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80.3.01.40230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146,7</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152,6</w:t>
            </w:r>
          </w:p>
        </w:tc>
      </w:tr>
      <w:tr w:rsidR="00ED7D56" w:rsidRPr="00ED7D56" w:rsidTr="001F7F09">
        <w:trPr>
          <w:trHeight w:val="1028"/>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80.3.01.40230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140,0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146,7</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152,6</w:t>
            </w:r>
          </w:p>
        </w:tc>
      </w:tr>
      <w:tr w:rsidR="00ED7D56" w:rsidRPr="00ED7D56" w:rsidTr="001F7F09">
        <w:trPr>
          <w:trHeight w:val="255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873BF8" w:rsidP="001F7F09">
            <w:pPr>
              <w:widowControl/>
              <w:autoSpaceDE/>
              <w:autoSpaceDN/>
              <w:adjustRightInd/>
              <w:ind w:firstLine="0"/>
              <w:jc w:val="left"/>
              <w:rPr>
                <w:rFonts w:ascii="Times New Roman" w:hAnsi="Times New Roman"/>
              </w:rPr>
            </w:pPr>
            <w:r>
              <w:rPr>
                <w:rFonts w:ascii="Times New Roman" w:hAnsi="Times New Roman"/>
              </w:rPr>
              <w:t>О</w:t>
            </w:r>
            <w:r w:rsidR="00ED7D56" w:rsidRPr="00ED7D56">
              <w:rPr>
                <w:rFonts w:ascii="Times New Roman" w:hAnsi="Times New Roman"/>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80.3.01.41090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1 797,6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1 869,5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1 943,6</w:t>
            </w:r>
          </w:p>
        </w:tc>
      </w:tr>
      <w:tr w:rsidR="00ED7D56" w:rsidRPr="00ED7D56" w:rsidTr="001F7F09">
        <w:trPr>
          <w:trHeight w:val="541"/>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80.3.01.41090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1 797,6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1 869,5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1 943,6</w:t>
            </w:r>
          </w:p>
        </w:tc>
      </w:tr>
      <w:tr w:rsidR="00ED7D56" w:rsidRPr="00ED7D56" w:rsidTr="001F7F09">
        <w:trPr>
          <w:trHeight w:val="133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80.3.01.41090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1 074,0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1 117,0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1 161,0</w:t>
            </w:r>
          </w:p>
        </w:tc>
      </w:tr>
      <w:tr w:rsidR="00ED7D56" w:rsidRPr="00ED7D56" w:rsidTr="001F7F09">
        <w:trPr>
          <w:trHeight w:val="108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Обеспечение деятельности финансовых, налоговых и таможенных органов и органов финансового (финансово-бюджетного) надзора</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80.3.01.41090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723,6</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752,5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782,6</w:t>
            </w:r>
          </w:p>
        </w:tc>
      </w:tr>
      <w:tr w:rsidR="00ED7D56" w:rsidRPr="00ED7D56" w:rsidTr="001F7F09">
        <w:trPr>
          <w:trHeight w:val="109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873BF8" w:rsidP="001F7F09">
            <w:pPr>
              <w:widowControl/>
              <w:autoSpaceDE/>
              <w:autoSpaceDN/>
              <w:adjustRightInd/>
              <w:ind w:firstLine="0"/>
              <w:jc w:val="left"/>
              <w:rPr>
                <w:rFonts w:ascii="Times New Roman" w:hAnsi="Times New Roman"/>
              </w:rPr>
            </w:pPr>
            <w:r>
              <w:rPr>
                <w:rFonts w:ascii="Times New Roman" w:hAnsi="Times New Roman"/>
              </w:rPr>
              <w:t>Осуществление</w:t>
            </w:r>
            <w:r w:rsidR="00ED7D56" w:rsidRPr="00ED7D56">
              <w:rPr>
                <w:rFonts w:ascii="Times New Roman" w:hAnsi="Times New Roman"/>
              </w:rPr>
              <w:t xml:space="preserve"> полномочий по определению поставщика (подрядчика, исполнителя) для нужд поселения</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80.3.01.41190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336,0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349,0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363,0</w:t>
            </w:r>
          </w:p>
        </w:tc>
      </w:tr>
      <w:tr w:rsidR="00ED7D56" w:rsidRPr="00ED7D56" w:rsidTr="001F7F09">
        <w:trPr>
          <w:trHeight w:val="533"/>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80.3.01.41190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336,0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349,0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363,0</w:t>
            </w:r>
          </w:p>
        </w:tc>
      </w:tr>
      <w:tr w:rsidR="00ED7D56" w:rsidRPr="00ED7D56" w:rsidTr="001F7F09">
        <w:trPr>
          <w:trHeight w:val="130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80.3.01.41190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336,0</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349,0</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363,0</w:t>
            </w:r>
          </w:p>
        </w:tc>
      </w:tr>
      <w:tr w:rsidR="00ED7D56" w:rsidRPr="00ED7D56" w:rsidTr="001F7F09">
        <w:trPr>
          <w:trHeight w:val="114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Осуществление отдельного государственного полномочия Ленинградской области в сфере административных правоотношений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80.3.01.71340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r>
      <w:tr w:rsidR="00ED7D56" w:rsidRPr="00ED7D56" w:rsidTr="001F7F09">
        <w:trPr>
          <w:trHeight w:val="825"/>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80.3.01.71340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 </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r>
      <w:tr w:rsidR="00ED7D56" w:rsidRPr="00ED7D56" w:rsidTr="001F7F09">
        <w:trPr>
          <w:trHeight w:val="1320"/>
        </w:trPr>
        <w:tc>
          <w:tcPr>
            <w:tcW w:w="3397"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left"/>
              <w:rPr>
                <w:rFonts w:ascii="Times New Roman" w:hAnsi="Times New Roman"/>
              </w:rPr>
            </w:pPr>
            <w:r w:rsidRPr="00ED7D56">
              <w:rPr>
                <w:rFonts w:ascii="Times New Roman" w:hAnsi="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08" w:right="-102" w:firstLine="0"/>
              <w:jc w:val="center"/>
              <w:rPr>
                <w:rFonts w:ascii="Times New Roman" w:hAnsi="Times New Roman"/>
              </w:rPr>
            </w:pPr>
            <w:r w:rsidRPr="00ED7D56">
              <w:rPr>
                <w:rFonts w:ascii="Times New Roman" w:hAnsi="Times New Roman"/>
              </w:rPr>
              <w:t>80.3.01.71340</w:t>
            </w:r>
          </w:p>
        </w:tc>
        <w:tc>
          <w:tcPr>
            <w:tcW w:w="52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200</w:t>
            </w:r>
          </w:p>
        </w:tc>
        <w:tc>
          <w:tcPr>
            <w:tcW w:w="49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360"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74" w:right="-109" w:firstLine="0"/>
              <w:jc w:val="center"/>
              <w:rPr>
                <w:rFonts w:ascii="Times New Roman" w:hAnsi="Times New Roman"/>
              </w:rPr>
            </w:pPr>
            <w:r w:rsidRPr="00ED7D56">
              <w:rPr>
                <w:rFonts w:ascii="Times New Roman" w:hAnsi="Times New Roman"/>
              </w:rPr>
              <w:t>04</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c>
          <w:tcPr>
            <w:tcW w:w="116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c>
          <w:tcPr>
            <w:tcW w:w="1185"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r>
    </w:tbl>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p>
    <w:p w:rsidR="00ED7D56" w:rsidRDefault="00ED7D56" w:rsidP="00ED7D56">
      <w:pPr>
        <w:ind w:firstLine="0"/>
        <w:jc w:val="right"/>
        <w:rPr>
          <w:rFonts w:ascii="Times New Roman" w:hAnsi="Times New Roman"/>
          <w:sz w:val="24"/>
          <w:szCs w:val="24"/>
        </w:rPr>
      </w:pPr>
    </w:p>
    <w:p w:rsidR="00ED7D56" w:rsidRDefault="00ED7D56" w:rsidP="00ED7D56">
      <w:pPr>
        <w:ind w:firstLine="0"/>
        <w:jc w:val="right"/>
        <w:rPr>
          <w:rFonts w:ascii="Times New Roman" w:hAnsi="Times New Roman"/>
          <w:sz w:val="24"/>
          <w:szCs w:val="24"/>
        </w:rPr>
      </w:pPr>
    </w:p>
    <w:p w:rsidR="00ED7D56" w:rsidRDefault="00ED7D56" w:rsidP="00ED7D56">
      <w:pPr>
        <w:ind w:firstLine="0"/>
        <w:jc w:val="right"/>
        <w:rPr>
          <w:rFonts w:ascii="Times New Roman" w:hAnsi="Times New Roman"/>
          <w:sz w:val="24"/>
          <w:szCs w:val="24"/>
        </w:rPr>
      </w:pPr>
    </w:p>
    <w:p w:rsidR="00ED7D56" w:rsidRDefault="00ED7D56" w:rsidP="00ED7D56">
      <w:pPr>
        <w:ind w:firstLine="0"/>
        <w:jc w:val="right"/>
        <w:rPr>
          <w:rFonts w:ascii="Times New Roman" w:hAnsi="Times New Roman"/>
          <w:sz w:val="24"/>
          <w:szCs w:val="24"/>
        </w:rPr>
      </w:pPr>
    </w:p>
    <w:p w:rsidR="00ED7D56" w:rsidRDefault="00ED7D56" w:rsidP="00ED7D56">
      <w:pPr>
        <w:ind w:firstLine="0"/>
        <w:jc w:val="right"/>
        <w:rPr>
          <w:rFonts w:ascii="Times New Roman" w:hAnsi="Times New Roman"/>
          <w:sz w:val="24"/>
          <w:szCs w:val="24"/>
        </w:rPr>
      </w:pPr>
    </w:p>
    <w:p w:rsidR="00ED7D56" w:rsidRDefault="00ED7D56" w:rsidP="00ED7D56">
      <w:pPr>
        <w:ind w:firstLine="0"/>
        <w:jc w:val="right"/>
        <w:rPr>
          <w:rFonts w:ascii="Times New Roman" w:hAnsi="Times New Roman"/>
          <w:sz w:val="24"/>
          <w:szCs w:val="24"/>
        </w:rPr>
      </w:pPr>
    </w:p>
    <w:p w:rsidR="00ED7D56" w:rsidRPr="00694667" w:rsidRDefault="00ED7D56" w:rsidP="00ED7D56">
      <w:pPr>
        <w:ind w:firstLine="0"/>
        <w:jc w:val="right"/>
        <w:rPr>
          <w:rFonts w:ascii="Times New Roman" w:hAnsi="Times New Roman"/>
          <w:sz w:val="24"/>
          <w:szCs w:val="24"/>
        </w:rPr>
      </w:pPr>
    </w:p>
    <w:p w:rsidR="00ED7D56" w:rsidRPr="00694667" w:rsidRDefault="00ED7D56" w:rsidP="00ED7D56">
      <w:pPr>
        <w:ind w:firstLine="0"/>
        <w:jc w:val="right"/>
        <w:rPr>
          <w:rFonts w:ascii="Times New Roman" w:hAnsi="Times New Roman"/>
          <w:b/>
          <w:sz w:val="24"/>
          <w:szCs w:val="24"/>
        </w:rPr>
      </w:pP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УВЕРЖДЕНО                                                                                                         </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Решением совета депутатов</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Янегского сельского поселения</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от 09.12.2021 года № 102</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t xml:space="preserve">                               Приложение №4</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Распределение</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бюджетных ассигнований по разделам и подразделам</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классификации расходов бюджета Янегского сельского поселения на 2022 год</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 xml:space="preserve"> и на плановый период 2023 и 2024 годов</w:t>
      </w:r>
    </w:p>
    <w:p w:rsidR="00ED7D56" w:rsidRPr="00ED7D56" w:rsidRDefault="00ED7D56" w:rsidP="00ED7D56">
      <w:pPr>
        <w:ind w:left="7776" w:firstLine="0"/>
        <w:rPr>
          <w:rFonts w:ascii="Times New Roman" w:hAnsi="Times New Roman"/>
          <w:sz w:val="24"/>
          <w:szCs w:val="24"/>
        </w:rPr>
      </w:pPr>
      <w:r w:rsidRPr="00ED7D56">
        <w:rPr>
          <w:rFonts w:ascii="Times New Roman" w:hAnsi="Times New Roman"/>
        </w:rPr>
        <w:t>(тыс.руб.)</w:t>
      </w:r>
      <w:bookmarkStart w:id="1" w:name="OLE_LINK1"/>
    </w:p>
    <w:tbl>
      <w:tblPr>
        <w:tblW w:w="9514" w:type="dxa"/>
        <w:jc w:val="center"/>
        <w:tblLook w:val="04A0"/>
      </w:tblPr>
      <w:tblGrid>
        <w:gridCol w:w="5382"/>
        <w:gridCol w:w="444"/>
        <w:gridCol w:w="406"/>
        <w:gridCol w:w="1092"/>
        <w:gridCol w:w="1128"/>
        <w:gridCol w:w="1062"/>
      </w:tblGrid>
      <w:tr w:rsidR="00ED7D56" w:rsidRPr="00ED7D56" w:rsidTr="001F7F09">
        <w:trPr>
          <w:trHeight w:val="300"/>
          <w:jc w:val="center"/>
        </w:trPr>
        <w:tc>
          <w:tcPr>
            <w:tcW w:w="53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Наименование</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Рз</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ПР</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2022 г.</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2023 г.</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2024 г.</w:t>
            </w:r>
          </w:p>
        </w:tc>
      </w:tr>
      <w:tr w:rsidR="00ED7D56" w:rsidRPr="00ED7D56" w:rsidTr="001F7F09">
        <w:trPr>
          <w:trHeight w:val="230"/>
          <w:jc w:val="center"/>
        </w:trPr>
        <w:tc>
          <w:tcPr>
            <w:tcW w:w="5382"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left="-127" w:right="-162" w:firstLine="0"/>
              <w:jc w:val="left"/>
              <w:rPr>
                <w:rFonts w:ascii="Times New Roman" w:hAnsi="Times New Roman"/>
                <w:b/>
                <w:bC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r>
      <w:tr w:rsidR="00ED7D56" w:rsidRPr="00ED7D56" w:rsidTr="001F7F09">
        <w:trPr>
          <w:trHeight w:val="403"/>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Всего</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29 291,6</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22 446,4</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24 096,4</w:t>
            </w:r>
          </w:p>
        </w:tc>
      </w:tr>
      <w:tr w:rsidR="00ED7D56" w:rsidRPr="00ED7D56" w:rsidTr="001F7F09">
        <w:trPr>
          <w:trHeight w:val="708"/>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sz w:val="19"/>
                <w:szCs w:val="19"/>
              </w:rPr>
            </w:pPr>
            <w:r w:rsidRPr="00ED7D56">
              <w:rPr>
                <w:rFonts w:ascii="Times New Roman" w:hAnsi="Times New Roman"/>
                <w:b/>
                <w:bCs/>
                <w:sz w:val="19"/>
                <w:szCs w:val="19"/>
              </w:rPr>
              <w:t>АДМИНИСТРАЦИЯ ЯНЕГСКОГО СЕЛЬСКОГО ПОСЕЛЕНИЯ ЛОДЕЙНОПОЛЬСКОГО МУНИЦИПАЛЬ-НОГО РАЙОНА ЛЕНИНГРАДСКОЙ ОБЛАСТИ</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29 291,6</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22 446,4</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24 096,4</w:t>
            </w:r>
          </w:p>
        </w:tc>
      </w:tr>
      <w:tr w:rsidR="00ED7D56" w:rsidRPr="00ED7D56" w:rsidTr="001F7F09">
        <w:trPr>
          <w:trHeight w:val="419"/>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ОБЩЕГОСУДАРСТВЕННЫЕ ВОПРОСЫ</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6 478,2</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6 347,8</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6 517,2</w:t>
            </w:r>
          </w:p>
        </w:tc>
      </w:tr>
      <w:tr w:rsidR="00ED7D56" w:rsidRPr="00ED7D56" w:rsidTr="001F7F09">
        <w:trPr>
          <w:trHeight w:val="974"/>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04</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5 162,9</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5 294,4</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5 460,9</w:t>
            </w:r>
          </w:p>
        </w:tc>
      </w:tr>
      <w:tr w:rsidR="00ED7D56" w:rsidRPr="00ED7D56" w:rsidTr="001F7F09">
        <w:trPr>
          <w:trHeight w:val="705"/>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06</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863,6</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899,2</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935,2</w:t>
            </w:r>
          </w:p>
        </w:tc>
      </w:tr>
      <w:tr w:rsidR="00ED7D56" w:rsidRPr="00ED7D56" w:rsidTr="001F7F09">
        <w:trPr>
          <w:trHeight w:val="393"/>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Резервные фонды</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11</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3,0</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3,0</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3,0</w:t>
            </w:r>
          </w:p>
        </w:tc>
      </w:tr>
      <w:tr w:rsidR="00ED7D56" w:rsidRPr="00ED7D56" w:rsidTr="001F7F09">
        <w:trPr>
          <w:trHeight w:val="429"/>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Другие общегосударственные вопросы</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13</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448,7</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151,2</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118,1</w:t>
            </w:r>
          </w:p>
        </w:tc>
      </w:tr>
      <w:tr w:rsidR="00ED7D56" w:rsidRPr="00ED7D56" w:rsidTr="001F7F09">
        <w:trPr>
          <w:trHeight w:val="355"/>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НАЦИОНАЛЬНАЯ ОБОРОНА</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02</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149,1</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154,1</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159,3</w:t>
            </w:r>
          </w:p>
        </w:tc>
      </w:tr>
      <w:tr w:rsidR="00ED7D56" w:rsidRPr="00ED7D56" w:rsidTr="001F7F09">
        <w:trPr>
          <w:trHeight w:val="341"/>
          <w:jc w:val="center"/>
        </w:trPr>
        <w:tc>
          <w:tcPr>
            <w:tcW w:w="5382" w:type="dxa"/>
            <w:tcBorders>
              <w:top w:val="nil"/>
              <w:left w:val="single" w:sz="4" w:space="0" w:color="auto"/>
              <w:bottom w:val="single" w:sz="4" w:space="0" w:color="auto"/>
              <w:right w:val="single" w:sz="4" w:space="0" w:color="auto"/>
            </w:tcBorders>
            <w:shd w:val="clear" w:color="auto" w:fill="auto"/>
            <w:vAlign w:val="center"/>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Мобилизационная и вневойсковая подготовка</w:t>
            </w:r>
          </w:p>
        </w:tc>
        <w:tc>
          <w:tcPr>
            <w:tcW w:w="444" w:type="dxa"/>
            <w:tcBorders>
              <w:top w:val="nil"/>
              <w:left w:val="nil"/>
              <w:bottom w:val="single" w:sz="4" w:space="0" w:color="auto"/>
              <w:right w:val="single" w:sz="4" w:space="0" w:color="auto"/>
            </w:tcBorders>
            <w:shd w:val="clear" w:color="auto" w:fill="auto"/>
            <w:vAlign w:val="center"/>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02</w:t>
            </w:r>
          </w:p>
        </w:tc>
        <w:tc>
          <w:tcPr>
            <w:tcW w:w="406" w:type="dxa"/>
            <w:tcBorders>
              <w:top w:val="nil"/>
              <w:left w:val="nil"/>
              <w:bottom w:val="single" w:sz="4" w:space="0" w:color="auto"/>
              <w:right w:val="single" w:sz="4" w:space="0" w:color="auto"/>
            </w:tcBorders>
            <w:shd w:val="clear" w:color="auto" w:fill="auto"/>
            <w:vAlign w:val="center"/>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03</w:t>
            </w:r>
          </w:p>
        </w:tc>
        <w:tc>
          <w:tcPr>
            <w:tcW w:w="1092" w:type="dxa"/>
            <w:tcBorders>
              <w:top w:val="nil"/>
              <w:left w:val="nil"/>
              <w:bottom w:val="single" w:sz="4" w:space="0" w:color="auto"/>
              <w:right w:val="single" w:sz="4" w:space="0" w:color="auto"/>
            </w:tcBorders>
            <w:shd w:val="clear" w:color="auto" w:fill="auto"/>
            <w:noWrap/>
            <w:vAlign w:val="center"/>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149,1</w:t>
            </w:r>
          </w:p>
        </w:tc>
        <w:tc>
          <w:tcPr>
            <w:tcW w:w="1128" w:type="dxa"/>
            <w:tcBorders>
              <w:top w:val="nil"/>
              <w:left w:val="nil"/>
              <w:bottom w:val="single" w:sz="4" w:space="0" w:color="auto"/>
              <w:right w:val="single" w:sz="4" w:space="0" w:color="auto"/>
            </w:tcBorders>
            <w:shd w:val="clear" w:color="auto" w:fill="auto"/>
            <w:noWrap/>
            <w:vAlign w:val="center"/>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154,1</w:t>
            </w:r>
          </w:p>
        </w:tc>
        <w:tc>
          <w:tcPr>
            <w:tcW w:w="1062" w:type="dxa"/>
            <w:tcBorders>
              <w:top w:val="nil"/>
              <w:left w:val="nil"/>
              <w:bottom w:val="single" w:sz="4" w:space="0" w:color="auto"/>
              <w:right w:val="single" w:sz="4" w:space="0" w:color="auto"/>
            </w:tcBorders>
            <w:shd w:val="clear" w:color="auto" w:fill="auto"/>
            <w:noWrap/>
            <w:vAlign w:val="center"/>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159,3</w:t>
            </w:r>
          </w:p>
        </w:tc>
      </w:tr>
      <w:tr w:rsidR="00ED7D56" w:rsidRPr="00ED7D56" w:rsidTr="001F7F09">
        <w:trPr>
          <w:trHeight w:val="567"/>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НАЦИОНАЛЬНАЯ БЕЗОПАСНОСТЬ И ПРАВООХРАНИТЕЛЬНАЯ ДЕЯТЕЛЬНОСТЬ</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03</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639,3</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r>
      <w:tr w:rsidR="00ED7D56" w:rsidRPr="00ED7D56" w:rsidTr="001F7F09">
        <w:trPr>
          <w:trHeight w:val="679"/>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03</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10</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639,3</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r>
      <w:tr w:rsidR="00ED7D56" w:rsidRPr="00ED7D56" w:rsidTr="001F7F09">
        <w:trPr>
          <w:trHeight w:val="480"/>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НАЦИОНАЛЬНАЯ ЭКОНОМИКА</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2 552,9</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2 269,6</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2 360,4</w:t>
            </w:r>
          </w:p>
        </w:tc>
      </w:tr>
      <w:tr w:rsidR="00ED7D56" w:rsidRPr="00ED7D56" w:rsidTr="001F7F09">
        <w:trPr>
          <w:trHeight w:val="359"/>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Дорожное хозяйство (дорожные фонды)</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09</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2 552,9</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2 269,6</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2 360,4</w:t>
            </w:r>
          </w:p>
        </w:tc>
      </w:tr>
      <w:tr w:rsidR="00ED7D56" w:rsidRPr="00ED7D56" w:rsidTr="001F7F09">
        <w:trPr>
          <w:trHeight w:val="281"/>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Другие вопросы в области национальной экономики</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12</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0,0</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0,0</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0,0</w:t>
            </w:r>
          </w:p>
        </w:tc>
      </w:tr>
      <w:tr w:rsidR="00ED7D56" w:rsidRPr="00ED7D56" w:rsidTr="001F7F09">
        <w:trPr>
          <w:trHeight w:val="398"/>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ЖИЛИЩНО-КОММУНАЛЬНОЕ ХОЗЯЙСТВО</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8 780,4</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4 208,6</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7 003,2</w:t>
            </w:r>
          </w:p>
        </w:tc>
      </w:tr>
      <w:tr w:rsidR="00ED7D56" w:rsidRPr="00ED7D56" w:rsidTr="001F7F09">
        <w:trPr>
          <w:trHeight w:val="409"/>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Жилищное хозяйство</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01</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690,3</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677,2</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677,7</w:t>
            </w:r>
          </w:p>
        </w:tc>
      </w:tr>
      <w:tr w:rsidR="00ED7D56" w:rsidRPr="00ED7D56" w:rsidTr="001F7F09">
        <w:trPr>
          <w:trHeight w:val="400"/>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Коммунальное хозяйство</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02</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3 108,6</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510,3</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3 027,9</w:t>
            </w:r>
          </w:p>
        </w:tc>
      </w:tr>
      <w:tr w:rsidR="00ED7D56" w:rsidRPr="00ED7D56" w:rsidTr="001F7F09">
        <w:trPr>
          <w:trHeight w:val="375"/>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Благоустройство</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03</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4 981,5</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3 021,1</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3 297,6</w:t>
            </w:r>
          </w:p>
        </w:tc>
      </w:tr>
      <w:tr w:rsidR="00ED7D56" w:rsidRPr="00ED7D56" w:rsidTr="001F7F09">
        <w:trPr>
          <w:trHeight w:val="333"/>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КУЛЬТУРА, КИНЕМАТОГРАФИЯ</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9 096,2</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7 112,4</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7 212,1</w:t>
            </w:r>
          </w:p>
        </w:tc>
      </w:tr>
      <w:tr w:rsidR="00ED7D56" w:rsidRPr="00ED7D56" w:rsidTr="001F7F09">
        <w:trPr>
          <w:trHeight w:val="410"/>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Культура</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01</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9 096,2</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7 112,4</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7 212,1</w:t>
            </w:r>
          </w:p>
        </w:tc>
      </w:tr>
      <w:tr w:rsidR="00ED7D56" w:rsidRPr="00ED7D56" w:rsidTr="001F7F09">
        <w:trPr>
          <w:trHeight w:val="421"/>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СОЦИАЛЬНАЯ ПОЛИТИКА</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1 595,5</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2 353,9</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844,2</w:t>
            </w:r>
          </w:p>
        </w:tc>
      </w:tr>
      <w:tr w:rsidR="00ED7D56" w:rsidRPr="00ED7D56" w:rsidTr="001F7F09">
        <w:trPr>
          <w:trHeight w:val="298"/>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Пенсионное обеспечение</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01</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838,7</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840,4</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844,2</w:t>
            </w:r>
          </w:p>
        </w:tc>
      </w:tr>
      <w:tr w:rsidR="00ED7D56" w:rsidRPr="00ED7D56" w:rsidTr="001F7F09">
        <w:trPr>
          <w:trHeight w:val="420"/>
          <w:jc w:val="center"/>
        </w:trPr>
        <w:tc>
          <w:tcPr>
            <w:tcW w:w="5382"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Охрана семьи и детства</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04</w:t>
            </w:r>
          </w:p>
        </w:tc>
        <w:tc>
          <w:tcPr>
            <w:tcW w:w="109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756,8</w:t>
            </w:r>
          </w:p>
        </w:tc>
        <w:tc>
          <w:tcPr>
            <w:tcW w:w="1128"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1 513,5</w:t>
            </w:r>
          </w:p>
        </w:tc>
        <w:tc>
          <w:tcPr>
            <w:tcW w:w="1062" w:type="dxa"/>
            <w:tcBorders>
              <w:top w:val="nil"/>
              <w:left w:val="nil"/>
              <w:bottom w:val="single" w:sz="4" w:space="0" w:color="auto"/>
              <w:right w:val="single" w:sz="4" w:space="0" w:color="auto"/>
            </w:tcBorders>
            <w:shd w:val="clear" w:color="auto" w:fill="auto"/>
            <w:noWrap/>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r>
    </w:tbl>
    <w:p w:rsidR="00ED7D56" w:rsidRDefault="00ED7D56" w:rsidP="00ED7D56">
      <w:pPr>
        <w:jc w:val="right"/>
        <w:rPr>
          <w:rFonts w:ascii="Times New Roman" w:hAnsi="Times New Roman"/>
          <w:color w:val="006600"/>
          <w:sz w:val="24"/>
          <w:szCs w:val="24"/>
        </w:rPr>
      </w:pPr>
    </w:p>
    <w:p w:rsidR="00ED7D56" w:rsidRDefault="00ED7D56" w:rsidP="00ED7D56">
      <w:pPr>
        <w:jc w:val="right"/>
        <w:rPr>
          <w:rFonts w:ascii="Times New Roman" w:hAnsi="Times New Roman"/>
          <w:color w:val="006600"/>
          <w:sz w:val="24"/>
          <w:szCs w:val="24"/>
        </w:rPr>
      </w:pP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УВЕРЖДЕНО                                                                                                         </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Решением совета депутатов</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Янегского сельского поселения</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от 09.12.2021 года № 102</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t xml:space="preserve">                               Приложение №5</w:t>
      </w:r>
    </w:p>
    <w:p w:rsidR="00ED7D56" w:rsidRPr="00ED7D56" w:rsidRDefault="00ED7D56" w:rsidP="00ED7D56">
      <w:pPr>
        <w:jc w:val="right"/>
        <w:rPr>
          <w:rFonts w:ascii="Times New Roman" w:hAnsi="Times New Roman"/>
          <w:sz w:val="24"/>
          <w:szCs w:val="24"/>
        </w:rPr>
      </w:pPr>
    </w:p>
    <w:p w:rsidR="00ED7D56" w:rsidRPr="00ED7D56" w:rsidRDefault="00ED7D56" w:rsidP="00ED7D56">
      <w:pPr>
        <w:ind w:firstLine="0"/>
        <w:jc w:val="center"/>
        <w:rPr>
          <w:rFonts w:ascii="Times New Roman" w:hAnsi="Times New Roman"/>
          <w:b/>
          <w:sz w:val="26"/>
          <w:szCs w:val="26"/>
        </w:rPr>
      </w:pPr>
      <w:r w:rsidRPr="00ED7D56">
        <w:rPr>
          <w:rFonts w:ascii="Times New Roman" w:hAnsi="Times New Roman"/>
          <w:b/>
          <w:sz w:val="26"/>
          <w:szCs w:val="26"/>
        </w:rPr>
        <w:t>Ведомственная структура расходов</w:t>
      </w:r>
    </w:p>
    <w:p w:rsidR="00ED7D56" w:rsidRPr="00ED7D56" w:rsidRDefault="00ED7D56" w:rsidP="00ED7D56">
      <w:pPr>
        <w:ind w:firstLine="0"/>
        <w:jc w:val="center"/>
        <w:rPr>
          <w:rFonts w:ascii="Times New Roman" w:hAnsi="Times New Roman"/>
          <w:b/>
          <w:sz w:val="26"/>
          <w:szCs w:val="26"/>
        </w:rPr>
      </w:pPr>
      <w:r w:rsidRPr="00ED7D56">
        <w:rPr>
          <w:rFonts w:ascii="Times New Roman" w:hAnsi="Times New Roman"/>
          <w:b/>
          <w:sz w:val="26"/>
          <w:szCs w:val="26"/>
        </w:rPr>
        <w:t xml:space="preserve"> Бюджета Янегского сельского поселения на 2022 год</w:t>
      </w:r>
    </w:p>
    <w:p w:rsidR="00ED7D56" w:rsidRPr="00ED7D56" w:rsidRDefault="00ED7D56" w:rsidP="00ED7D56">
      <w:pPr>
        <w:ind w:firstLine="0"/>
        <w:jc w:val="center"/>
        <w:rPr>
          <w:rFonts w:ascii="Times New Roman" w:hAnsi="Times New Roman"/>
          <w:b/>
          <w:sz w:val="26"/>
          <w:szCs w:val="26"/>
        </w:rPr>
      </w:pPr>
      <w:r w:rsidRPr="00ED7D56">
        <w:rPr>
          <w:rFonts w:ascii="Times New Roman" w:hAnsi="Times New Roman"/>
          <w:b/>
          <w:sz w:val="26"/>
          <w:szCs w:val="26"/>
        </w:rPr>
        <w:t>и на плановый период 2023 и 2024 годов</w:t>
      </w:r>
    </w:p>
    <w:p w:rsidR="00ED7D56" w:rsidRPr="00ED7D56" w:rsidRDefault="00ED7D56" w:rsidP="00ED7D56">
      <w:pPr>
        <w:ind w:left="7776" w:firstLine="0"/>
        <w:rPr>
          <w:rFonts w:ascii="Times New Roman" w:hAnsi="Times New Roman"/>
          <w:sz w:val="24"/>
          <w:szCs w:val="24"/>
        </w:rPr>
      </w:pPr>
      <w:r w:rsidRPr="00ED7D56">
        <w:rPr>
          <w:rFonts w:ascii="Times New Roman" w:hAnsi="Times New Roman"/>
          <w:sz w:val="24"/>
          <w:szCs w:val="24"/>
        </w:rPr>
        <w:t>(тыс.руб.)</w:t>
      </w:r>
    </w:p>
    <w:tbl>
      <w:tblPr>
        <w:tblW w:w="9610" w:type="dxa"/>
        <w:tblLook w:val="04A0"/>
      </w:tblPr>
      <w:tblGrid>
        <w:gridCol w:w="3145"/>
        <w:gridCol w:w="536"/>
        <w:gridCol w:w="444"/>
        <w:gridCol w:w="406"/>
        <w:gridCol w:w="1328"/>
        <w:gridCol w:w="469"/>
        <w:gridCol w:w="1092"/>
        <w:gridCol w:w="1128"/>
        <w:gridCol w:w="1062"/>
      </w:tblGrid>
      <w:tr w:rsidR="00ED7D56" w:rsidRPr="00ED7D56" w:rsidTr="001F7F09">
        <w:trPr>
          <w:trHeight w:val="300"/>
        </w:trPr>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Наименование</w:t>
            </w:r>
          </w:p>
        </w:tc>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Мин</w:t>
            </w:r>
          </w:p>
        </w:tc>
        <w:tc>
          <w:tcPr>
            <w:tcW w:w="4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Рз</w:t>
            </w:r>
          </w:p>
        </w:tc>
        <w:tc>
          <w:tcPr>
            <w:tcW w:w="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ПР</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ЦСР</w:t>
            </w:r>
          </w:p>
        </w:tc>
        <w:tc>
          <w:tcPr>
            <w:tcW w:w="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ВР</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2022 г.</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2023 г.</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2024 г.</w:t>
            </w:r>
          </w:p>
        </w:tc>
      </w:tr>
      <w:tr w:rsidR="00ED7D56" w:rsidRPr="00ED7D56" w:rsidTr="001F7F09">
        <w:trPr>
          <w:trHeight w:val="300"/>
        </w:trPr>
        <w:tc>
          <w:tcPr>
            <w:tcW w:w="3145"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536"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left="-139" w:right="-150" w:firstLine="0"/>
              <w:jc w:val="left"/>
              <w:rPr>
                <w:rFonts w:ascii="Times New Roman" w:hAnsi="Times New Roman"/>
                <w:b/>
                <w:bCs/>
              </w:rPr>
            </w:pPr>
          </w:p>
        </w:tc>
        <w:tc>
          <w:tcPr>
            <w:tcW w:w="444"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left="-127" w:right="-162" w:firstLine="0"/>
              <w:jc w:val="left"/>
              <w:rPr>
                <w:rFonts w:ascii="Times New Roman" w:hAnsi="Times New Roman"/>
                <w:b/>
                <w:bCs/>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left="-114" w:right="-152" w:firstLine="0"/>
              <w:jc w:val="left"/>
              <w:rPr>
                <w:rFonts w:ascii="Times New Roman" w:hAnsi="Times New Roman"/>
                <w:b/>
                <w:bCs/>
              </w:rPr>
            </w:pPr>
          </w:p>
        </w:tc>
        <w:tc>
          <w:tcPr>
            <w:tcW w:w="469"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left="-64" w:right="-126" w:firstLine="0"/>
              <w:jc w:val="left"/>
              <w:rPr>
                <w:rFonts w:ascii="Times New Roman" w:hAnsi="Times New Roman"/>
                <w:b/>
                <w:bCs/>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ED7D56" w:rsidRPr="00ED7D56" w:rsidRDefault="00ED7D56" w:rsidP="001F7F09">
            <w:pPr>
              <w:widowControl/>
              <w:autoSpaceDE/>
              <w:autoSpaceDN/>
              <w:adjustRightInd/>
              <w:ind w:firstLine="0"/>
              <w:jc w:val="left"/>
              <w:rPr>
                <w:rFonts w:ascii="Times New Roman" w:hAnsi="Times New Roman"/>
                <w:b/>
                <w:bCs/>
              </w:rPr>
            </w:pPr>
          </w:p>
        </w:tc>
      </w:tr>
      <w:tr w:rsidR="00ED7D56" w:rsidRPr="00ED7D56" w:rsidTr="001F7F09">
        <w:trPr>
          <w:trHeight w:val="46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Всего</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 </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 </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29 291,6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22 446,4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24 096,4</w:t>
            </w:r>
          </w:p>
        </w:tc>
      </w:tr>
      <w:tr w:rsidR="00ED7D56" w:rsidRPr="00ED7D56" w:rsidTr="001F7F09">
        <w:trPr>
          <w:trHeight w:val="144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АДМИНИСТРАЦИЯ ЯНЕГСКОГО СЕЛЬСКОГО ПОСЕЛЕНИЯ ЛОДЕЙНОПОЛЬСКОГО МУНИЦИПАЛЬНОГО РАЙОНА ЛЕНИНГРАДСКОЙ ОБЛАСТИ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 </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29 291,6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22 446,4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24 096,4</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ОБЩЕГОСУДАРСТВЕННЫЕ ВОПРОСЫ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6 478,2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6 347,8</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6 517,2</w:t>
            </w:r>
          </w:p>
        </w:tc>
      </w:tr>
      <w:tr w:rsidR="00ED7D56" w:rsidRPr="00ED7D56" w:rsidTr="001F7F09">
        <w:trPr>
          <w:trHeight w:val="165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5 162,9</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5 294,4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5 460,9</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Обеспечение деятельности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5 162,9</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5 294,4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5 460,9</w:t>
            </w:r>
          </w:p>
        </w:tc>
      </w:tr>
      <w:tr w:rsidR="00ED7D56" w:rsidRPr="00ED7D56" w:rsidTr="001F7F09">
        <w:trPr>
          <w:trHeight w:val="621"/>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Обеспечение деятельности главы администрации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80.2.00.00000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1 023,1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1 064,0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1 106,6</w:t>
            </w:r>
          </w:p>
        </w:tc>
      </w:tr>
      <w:tr w:rsidR="00ED7D56" w:rsidRPr="00ED7D56" w:rsidTr="001F7F09">
        <w:trPr>
          <w:trHeight w:val="55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80.2.01.00000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1 023,1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1 064,0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1 106,6</w:t>
            </w:r>
          </w:p>
        </w:tc>
      </w:tr>
      <w:tr w:rsidR="00ED7D56" w:rsidRPr="00ED7D56" w:rsidTr="001F7F09">
        <w:trPr>
          <w:trHeight w:val="58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Исполнение функций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80.2.01.00150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1 023,1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1 064,0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1 106,6</w:t>
            </w:r>
          </w:p>
        </w:tc>
      </w:tr>
      <w:tr w:rsidR="00ED7D56" w:rsidRPr="00ED7D56" w:rsidTr="001F7F09">
        <w:trPr>
          <w:trHeight w:val="187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80.2.01.00150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100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1 023,1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1 064,0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1 106,6</w:t>
            </w:r>
          </w:p>
        </w:tc>
      </w:tr>
      <w:tr w:rsidR="00ED7D56" w:rsidRPr="00ED7D56" w:rsidTr="001F7F09">
        <w:trPr>
          <w:trHeight w:val="93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Обеспечение деятельности аппарата управления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80.3.00.00000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4 139,8</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4 230,4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4 354,3</w:t>
            </w:r>
          </w:p>
        </w:tc>
      </w:tr>
      <w:tr w:rsidR="00ED7D56" w:rsidRPr="00ED7D56" w:rsidTr="001F7F09">
        <w:trPr>
          <w:trHeight w:val="54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80.3.01.00000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4 139,8</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4 230,4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4 354,3</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Исполнение функций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80.3.01.00150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2 726,3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2 760,9</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2 826,8</w:t>
            </w:r>
          </w:p>
        </w:tc>
      </w:tr>
      <w:tr w:rsidR="00ED7D56" w:rsidRPr="00ED7D56" w:rsidTr="001F7F09">
        <w:trPr>
          <w:trHeight w:val="1984"/>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80.3.01.00150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100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1 797,7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1 868,9</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1 939,9</w:t>
            </w:r>
          </w:p>
        </w:tc>
      </w:tr>
      <w:tr w:rsidR="00ED7D56" w:rsidRPr="00ED7D56" w:rsidTr="001F7F09">
        <w:trPr>
          <w:trHeight w:val="862"/>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80.3.01.00150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923,6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887,0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886,8</w:t>
            </w:r>
          </w:p>
        </w:tc>
      </w:tr>
      <w:tr w:rsidR="00ED7D56" w:rsidRPr="00ED7D56" w:rsidTr="001F7F09">
        <w:trPr>
          <w:trHeight w:val="52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Иные бюджетные ассигнования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80.3.01.00150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800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r>
      <w:tr w:rsidR="00ED7D56" w:rsidRPr="00ED7D56" w:rsidTr="001F7F09">
        <w:trPr>
          <w:trHeight w:val="296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873BF8" w:rsidP="001F7F09">
            <w:pPr>
              <w:widowControl/>
              <w:autoSpaceDE/>
              <w:autoSpaceDN/>
              <w:adjustRightInd/>
              <w:ind w:firstLine="0"/>
              <w:rPr>
                <w:rFonts w:ascii="Times New Roman" w:hAnsi="Times New Roman"/>
              </w:rPr>
            </w:pPr>
            <w:r>
              <w:rPr>
                <w:rFonts w:ascii="Times New Roman" w:hAnsi="Times New Roman"/>
              </w:rPr>
              <w:t>О</w:t>
            </w:r>
            <w:r w:rsidR="00ED7D56" w:rsidRPr="00ED7D56">
              <w:rPr>
                <w:rFonts w:ascii="Times New Roman" w:hAnsi="Times New Roman"/>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80.3.01.41090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1 074,0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1 117,0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1 161,0</w:t>
            </w:r>
          </w:p>
        </w:tc>
      </w:tr>
      <w:tr w:rsidR="00ED7D56" w:rsidRPr="00ED7D56" w:rsidTr="001F7F09">
        <w:trPr>
          <w:trHeight w:val="51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Межбюджетные трансферты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80.3.01.41090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500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1 074,0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1 117,0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1 161,0</w:t>
            </w:r>
          </w:p>
        </w:tc>
      </w:tr>
      <w:tr w:rsidR="00ED7D56" w:rsidRPr="00ED7D56" w:rsidTr="001F7F09">
        <w:trPr>
          <w:trHeight w:val="127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Иные межбюджетные трансферты по передаче полномочий по определению поставщика (подрядчика, исполнителя) для нужд поселения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80.3.01.41190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336,0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349,0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363,0</w:t>
            </w:r>
          </w:p>
        </w:tc>
      </w:tr>
      <w:tr w:rsidR="00ED7D56" w:rsidRPr="00ED7D56" w:rsidTr="001F7F09">
        <w:trPr>
          <w:trHeight w:val="50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Межбюджетные трансферты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80.3.01.41190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500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336,0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349,0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363,0</w:t>
            </w:r>
          </w:p>
        </w:tc>
      </w:tr>
      <w:tr w:rsidR="00ED7D56" w:rsidRPr="00ED7D56" w:rsidTr="001F7F09">
        <w:trPr>
          <w:trHeight w:val="118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Осуществление отдельного государственного полномочия Ленинградской области в сфере административных правоотношений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80.3.01.71340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3,5</w:t>
            </w:r>
          </w:p>
        </w:tc>
      </w:tr>
      <w:tr w:rsidR="00ED7D56" w:rsidRPr="00ED7D56" w:rsidTr="001F7F09">
        <w:trPr>
          <w:trHeight w:val="89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80.3.01.71340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3,5</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3,5</w:t>
            </w:r>
          </w:p>
        </w:tc>
      </w:tr>
      <w:tr w:rsidR="00ED7D56" w:rsidRPr="00ED7D56" w:rsidTr="001F7F09">
        <w:trPr>
          <w:trHeight w:val="126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Обеспечение деятельности финансовых, налоговых и таможенных органов и органов финансового (финансово-бюджетного) надзора</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06</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863,6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899,2</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935,2</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Обеспечение деятельности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06</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863,6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899,2</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935,2</w:t>
            </w:r>
          </w:p>
        </w:tc>
      </w:tr>
      <w:tr w:rsidR="00ED7D56" w:rsidRPr="00ED7D56" w:rsidTr="001F7F09">
        <w:trPr>
          <w:trHeight w:val="836"/>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Обеспечение деятельности аппарата управления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06</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80.3.00.00000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863,6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899,2</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935,2</w:t>
            </w:r>
          </w:p>
        </w:tc>
      </w:tr>
      <w:tr w:rsidR="00ED7D56" w:rsidRPr="00ED7D56" w:rsidTr="001F7F09">
        <w:trPr>
          <w:trHeight w:val="556"/>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06</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80.3.01.00000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863,6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899,2</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935,2</w:t>
            </w:r>
          </w:p>
        </w:tc>
      </w:tr>
      <w:tr w:rsidR="00ED7D56" w:rsidRPr="00ED7D56" w:rsidTr="001F7F09">
        <w:trPr>
          <w:trHeight w:val="126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Осуществление полномочий контрольно-счетного органа поселения по осуществлению внешнего муниципального финансового контроля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06</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80.3.01.40230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146,7</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152,6</w:t>
            </w:r>
          </w:p>
        </w:tc>
      </w:tr>
      <w:tr w:rsidR="00ED7D56" w:rsidRPr="00ED7D56" w:rsidTr="001F7F09">
        <w:trPr>
          <w:trHeight w:val="57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Межбюджетные трансферты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06</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80.3.01.40230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500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140,0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146,7</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152,6</w:t>
            </w:r>
          </w:p>
        </w:tc>
      </w:tr>
      <w:tr w:rsidR="00ED7D56" w:rsidRPr="00ED7D56" w:rsidTr="001F7F09">
        <w:trPr>
          <w:trHeight w:val="294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06</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80.3.01.41090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723,6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752,5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782,6</w:t>
            </w:r>
          </w:p>
        </w:tc>
      </w:tr>
      <w:tr w:rsidR="00ED7D56" w:rsidRPr="00ED7D56" w:rsidTr="001F7F09">
        <w:trPr>
          <w:trHeight w:val="56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Межбюджетные трансферты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06</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80.3.01.41090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500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723,6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752,5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782,6</w:t>
            </w:r>
          </w:p>
        </w:tc>
      </w:tr>
      <w:tr w:rsidR="00ED7D56" w:rsidRPr="00ED7D56" w:rsidTr="001F7F09">
        <w:trPr>
          <w:trHeight w:val="342"/>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Резервные фонды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11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3,0</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r>
      <w:tr w:rsidR="00ED7D56" w:rsidRPr="00ED7D56" w:rsidTr="001F7F09">
        <w:trPr>
          <w:trHeight w:val="50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r>
      <w:tr w:rsidR="00ED7D56" w:rsidRPr="00ED7D56" w:rsidTr="001F7F09">
        <w:trPr>
          <w:trHeight w:val="56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Резервный фонд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69.9.01.10050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w:t>
            </w:r>
          </w:p>
        </w:tc>
      </w:tr>
      <w:tr w:rsidR="00ED7D56" w:rsidRPr="00ED7D56" w:rsidTr="001F7F09">
        <w:trPr>
          <w:trHeight w:val="57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Иные бюджетные ассигнования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11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69.9.01.10050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800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3,0</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Другие общегосударственные вопросы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448,7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151,2</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118,1</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448,7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151,2</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118,1</w:t>
            </w:r>
          </w:p>
        </w:tc>
      </w:tr>
      <w:tr w:rsidR="00ED7D56" w:rsidRPr="00ED7D56" w:rsidTr="001F7F09">
        <w:trPr>
          <w:trHeight w:val="586"/>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448,7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151,2</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118,1</w:t>
            </w:r>
          </w:p>
        </w:tc>
      </w:tr>
      <w:tr w:rsidR="00ED7D56" w:rsidRPr="00ED7D56" w:rsidTr="001F7F09">
        <w:trPr>
          <w:trHeight w:val="55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448,7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151,2</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118,1</w:t>
            </w:r>
          </w:p>
        </w:tc>
      </w:tr>
      <w:tr w:rsidR="00ED7D56" w:rsidRPr="00ED7D56" w:rsidTr="001F7F09">
        <w:trPr>
          <w:trHeight w:val="831"/>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Содержание и обслуживание объектов имущества казны муниципального образования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69.9.01.10300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340,6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43,0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r>
      <w:tr w:rsidR="00ED7D56" w:rsidRPr="00ED7D56" w:rsidTr="001F7F09">
        <w:trPr>
          <w:trHeight w:val="78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69.9.01.10300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340,6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43,0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10,0</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Обеспечение публикации муниципальных правовых актов</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69.9.01.11720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60,0</w:t>
            </w:r>
          </w:p>
        </w:tc>
      </w:tr>
      <w:tr w:rsidR="00ED7D56" w:rsidRPr="00ED7D56" w:rsidTr="001F7F09">
        <w:trPr>
          <w:trHeight w:val="84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69.9.01.11720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60,0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60,0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60,0</w:t>
            </w:r>
          </w:p>
        </w:tc>
      </w:tr>
      <w:tr w:rsidR="00ED7D56" w:rsidRPr="00ED7D56" w:rsidTr="001F7F09">
        <w:trPr>
          <w:trHeight w:val="109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Ежегодные членские взносы членов ассоциации "Совет муниципальных образований Ленинградской области"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69.9.01.11790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5,2</w:t>
            </w:r>
          </w:p>
        </w:tc>
      </w:tr>
      <w:tr w:rsidR="00ED7D56" w:rsidRPr="00ED7D56" w:rsidTr="001F7F09">
        <w:trPr>
          <w:trHeight w:val="586"/>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Иные бюджетные ассигнования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69.9.01.11790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800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5,2</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5,2</w:t>
            </w:r>
          </w:p>
        </w:tc>
      </w:tr>
      <w:tr w:rsidR="00ED7D56" w:rsidRPr="00ED7D56" w:rsidTr="001F7F09">
        <w:trPr>
          <w:trHeight w:val="83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Мероприятия по проведению диспансеризации муниципальных служащих</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69.9.01.12220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27,9</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27,9</w:t>
            </w:r>
          </w:p>
        </w:tc>
      </w:tr>
      <w:tr w:rsidR="00ED7D56" w:rsidRPr="00ED7D56" w:rsidTr="001F7F09">
        <w:trPr>
          <w:trHeight w:val="846"/>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69.9.01.12220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27,9</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28,0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27,9</w:t>
            </w:r>
          </w:p>
        </w:tc>
      </w:tr>
      <w:tr w:rsidR="00ED7D56" w:rsidRPr="00ED7D56" w:rsidTr="001F7F09">
        <w:trPr>
          <w:trHeight w:val="844"/>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Расходы по распоряжению главы администрации муниципального образования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69.9.01.12310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15,0</w:t>
            </w:r>
          </w:p>
        </w:tc>
      </w:tr>
      <w:tr w:rsidR="00ED7D56" w:rsidRPr="00ED7D56" w:rsidTr="001F7F09">
        <w:trPr>
          <w:trHeight w:val="842"/>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69.9.01.12310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5,0</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Социальное обеспечение и иные выплаты населению</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01</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13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69.9.01.12310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300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10,0</w:t>
            </w:r>
          </w:p>
        </w:tc>
      </w:tr>
      <w:tr w:rsidR="00ED7D56" w:rsidRPr="00ED7D56" w:rsidTr="001F7F09">
        <w:trPr>
          <w:trHeight w:val="52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НАЦИОНАЛЬНАЯ ОБОРОНА</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02</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149,1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154,1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159,3</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Мобилизационная и вневойсковая подготовка</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02</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149,1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154,1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159,3</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02</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149,1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154,1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159,3</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02</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149,1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154,1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159,3</w:t>
            </w:r>
          </w:p>
        </w:tc>
      </w:tr>
      <w:tr w:rsidR="00ED7D56" w:rsidRPr="00ED7D56" w:rsidTr="001F7F09">
        <w:trPr>
          <w:trHeight w:val="51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02</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149,1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154,1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159,3</w:t>
            </w:r>
          </w:p>
        </w:tc>
      </w:tr>
      <w:tr w:rsidR="00ED7D56" w:rsidRPr="00ED7D56" w:rsidTr="001F7F09">
        <w:trPr>
          <w:trHeight w:val="103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Осуществление первичного воинского учёта на территориях, где отсутствуют военные комиссариаты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02</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69.9.01.51180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149,1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154,1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159,3</w:t>
            </w:r>
          </w:p>
        </w:tc>
      </w:tr>
      <w:tr w:rsidR="00ED7D56" w:rsidRPr="00ED7D56" w:rsidTr="001F7F09">
        <w:trPr>
          <w:trHeight w:val="1916"/>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02</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69.9.01.51180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100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134,9</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136,0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141,2</w:t>
            </w:r>
          </w:p>
        </w:tc>
      </w:tr>
      <w:tr w:rsidR="00ED7D56" w:rsidRPr="00ED7D56" w:rsidTr="001F7F09">
        <w:trPr>
          <w:trHeight w:val="82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02</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69.9.01.51180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14,2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18,1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18,1</w:t>
            </w:r>
          </w:p>
        </w:tc>
      </w:tr>
      <w:tr w:rsidR="00ED7D56" w:rsidRPr="00ED7D56" w:rsidTr="001F7F09">
        <w:trPr>
          <w:trHeight w:val="102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НАЦИОНАЛЬНАЯ БЕЗОПАСНОСТЬ И ПРАВООХРАНИТЕЛЬНАЯ ДЕЯТЕЛЬНОСТЬ</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03</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639,3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r>
      <w:tr w:rsidR="00ED7D56" w:rsidRPr="00ED7D56" w:rsidTr="001F7F09">
        <w:trPr>
          <w:trHeight w:val="135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Защита населения и территории от чрезвычайных ситуаций природного и техногенного характера, пожарная безопасность</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03</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10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639,3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r>
      <w:tr w:rsidR="00ED7D56" w:rsidRPr="00ED7D56" w:rsidTr="001F7F09">
        <w:trPr>
          <w:trHeight w:val="102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Муниципальная программа "Устойчивое общественное развитие в Янегском сельском поселении"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03</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639,3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57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Комплексы процессных мероприятий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03</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66.4.00.00000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639,3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166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03</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66.4.02.00000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639,3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259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Выполнение мероприятий по реализации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03</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66.4.02.S4770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639,3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88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03</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10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66.4.02.S4770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639,3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r>
      <w:tr w:rsidR="00ED7D56" w:rsidRPr="00ED7D56" w:rsidTr="001F7F09">
        <w:trPr>
          <w:trHeight w:val="48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НАЦИОНАЛЬНАЯ ЭКОНОМИКА</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2 552,9</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2 269,6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2 360,4</w:t>
            </w:r>
          </w:p>
        </w:tc>
      </w:tr>
      <w:tr w:rsidR="00ED7D56" w:rsidRPr="00ED7D56" w:rsidTr="001F7F09">
        <w:trPr>
          <w:trHeight w:val="59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Дорожное хозяйство (дорожные фонды)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2 552,9</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2 269,6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2 360,4</w:t>
            </w:r>
          </w:p>
        </w:tc>
      </w:tr>
      <w:tr w:rsidR="00ED7D56" w:rsidRPr="00ED7D56" w:rsidTr="001F7F09">
        <w:trPr>
          <w:trHeight w:val="89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Муниципальная программа "Развитие автомобильных дорог Янегского сельского поселения"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61.0.00.00000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2 141,2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2 269,6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2 360,4</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Комплексы процессных мероприятий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61.4.00.00000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2 141,2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2 269,6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2 360,4</w:t>
            </w:r>
          </w:p>
        </w:tc>
      </w:tr>
      <w:tr w:rsidR="00ED7D56" w:rsidRPr="00ED7D56" w:rsidTr="001F7F09">
        <w:trPr>
          <w:trHeight w:val="106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 процессных мероприятий "Поддержание существующей сети автомобиль-ных дорог общего пользования"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61.4.01.00000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2 141,2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2 269,6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2 360,4</w:t>
            </w:r>
          </w:p>
        </w:tc>
      </w:tr>
      <w:tr w:rsidR="00ED7D56" w:rsidRPr="00ED7D56" w:rsidTr="001F7F09">
        <w:trPr>
          <w:trHeight w:val="51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Содержание автомобильных дорог</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61.4.01.10100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2 054,1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2 182,5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2 273,3</w:t>
            </w:r>
          </w:p>
        </w:tc>
      </w:tr>
      <w:tr w:rsidR="00ED7D56" w:rsidRPr="00ED7D56" w:rsidTr="001F7F09">
        <w:trPr>
          <w:trHeight w:val="83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61.4.01.10100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2 024,1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2 152,5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2 243,3</w:t>
            </w:r>
          </w:p>
        </w:tc>
      </w:tr>
      <w:tr w:rsidR="00ED7D56" w:rsidRPr="00ED7D56" w:rsidTr="001F7F09">
        <w:trPr>
          <w:trHeight w:val="44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Иные бюджетные ассигнования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61.4.01.10100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800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30,0</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Капитальный ремонт и ремонт автомобильных дорог</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61.4.01.10140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87,1</w:t>
            </w:r>
          </w:p>
        </w:tc>
      </w:tr>
      <w:tr w:rsidR="00ED7D56" w:rsidRPr="00ED7D56" w:rsidTr="001F7F09">
        <w:trPr>
          <w:trHeight w:val="85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61.4.01.10140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87,1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87,1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87,1</w:t>
            </w:r>
          </w:p>
        </w:tc>
      </w:tr>
      <w:tr w:rsidR="00ED7D56" w:rsidRPr="00ED7D56" w:rsidTr="001F7F09">
        <w:trPr>
          <w:trHeight w:val="102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Муниципальная программа "Устойчивое общественное развитие в Янегском сельском поселении"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411,7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Комплексы процессных мероприятий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66.4.00.00000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411,7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139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66.4.02.00000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411,7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263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Выполнение мероприятий по реализации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66.4.02.S4770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411,7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822"/>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09</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66.4.02.S4770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411,7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Другие вопросы в области национальной экономики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12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0,0</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r>
      <w:tr w:rsidR="00ED7D56" w:rsidRPr="00ED7D56" w:rsidTr="001F7F09">
        <w:trPr>
          <w:trHeight w:val="45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r>
      <w:tr w:rsidR="00ED7D56" w:rsidRPr="00ED7D56" w:rsidTr="001F7F09">
        <w:trPr>
          <w:trHeight w:val="541"/>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r>
      <w:tr w:rsidR="00ED7D56" w:rsidRPr="00ED7D56" w:rsidTr="001F7F09">
        <w:trPr>
          <w:trHeight w:val="73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Реализация непрограммных направлений расходов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12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69.9.01.09990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0,0</w:t>
            </w:r>
          </w:p>
        </w:tc>
      </w:tr>
      <w:tr w:rsidR="00ED7D56" w:rsidRPr="00ED7D56" w:rsidTr="001F7F09">
        <w:trPr>
          <w:trHeight w:val="85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04</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12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69.9.01.09990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0,0</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ЖИЛИЩНО-КОММУНАЛЬНОЕ ХОЗЯЙСТВО</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8 780,4</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4 208,6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7 003,2</w:t>
            </w:r>
          </w:p>
        </w:tc>
      </w:tr>
      <w:tr w:rsidR="00ED7D56" w:rsidRPr="00ED7D56" w:rsidTr="001F7F09">
        <w:trPr>
          <w:trHeight w:val="49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Жилищное хозяйство</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690,3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677,2</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677,7</w:t>
            </w:r>
          </w:p>
        </w:tc>
      </w:tr>
      <w:tr w:rsidR="00ED7D56" w:rsidRPr="00ED7D56" w:rsidTr="001F7F09">
        <w:trPr>
          <w:trHeight w:val="982"/>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Муниципальная программа "Обеспечение качественным жильем граждан на территории Янегского сельского поселения"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63.0.00.00000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420,1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r>
      <w:tr w:rsidR="00ED7D56" w:rsidRPr="00ED7D56" w:rsidTr="001F7F09">
        <w:trPr>
          <w:trHeight w:val="57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Комплексы процессных мероприятий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63.4.00.00000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420,1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r>
      <w:tr w:rsidR="00ED7D56" w:rsidRPr="00ED7D56" w:rsidTr="001F7F09">
        <w:trPr>
          <w:trHeight w:val="102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 процессных мероприятий "Содействие в обеспечении жильем граждан поселения"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63.4.01.00000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23,2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102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Оказание поддержки гражданам, пострадавшим в результате пожара муниципального жилищного фонда</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63.4.01.10800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23,2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906"/>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63.4.01.10800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23,2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r>
      <w:tr w:rsidR="00ED7D56" w:rsidRPr="00ED7D56" w:rsidTr="001F7F09">
        <w:trPr>
          <w:trHeight w:val="84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 процессных мероприятий "Капитальный ремонт многоквартирных домов"</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63.4.02.00000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Взносы региональному оператору по капитальному ремонту домов</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63.4.02.10400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396,9</w:t>
            </w:r>
          </w:p>
        </w:tc>
      </w:tr>
      <w:tr w:rsidR="00ED7D56" w:rsidRPr="00ED7D56" w:rsidTr="001F7F09">
        <w:trPr>
          <w:trHeight w:val="80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63.4.02.10400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396,9</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396,9</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396,9</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270,3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280,3</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280,8</w:t>
            </w:r>
          </w:p>
        </w:tc>
      </w:tr>
      <w:tr w:rsidR="00ED7D56" w:rsidRPr="00ED7D56" w:rsidTr="001F7F09">
        <w:trPr>
          <w:trHeight w:val="46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270,3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280,3</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280,8</w:t>
            </w:r>
          </w:p>
        </w:tc>
      </w:tr>
      <w:tr w:rsidR="00ED7D56" w:rsidRPr="00ED7D56" w:rsidTr="001F7F09">
        <w:trPr>
          <w:trHeight w:val="431"/>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270,3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280,3</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280,8</w:t>
            </w:r>
          </w:p>
        </w:tc>
      </w:tr>
      <w:tr w:rsidR="00ED7D56" w:rsidRPr="00ED7D56" w:rsidTr="001F7F09">
        <w:trPr>
          <w:trHeight w:val="82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Реализация непрограммных направлений расходов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69.9.01.09990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270,3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280,3</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280,8</w:t>
            </w:r>
          </w:p>
        </w:tc>
      </w:tr>
      <w:tr w:rsidR="00ED7D56" w:rsidRPr="00ED7D56" w:rsidTr="001F7F09">
        <w:trPr>
          <w:trHeight w:val="72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69.9.01.09990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270,3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280,3</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280,8</w:t>
            </w:r>
          </w:p>
        </w:tc>
      </w:tr>
      <w:tr w:rsidR="00ED7D56" w:rsidRPr="00ED7D56" w:rsidTr="001F7F09">
        <w:trPr>
          <w:trHeight w:val="45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Коммунальное хозяйство</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3 108,6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510,3</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3 027,9</w:t>
            </w:r>
          </w:p>
        </w:tc>
      </w:tr>
      <w:tr w:rsidR="00ED7D56" w:rsidRPr="00ED7D56" w:rsidTr="001F7F09">
        <w:trPr>
          <w:trHeight w:val="165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62.0.00.00000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2 598,3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2 517,6</w:t>
            </w:r>
          </w:p>
        </w:tc>
      </w:tr>
      <w:tr w:rsidR="00ED7D56" w:rsidRPr="00ED7D56" w:rsidTr="001F7F09">
        <w:trPr>
          <w:trHeight w:val="51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Мероприятия, направленные на достижение целей проектов</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62.8.00.00000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2 598,3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2 517,6</w:t>
            </w:r>
          </w:p>
        </w:tc>
      </w:tr>
      <w:tr w:rsidR="00ED7D56" w:rsidRPr="00ED7D56" w:rsidTr="001F7F09">
        <w:trPr>
          <w:trHeight w:val="154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62.8.01.00000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2 598,3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2 517,6</w:t>
            </w:r>
          </w:p>
        </w:tc>
      </w:tr>
      <w:tr w:rsidR="00ED7D56" w:rsidRPr="00ED7D56" w:rsidTr="001F7F09">
        <w:trPr>
          <w:trHeight w:val="171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62.8.01.S0200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2 598,3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2 517,6</w:t>
            </w:r>
          </w:p>
        </w:tc>
      </w:tr>
      <w:tr w:rsidR="00ED7D56" w:rsidRPr="00ED7D56" w:rsidTr="001F7F09">
        <w:trPr>
          <w:trHeight w:val="82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Капитальные вложения в объекты государственной (муниципальной) собственности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62.8.01.S0200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400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2 598,3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2 517,6</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510,3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510,3</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510,3</w:t>
            </w:r>
          </w:p>
        </w:tc>
      </w:tr>
      <w:tr w:rsidR="00ED7D56" w:rsidRPr="00ED7D56" w:rsidTr="001F7F09">
        <w:trPr>
          <w:trHeight w:val="42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510,3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510,3</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510,3</w:t>
            </w:r>
          </w:p>
        </w:tc>
      </w:tr>
      <w:tr w:rsidR="00ED7D56" w:rsidRPr="00ED7D56" w:rsidTr="001F7F09">
        <w:trPr>
          <w:trHeight w:val="41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510,3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510,3</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510,3</w:t>
            </w:r>
          </w:p>
        </w:tc>
      </w:tr>
      <w:tr w:rsidR="00ED7D56" w:rsidRPr="00ED7D56" w:rsidTr="001F7F09">
        <w:trPr>
          <w:trHeight w:val="136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Субсидии на возмещение затрат или недополученных (выпадающих) доходов в связи с оказанием услуг по организации работы бани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69.9.01.06120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296,0</w:t>
            </w:r>
          </w:p>
        </w:tc>
      </w:tr>
      <w:tr w:rsidR="00ED7D56" w:rsidRPr="00ED7D56" w:rsidTr="001F7F09">
        <w:trPr>
          <w:trHeight w:val="461"/>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Иные бюджетные ассигнования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69.9.01.06120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800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296,0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296,0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296,0</w:t>
            </w:r>
          </w:p>
        </w:tc>
      </w:tr>
      <w:tr w:rsidR="00ED7D56" w:rsidRPr="00ED7D56" w:rsidTr="001F7F09">
        <w:trPr>
          <w:trHeight w:val="83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Мероприятия по содержанию и техобслуживанию объектов коммунального хозяйства</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69.9.01.10120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214,3</w:t>
            </w:r>
          </w:p>
        </w:tc>
      </w:tr>
      <w:tr w:rsidR="00ED7D56" w:rsidRPr="00ED7D56" w:rsidTr="001F7F09">
        <w:trPr>
          <w:trHeight w:val="836"/>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02</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69.9.01.10120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214,3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214,3</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214,3</w:t>
            </w:r>
          </w:p>
        </w:tc>
      </w:tr>
      <w:tr w:rsidR="00ED7D56" w:rsidRPr="00ED7D56" w:rsidTr="001F7F09">
        <w:trPr>
          <w:trHeight w:val="49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Благоустройство</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4 981,5</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3 021,1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3 297,6</w:t>
            </w:r>
          </w:p>
        </w:tc>
      </w:tr>
      <w:tr w:rsidR="00ED7D56" w:rsidRPr="00ED7D56" w:rsidTr="001F7F09">
        <w:trPr>
          <w:trHeight w:val="90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Муниципальная программа "Благоустройство территории Янегского сельского поселения"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60.0.00.00000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3 290,4</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3 021,1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2 828,2</w:t>
            </w:r>
          </w:p>
        </w:tc>
      </w:tr>
      <w:tr w:rsidR="00ED7D56" w:rsidRPr="00ED7D56" w:rsidTr="001F7F09">
        <w:trPr>
          <w:trHeight w:val="55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Комплексы процессных мероприятий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60.4.00.00000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3 290,4</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3 021,1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2 828,2</w:t>
            </w:r>
          </w:p>
        </w:tc>
      </w:tr>
      <w:tr w:rsidR="00ED7D56" w:rsidRPr="00ED7D56" w:rsidTr="001F7F09">
        <w:trPr>
          <w:trHeight w:val="992"/>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 процессных мероприятий "Благоустройство территории поселения и содержание мест захоронения"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60.4.01.00000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3 290,4</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3 021,1</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2 828,2</w:t>
            </w:r>
          </w:p>
        </w:tc>
      </w:tr>
      <w:tr w:rsidR="00ED7D56" w:rsidRPr="00ED7D56" w:rsidTr="001F7F09">
        <w:trPr>
          <w:trHeight w:val="55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Организация освещения улиц в границах поселения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60.4.01.10170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2 337,0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2 491,8</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2 311,8</w:t>
            </w:r>
          </w:p>
        </w:tc>
      </w:tr>
      <w:tr w:rsidR="00ED7D56" w:rsidRPr="00ED7D56" w:rsidTr="001F7F09">
        <w:trPr>
          <w:trHeight w:val="83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60.4.01.10170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2 337,0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2 491,8</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2 311,8</w:t>
            </w:r>
          </w:p>
        </w:tc>
      </w:tr>
      <w:tr w:rsidR="00ED7D56" w:rsidRPr="00ED7D56" w:rsidTr="001F7F09">
        <w:trPr>
          <w:trHeight w:val="55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Организация благоустройства и озеленения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60.4.01.10180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20,5</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20,6</w:t>
            </w:r>
          </w:p>
        </w:tc>
      </w:tr>
      <w:tr w:rsidR="00ED7D56" w:rsidRPr="00ED7D56" w:rsidTr="001F7F09">
        <w:trPr>
          <w:trHeight w:val="1974"/>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60.4.01.10180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100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5,5</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5,6</w:t>
            </w:r>
          </w:p>
        </w:tc>
      </w:tr>
      <w:tr w:rsidR="00ED7D56" w:rsidRPr="00ED7D56" w:rsidTr="001F7F09">
        <w:trPr>
          <w:trHeight w:val="83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60.4.01.10180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15,0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15,0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15,0</w:t>
            </w:r>
          </w:p>
        </w:tc>
      </w:tr>
      <w:tr w:rsidR="00ED7D56" w:rsidRPr="00ED7D56" w:rsidTr="001F7F09">
        <w:trPr>
          <w:trHeight w:val="85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Организация ритуальных услуг и содержание мест захоронения поселения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60.4.01.10190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24,0</w:t>
            </w:r>
          </w:p>
        </w:tc>
      </w:tr>
      <w:tr w:rsidR="00ED7D56" w:rsidRPr="00ED7D56" w:rsidTr="001F7F09">
        <w:trPr>
          <w:trHeight w:val="84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60.4.01.10190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24,0</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Организация сбора и вывоза бытовых отходов и мусора</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60.4.01.10240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876,6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478,7</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471,8</w:t>
            </w:r>
          </w:p>
        </w:tc>
      </w:tr>
      <w:tr w:rsidR="00ED7D56" w:rsidRPr="00ED7D56" w:rsidTr="001F7F09">
        <w:trPr>
          <w:trHeight w:val="84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60.4.01.10240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876,6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478,7</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471,8</w:t>
            </w:r>
          </w:p>
        </w:tc>
      </w:tr>
      <w:tr w:rsidR="00ED7D56" w:rsidRPr="00ED7D56" w:rsidTr="001F7F09">
        <w:trPr>
          <w:trHeight w:val="84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Поддержка развития общественной инфраструктуры муниципального значения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60.4.01.S4840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26,3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85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60.4.01.S4840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26,3</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r>
      <w:tr w:rsidR="00ED7D56" w:rsidRPr="00ED7D56" w:rsidTr="001F7F09">
        <w:trPr>
          <w:trHeight w:val="97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Муниципальная программа "Развитие сельского хозяйства на территории Янегского сельского поселения"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65.0.00.00000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469,4</w:t>
            </w:r>
          </w:p>
        </w:tc>
      </w:tr>
      <w:tr w:rsidR="00ED7D56" w:rsidRPr="00ED7D56" w:rsidTr="001F7F09">
        <w:trPr>
          <w:trHeight w:val="55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Мероприятия, направленные на достижение целей проектов</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65.8.00.00000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469,4</w:t>
            </w:r>
          </w:p>
        </w:tc>
      </w:tr>
      <w:tr w:rsidR="00ED7D56" w:rsidRPr="00ED7D56" w:rsidTr="001F7F09">
        <w:trPr>
          <w:trHeight w:val="113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Мероприятия, направленные на достижение цели федерального проекта "Благоустройство сельских территорий"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65.8.01.00000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469,4</w:t>
            </w:r>
          </w:p>
        </w:tc>
      </w:tr>
      <w:tr w:rsidR="00ED7D56" w:rsidRPr="00ED7D56" w:rsidTr="001F7F09">
        <w:trPr>
          <w:trHeight w:val="141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Реализация комплекса мероприятий по борьбе с борщевиком Сосновского на территориях муниципальных образований Ленинградской области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65.8.01.S4310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469,4</w:t>
            </w:r>
          </w:p>
        </w:tc>
      </w:tr>
      <w:tr w:rsidR="00ED7D56" w:rsidRPr="00ED7D56" w:rsidTr="001F7F09">
        <w:trPr>
          <w:trHeight w:val="856"/>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65.8.01.S4310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469,4</w:t>
            </w:r>
          </w:p>
        </w:tc>
      </w:tr>
      <w:tr w:rsidR="00ED7D56" w:rsidRPr="00ED7D56" w:rsidTr="001F7F09">
        <w:trPr>
          <w:trHeight w:val="102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Муниципальная программа "Устойчивое общественное развитие в Янегском сельском поселении"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1 691,1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Комплексы процессных мероприятий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66.4.00.00000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1 691,1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159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66.4.01.00000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1 172,1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2346"/>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Выполнение мероприятий по реализации областного закона от 15 января 2018 года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66.4.01.S4660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1 172,1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84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66.4.01.S4660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1 172,1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r>
      <w:tr w:rsidR="00ED7D56" w:rsidRPr="00ED7D56" w:rsidTr="001F7F09">
        <w:trPr>
          <w:trHeight w:val="165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 процессных мероприятий "Содействие развитию участия населения в осуществлении местного самоуправления в рамках областного закона от 28 декабря 2018 года № 147-оз"</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66.4.02.00000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519,0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258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Выполнение мероприятий по реализации областного закона от 28 декабря 2018 года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66.4.02.S4770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519,0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86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05</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03</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66.4.02.S4770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519,0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r>
      <w:tr w:rsidR="00ED7D56" w:rsidRPr="00ED7D56" w:rsidTr="001F7F09">
        <w:trPr>
          <w:trHeight w:val="49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КУЛЬТУРА, КИНЕМАТОГРАФИЯ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9 096,2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7 112,4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7 212,1</w:t>
            </w:r>
          </w:p>
        </w:tc>
      </w:tr>
      <w:tr w:rsidR="00ED7D56" w:rsidRPr="00ED7D56" w:rsidTr="001F7F09">
        <w:trPr>
          <w:trHeight w:val="46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Культура</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9 096,2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7 112,4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7 212,1</w:t>
            </w:r>
          </w:p>
        </w:tc>
      </w:tr>
      <w:tr w:rsidR="00ED7D56" w:rsidRPr="00ED7D56" w:rsidTr="001F7F09">
        <w:trPr>
          <w:trHeight w:val="85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Муниципальная программа "Развитие культуры в Янегском сельском поселении"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64.0.00.00000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9 096,2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7 112,4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7 212,1</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Комплексы процессных мероприятий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64.4.00.00000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9 096,2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7 112,4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7 212,1</w:t>
            </w:r>
          </w:p>
        </w:tc>
      </w:tr>
      <w:tr w:rsidR="00ED7D56" w:rsidRPr="00ED7D56" w:rsidTr="001F7F09">
        <w:trPr>
          <w:trHeight w:val="165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64.4.01.00000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917,2</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660,8</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695,8</w:t>
            </w:r>
          </w:p>
        </w:tc>
      </w:tr>
      <w:tr w:rsidR="00ED7D56" w:rsidRPr="00ED7D56" w:rsidTr="001F7F09">
        <w:trPr>
          <w:trHeight w:val="84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Обеспечение деятельности (услуги, работы) муниципальных учреждений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64.4.01.00160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406,4</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390,4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415,0</w:t>
            </w:r>
          </w:p>
        </w:tc>
      </w:tr>
      <w:tr w:rsidR="00ED7D56" w:rsidRPr="00ED7D56" w:rsidTr="001F7F09">
        <w:trPr>
          <w:trHeight w:val="186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64.4.01.00160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100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368,9</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353,6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384,0</w:t>
            </w:r>
          </w:p>
        </w:tc>
      </w:tr>
      <w:tr w:rsidR="00ED7D56" w:rsidRPr="00ED7D56" w:rsidTr="001F7F09">
        <w:trPr>
          <w:trHeight w:val="844"/>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64.4.01.00160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36,8</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36,0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31,0</w:t>
            </w:r>
          </w:p>
        </w:tc>
      </w:tr>
      <w:tr w:rsidR="00ED7D56" w:rsidRPr="00ED7D56" w:rsidTr="001F7F09">
        <w:trPr>
          <w:trHeight w:val="41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Иные бюджетные ассигнования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64.4.01.00160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800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r>
      <w:tr w:rsidR="00ED7D56" w:rsidRPr="00ED7D56" w:rsidTr="001F7F09">
        <w:trPr>
          <w:trHeight w:val="240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873BF8" w:rsidP="001F7F09">
            <w:pPr>
              <w:widowControl/>
              <w:autoSpaceDE/>
              <w:autoSpaceDN/>
              <w:adjustRightInd/>
              <w:ind w:firstLine="0"/>
              <w:rPr>
                <w:rFonts w:ascii="Times New Roman" w:hAnsi="Times New Roman"/>
              </w:rPr>
            </w:pPr>
            <w:r>
              <w:rPr>
                <w:rFonts w:ascii="Times New Roman" w:hAnsi="Times New Roman"/>
              </w:rPr>
              <w:t>О</w:t>
            </w:r>
            <w:r w:rsidR="00ED7D56" w:rsidRPr="00ED7D56">
              <w:rPr>
                <w:rFonts w:ascii="Times New Roman" w:hAnsi="Times New Roman"/>
              </w:rPr>
              <w:t>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64.4.01.41090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10,0</w:t>
            </w:r>
          </w:p>
        </w:tc>
      </w:tr>
      <w:tr w:rsidR="00ED7D56" w:rsidRPr="00ED7D56" w:rsidTr="001F7F09">
        <w:trPr>
          <w:trHeight w:val="431"/>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Межбюджетные трансферты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64.4.01.41090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500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10,0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10,0</w:t>
            </w:r>
          </w:p>
        </w:tc>
      </w:tr>
      <w:tr w:rsidR="00ED7D56" w:rsidRPr="00ED7D56" w:rsidTr="001F7F09">
        <w:trPr>
          <w:trHeight w:val="159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64.4.01.S0360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500,7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260,4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270,8</w:t>
            </w:r>
          </w:p>
        </w:tc>
      </w:tr>
      <w:tr w:rsidR="00ED7D56" w:rsidRPr="00ED7D56" w:rsidTr="001F7F09">
        <w:trPr>
          <w:trHeight w:val="1921"/>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64.4.01.S0360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100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500,7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260,4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270,8</w:t>
            </w:r>
          </w:p>
        </w:tc>
      </w:tr>
      <w:tr w:rsidR="00ED7D56" w:rsidRPr="00ED7D56" w:rsidTr="001F7F09">
        <w:trPr>
          <w:trHeight w:val="1254"/>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64.4.02.00000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8 179,0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6 451,6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6 516,3</w:t>
            </w:r>
          </w:p>
        </w:tc>
      </w:tr>
      <w:tr w:rsidR="00ED7D56" w:rsidRPr="00ED7D56" w:rsidTr="001F7F09">
        <w:trPr>
          <w:trHeight w:val="82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Обеспечение деятельности (услуги, работы) муниципальных учреждений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64.4.02.00160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4 362,8</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4 629,0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4 620,8</w:t>
            </w:r>
          </w:p>
        </w:tc>
      </w:tr>
      <w:tr w:rsidR="00ED7D56" w:rsidRPr="00ED7D56" w:rsidTr="001F7F09">
        <w:trPr>
          <w:trHeight w:val="1832"/>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64.4.02.00160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100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2 181,1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2 474,4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2 568,3</w:t>
            </w:r>
          </w:p>
        </w:tc>
      </w:tr>
      <w:tr w:rsidR="00ED7D56" w:rsidRPr="00ED7D56" w:rsidTr="001F7F09">
        <w:trPr>
          <w:trHeight w:val="83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64.4.02.00160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2 171,0</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2 144,0</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2 050,5</w:t>
            </w:r>
          </w:p>
        </w:tc>
      </w:tr>
      <w:tr w:rsidR="00ED7D56" w:rsidRPr="00ED7D56" w:rsidTr="001F7F09">
        <w:trPr>
          <w:trHeight w:val="42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Иные бюджетные ассигнования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64.4.02.00160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800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10,6</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10,6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2,0</w:t>
            </w:r>
          </w:p>
        </w:tc>
      </w:tr>
      <w:tr w:rsidR="00ED7D56" w:rsidRPr="00ED7D56" w:rsidTr="001F7F09">
        <w:trPr>
          <w:trHeight w:val="160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64.4.02.S0360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3 505,1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1 822,6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1 895,5</w:t>
            </w:r>
          </w:p>
        </w:tc>
      </w:tr>
      <w:tr w:rsidR="00ED7D56" w:rsidRPr="00ED7D56" w:rsidTr="001F7F09">
        <w:trPr>
          <w:trHeight w:val="1914"/>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64.4.02.S0360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100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3 505,1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1 822,6</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1 895,5</w:t>
            </w:r>
          </w:p>
        </w:tc>
      </w:tr>
      <w:tr w:rsidR="00ED7D56" w:rsidRPr="00ED7D56" w:rsidTr="001F7F09">
        <w:trPr>
          <w:trHeight w:val="839"/>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Поддержка развития общественной инфраструктуры муниципального значения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64.4.02.S4840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311,1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79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Закупка товаров, работ и услуг для обеспечения государственных (муниципальных) нужд</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08</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64.4.02.S4840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200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311,1</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r>
      <w:tr w:rsidR="00ED7D56" w:rsidRPr="00ED7D56" w:rsidTr="001F7F09">
        <w:trPr>
          <w:trHeight w:val="48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СОЦИАЛЬНАЯ ПОЛИТИКА</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00</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1 595,5</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2 353,9</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844,2</w:t>
            </w:r>
          </w:p>
        </w:tc>
      </w:tr>
      <w:tr w:rsidR="00ED7D56" w:rsidRPr="00ED7D56" w:rsidTr="001F7F09">
        <w:trPr>
          <w:trHeight w:val="51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Пенсионное обеспечение</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838,7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840,4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844,2</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 органов местного самоуправления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838,7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840,4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844,2</w:t>
            </w:r>
          </w:p>
        </w:tc>
      </w:tr>
      <w:tr w:rsidR="00ED7D56" w:rsidRPr="00ED7D56" w:rsidTr="001F7F09">
        <w:trPr>
          <w:trHeight w:val="44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838,7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840,4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844,2</w:t>
            </w:r>
          </w:p>
        </w:tc>
      </w:tr>
      <w:tr w:rsidR="00ED7D56" w:rsidRPr="00ED7D56" w:rsidTr="001F7F09">
        <w:trPr>
          <w:trHeight w:val="425"/>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Непрограммные расходы</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838,7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840,4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844,2</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Доплаты к пенсиям муниципальных служащих</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69.9.01.03080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838,7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840,4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844,2</w:t>
            </w:r>
          </w:p>
        </w:tc>
      </w:tr>
      <w:tr w:rsidR="00ED7D56" w:rsidRPr="00ED7D56" w:rsidTr="001F7F09">
        <w:trPr>
          <w:trHeight w:val="571"/>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Социальное обеспечение и иные выплаты населению</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01</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69.9.01.03080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300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838,7</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840,4</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844,2</w:t>
            </w:r>
          </w:p>
        </w:tc>
      </w:tr>
      <w:tr w:rsidR="00ED7D56" w:rsidRPr="00ED7D56" w:rsidTr="001F7F09">
        <w:trPr>
          <w:trHeight w:val="342"/>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b/>
                <w:bCs/>
              </w:rPr>
            </w:pPr>
            <w:r w:rsidRPr="00ED7D56">
              <w:rPr>
                <w:rFonts w:ascii="Times New Roman" w:hAnsi="Times New Roman"/>
                <w:b/>
                <w:bCs/>
              </w:rPr>
              <w:t>Охрана семьи и детства</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b/>
                <w:bCs/>
              </w:rPr>
            </w:pPr>
            <w:r w:rsidRPr="00ED7D56">
              <w:rPr>
                <w:rFonts w:ascii="Times New Roman" w:hAnsi="Times New Roman"/>
                <w:b/>
                <w:b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b/>
                <w:bCs/>
              </w:rPr>
            </w:pPr>
            <w:r w:rsidRPr="00ED7D56">
              <w:rPr>
                <w:rFonts w:ascii="Times New Roman" w:hAnsi="Times New Roman"/>
                <w:b/>
                <w:bCs/>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b/>
                <w:bCs/>
              </w:rPr>
            </w:pPr>
            <w:r w:rsidRPr="00ED7D56">
              <w:rPr>
                <w:rFonts w:ascii="Times New Roman" w:hAnsi="Times New Roman"/>
                <w:b/>
                <w:bCs/>
              </w:rPr>
              <w:t> </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b/>
                <w:bCs/>
              </w:rPr>
            </w:pPr>
            <w:r w:rsidRPr="00ED7D56">
              <w:rPr>
                <w:rFonts w:ascii="Times New Roman" w:hAnsi="Times New Roman"/>
                <w:b/>
                <w:bCs/>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756,8</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1 513,5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b/>
                <w:bCs/>
              </w:rPr>
            </w:pPr>
            <w:r w:rsidRPr="00ED7D56">
              <w:rPr>
                <w:rFonts w:ascii="Times New Roman" w:hAnsi="Times New Roman"/>
                <w:b/>
                <w:bCs/>
              </w:rPr>
              <w:t> </w:t>
            </w:r>
          </w:p>
        </w:tc>
      </w:tr>
      <w:tr w:rsidR="00ED7D56" w:rsidRPr="00ED7D56" w:rsidTr="001F7F09">
        <w:trPr>
          <w:trHeight w:val="1050"/>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Муниципальная программа "Обеспечение качественным жильем граждан на территории Янегского сельского поселения"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63.0.00.00000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756,8</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1 513,5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556"/>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Комплексы процессных мероприятий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63.4.00.00000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756,8</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1 513,5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1028"/>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Комплекс процессных мероприятий "Содействие в обеспечении жильем граждан поселения"</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63.4.01.00000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756,8</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1 513,5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807"/>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rPr>
            </w:pPr>
            <w:r w:rsidRPr="00ED7D56">
              <w:rPr>
                <w:rFonts w:ascii="Times New Roman" w:hAnsi="Times New Roman"/>
              </w:rPr>
              <w:t>Реализация мероприятий по обеспечению жильем молодых семей</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rPr>
            </w:pPr>
            <w:r w:rsidRPr="00ED7D56">
              <w:rPr>
                <w:rFonts w:ascii="Times New Roman" w:hAnsi="Times New Roman"/>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rPr>
            </w:pPr>
            <w:r w:rsidRPr="00ED7D56">
              <w:rPr>
                <w:rFonts w:ascii="Times New Roman" w:hAnsi="Times New Roman"/>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rPr>
            </w:pPr>
            <w:r w:rsidRPr="00ED7D56">
              <w:rPr>
                <w:rFonts w:ascii="Times New Roman" w:hAnsi="Times New Roman"/>
              </w:rPr>
              <w:t>63.4.01.L4970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rPr>
            </w:pPr>
            <w:r w:rsidRPr="00ED7D56">
              <w:rPr>
                <w:rFonts w:ascii="Times New Roman" w:hAnsi="Times New Roman"/>
              </w:rPr>
              <w:t> </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756,8</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1 513,5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rPr>
            </w:pPr>
            <w:r w:rsidRPr="00ED7D56">
              <w:rPr>
                <w:rFonts w:ascii="Times New Roman" w:hAnsi="Times New Roman"/>
              </w:rPr>
              <w:t> </w:t>
            </w:r>
          </w:p>
        </w:tc>
      </w:tr>
      <w:tr w:rsidR="00ED7D56" w:rsidRPr="00ED7D56" w:rsidTr="001F7F09">
        <w:trPr>
          <w:trHeight w:val="683"/>
        </w:trPr>
        <w:tc>
          <w:tcPr>
            <w:tcW w:w="3145" w:type="dxa"/>
            <w:tcBorders>
              <w:top w:val="nil"/>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rPr>
                <w:rFonts w:ascii="Times New Roman" w:hAnsi="Times New Roman"/>
                <w:i/>
                <w:iCs/>
              </w:rPr>
            </w:pPr>
            <w:r w:rsidRPr="00ED7D56">
              <w:rPr>
                <w:rFonts w:ascii="Times New Roman" w:hAnsi="Times New Roman"/>
                <w:i/>
                <w:iCs/>
              </w:rPr>
              <w:t>Социальное обеспечение и иные выплаты населению</w:t>
            </w:r>
          </w:p>
        </w:tc>
        <w:tc>
          <w:tcPr>
            <w:tcW w:w="53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39" w:right="-150" w:firstLine="0"/>
              <w:jc w:val="center"/>
              <w:rPr>
                <w:rFonts w:ascii="Times New Roman" w:hAnsi="Times New Roman"/>
                <w:i/>
                <w:iCs/>
              </w:rPr>
            </w:pPr>
            <w:r w:rsidRPr="00ED7D56">
              <w:rPr>
                <w:rFonts w:ascii="Times New Roman" w:hAnsi="Times New Roman"/>
                <w:i/>
                <w:iCs/>
              </w:rPr>
              <w:t>001</w:t>
            </w:r>
          </w:p>
        </w:tc>
        <w:tc>
          <w:tcPr>
            <w:tcW w:w="444"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10</w:t>
            </w:r>
          </w:p>
        </w:tc>
        <w:tc>
          <w:tcPr>
            <w:tcW w:w="406"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27" w:right="-162" w:firstLine="0"/>
              <w:jc w:val="center"/>
              <w:rPr>
                <w:rFonts w:ascii="Times New Roman" w:hAnsi="Times New Roman"/>
                <w:i/>
                <w:iCs/>
              </w:rPr>
            </w:pPr>
            <w:r w:rsidRPr="00ED7D56">
              <w:rPr>
                <w:rFonts w:ascii="Times New Roman" w:hAnsi="Times New Roman"/>
                <w:i/>
                <w:iCs/>
              </w:rPr>
              <w:t>04</w:t>
            </w:r>
          </w:p>
        </w:tc>
        <w:tc>
          <w:tcPr>
            <w:tcW w:w="1328"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114" w:right="-152" w:firstLine="0"/>
              <w:jc w:val="center"/>
              <w:rPr>
                <w:rFonts w:ascii="Times New Roman" w:hAnsi="Times New Roman"/>
                <w:i/>
                <w:iCs/>
              </w:rPr>
            </w:pPr>
            <w:r w:rsidRPr="00ED7D56">
              <w:rPr>
                <w:rFonts w:ascii="Times New Roman" w:hAnsi="Times New Roman"/>
                <w:i/>
                <w:iCs/>
              </w:rPr>
              <w:t>63.4.01.L4970</w:t>
            </w:r>
          </w:p>
        </w:tc>
        <w:tc>
          <w:tcPr>
            <w:tcW w:w="469" w:type="dxa"/>
            <w:tcBorders>
              <w:top w:val="nil"/>
              <w:left w:val="nil"/>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64" w:right="-126" w:firstLine="0"/>
              <w:jc w:val="center"/>
              <w:rPr>
                <w:rFonts w:ascii="Times New Roman" w:hAnsi="Times New Roman"/>
                <w:i/>
                <w:iCs/>
              </w:rPr>
            </w:pPr>
            <w:r w:rsidRPr="00ED7D56">
              <w:rPr>
                <w:rFonts w:ascii="Times New Roman" w:hAnsi="Times New Roman"/>
                <w:i/>
                <w:iCs/>
              </w:rPr>
              <w:t>300</w:t>
            </w:r>
          </w:p>
        </w:tc>
        <w:tc>
          <w:tcPr>
            <w:tcW w:w="109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756,8</w:t>
            </w:r>
          </w:p>
        </w:tc>
        <w:tc>
          <w:tcPr>
            <w:tcW w:w="1128"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1 513,5</w:t>
            </w:r>
          </w:p>
        </w:tc>
        <w:tc>
          <w:tcPr>
            <w:tcW w:w="1062" w:type="dxa"/>
            <w:tcBorders>
              <w:top w:val="nil"/>
              <w:left w:val="nil"/>
              <w:bottom w:val="single" w:sz="4" w:space="0" w:color="auto"/>
              <w:right w:val="single" w:sz="4" w:space="0" w:color="auto"/>
            </w:tcBorders>
            <w:shd w:val="clear" w:color="auto" w:fill="auto"/>
            <w:noWrap/>
            <w:vAlign w:val="bottom"/>
            <w:hideMark/>
          </w:tcPr>
          <w:p w:rsidR="00ED7D56" w:rsidRPr="00ED7D56" w:rsidRDefault="00ED7D56" w:rsidP="001F7F09">
            <w:pPr>
              <w:widowControl/>
              <w:autoSpaceDE/>
              <w:autoSpaceDN/>
              <w:adjustRightInd/>
              <w:ind w:firstLine="0"/>
              <w:jc w:val="center"/>
              <w:rPr>
                <w:rFonts w:ascii="Times New Roman" w:hAnsi="Times New Roman"/>
                <w:i/>
                <w:iCs/>
              </w:rPr>
            </w:pPr>
            <w:r w:rsidRPr="00ED7D56">
              <w:rPr>
                <w:rFonts w:ascii="Times New Roman" w:hAnsi="Times New Roman"/>
                <w:i/>
                <w:iCs/>
              </w:rPr>
              <w:t> </w:t>
            </w:r>
          </w:p>
        </w:tc>
      </w:tr>
    </w:tbl>
    <w:p w:rsidR="00ED7D56" w:rsidRPr="00694667" w:rsidRDefault="00ED7D56" w:rsidP="00ED7D56">
      <w:pPr>
        <w:ind w:left="7776" w:firstLine="0"/>
        <w:rPr>
          <w:rFonts w:ascii="Times New Roman" w:hAnsi="Times New Roman"/>
          <w:sz w:val="24"/>
          <w:szCs w:val="24"/>
        </w:rPr>
      </w:pPr>
    </w:p>
    <w:p w:rsidR="00ED7D56" w:rsidRDefault="00ED7D56" w:rsidP="00ED7D56">
      <w:pPr>
        <w:ind w:left="7776" w:firstLine="0"/>
        <w:rPr>
          <w:rFonts w:ascii="Times New Roman" w:hAnsi="Times New Roman"/>
          <w:sz w:val="24"/>
          <w:szCs w:val="24"/>
        </w:rPr>
      </w:pP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УВЕРЖДЕНО                                                                                                         </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Решением совета депутатов</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Янегского сельского поселения</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от 09.12.2021 года № 102</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t xml:space="preserve">                               Приложение №6</w:t>
      </w:r>
    </w:p>
    <w:p w:rsidR="00ED7D56" w:rsidRPr="00ED7D56" w:rsidRDefault="00ED7D56" w:rsidP="00ED7D56">
      <w:pPr>
        <w:pStyle w:val="3"/>
        <w:ind w:firstLine="0"/>
        <w:jc w:val="center"/>
        <w:rPr>
          <w:rFonts w:ascii="Times New Roman" w:hAnsi="Times New Roman" w:cs="Times New Roman"/>
          <w:bCs w:val="0"/>
          <w:sz w:val="24"/>
          <w:szCs w:val="24"/>
        </w:rPr>
      </w:pPr>
      <w:r w:rsidRPr="00ED7D56">
        <w:rPr>
          <w:rFonts w:ascii="Times New Roman" w:hAnsi="Times New Roman" w:cs="Times New Roman"/>
          <w:bCs w:val="0"/>
          <w:sz w:val="24"/>
          <w:szCs w:val="24"/>
        </w:rPr>
        <w:t>П Р О Г Р А М М А</w:t>
      </w:r>
    </w:p>
    <w:p w:rsidR="00ED7D56" w:rsidRPr="00ED7D56" w:rsidRDefault="00ED7D56" w:rsidP="00ED7D56">
      <w:pPr>
        <w:jc w:val="center"/>
        <w:rPr>
          <w:rFonts w:ascii="Times New Roman" w:hAnsi="Times New Roman"/>
          <w:b/>
          <w:sz w:val="24"/>
          <w:szCs w:val="24"/>
        </w:rPr>
      </w:pPr>
      <w:r w:rsidRPr="00ED7D56">
        <w:rPr>
          <w:rFonts w:ascii="Times New Roman" w:hAnsi="Times New Roman"/>
          <w:b/>
          <w:sz w:val="24"/>
          <w:szCs w:val="24"/>
        </w:rPr>
        <w:t xml:space="preserve">муниципальных заимствований Янегского сельского поселения </w:t>
      </w:r>
    </w:p>
    <w:p w:rsidR="00ED7D56" w:rsidRPr="00ED7D56" w:rsidRDefault="00ED7D56" w:rsidP="00ED7D56">
      <w:pPr>
        <w:jc w:val="center"/>
        <w:rPr>
          <w:rFonts w:ascii="Times New Roman" w:hAnsi="Times New Roman"/>
          <w:b/>
          <w:bCs/>
          <w:sz w:val="24"/>
          <w:szCs w:val="24"/>
        </w:rPr>
      </w:pPr>
      <w:r w:rsidRPr="00ED7D56">
        <w:rPr>
          <w:rFonts w:ascii="Times New Roman" w:hAnsi="Times New Roman"/>
          <w:b/>
          <w:sz w:val="24"/>
          <w:szCs w:val="24"/>
        </w:rPr>
        <w:t>на 2022 год и на плановый период 2023 и 2024 годов</w:t>
      </w:r>
    </w:p>
    <w:p w:rsidR="00ED7D56" w:rsidRPr="00ED7D56" w:rsidRDefault="00ED7D56" w:rsidP="00ED7D56">
      <w:pPr>
        <w:ind w:firstLine="0"/>
        <w:jc w:val="center"/>
        <w:rPr>
          <w:rFonts w:ascii="Times New Roman" w:hAnsi="Times New Roman"/>
          <w:b/>
          <w:sz w:val="24"/>
          <w:szCs w:val="24"/>
        </w:rPr>
      </w:pPr>
    </w:p>
    <w:p w:rsidR="00ED7D56" w:rsidRPr="00ED7D56" w:rsidRDefault="00ED7D56" w:rsidP="00ED7D56">
      <w:pPr>
        <w:ind w:firstLine="0"/>
        <w:jc w:val="right"/>
        <w:rPr>
          <w:rFonts w:ascii="Times New Roman" w:hAnsi="Times New Roman"/>
          <w:sz w:val="24"/>
          <w:szCs w:val="24"/>
        </w:rPr>
      </w:pPr>
      <w:r w:rsidRPr="00ED7D56">
        <w:rPr>
          <w:rFonts w:ascii="Times New Roman" w:hAnsi="Times New Roman"/>
          <w:b/>
          <w:sz w:val="24"/>
          <w:szCs w:val="24"/>
        </w:rPr>
        <w:t>2022 год</w:t>
      </w:r>
      <w:r w:rsidRPr="00ED7D56">
        <w:rPr>
          <w:rFonts w:ascii="Times New Roman" w:hAnsi="Times New Roman"/>
          <w:sz w:val="24"/>
          <w:szCs w:val="24"/>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ED7D56" w:rsidRPr="00ED7D56" w:rsidTr="001F7F09">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Предельная величина на 1 января 2022 года</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 xml:space="preserve">  Объем привлечения в 2022 году</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Объем погашения в 2022 году</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Предельная величина на 1 января 2023 года</w:t>
            </w:r>
          </w:p>
        </w:tc>
      </w:tr>
      <w:tr w:rsidR="00ED7D56" w:rsidRPr="00ED7D56" w:rsidTr="001F7F09">
        <w:trPr>
          <w:trHeight w:val="651"/>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597,8</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597,8</w:t>
            </w:r>
          </w:p>
        </w:tc>
      </w:tr>
      <w:tr w:rsidR="00ED7D56" w:rsidRPr="00ED7D56" w:rsidTr="001F7F09">
        <w:trPr>
          <w:trHeight w:val="659"/>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w:t>
            </w:r>
          </w:p>
        </w:tc>
      </w:tr>
      <w:tr w:rsidR="00ED7D56" w:rsidRPr="00ED7D56" w:rsidTr="001F7F09">
        <w:trPr>
          <w:trHeight w:val="457"/>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597,8</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597,8</w:t>
            </w:r>
          </w:p>
        </w:tc>
      </w:tr>
    </w:tbl>
    <w:p w:rsidR="00ED7D56" w:rsidRPr="00ED7D56" w:rsidRDefault="00ED7D56" w:rsidP="00ED7D56">
      <w:pPr>
        <w:ind w:firstLine="0"/>
        <w:jc w:val="center"/>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r w:rsidRPr="00ED7D56">
        <w:rPr>
          <w:rFonts w:ascii="Times New Roman" w:hAnsi="Times New Roman"/>
          <w:b/>
          <w:sz w:val="24"/>
          <w:szCs w:val="24"/>
        </w:rPr>
        <w:t xml:space="preserve">2023 год                                               </w:t>
      </w:r>
      <w:r w:rsidRPr="00ED7D56">
        <w:rPr>
          <w:rFonts w:ascii="Times New Roman" w:hAnsi="Times New Roman"/>
          <w:sz w:val="24"/>
          <w:szCs w:val="24"/>
        </w:rPr>
        <w:t>тыс. 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ED7D56" w:rsidRPr="00ED7D56" w:rsidTr="001F7F09">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Предельная величина на 1 января 2023 года</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 xml:space="preserve">  Объем привлечения в 2023 году</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Объем погашения в 2023 году</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Предельная величина на 1 января 2024 года</w:t>
            </w:r>
          </w:p>
        </w:tc>
      </w:tr>
      <w:tr w:rsidR="00ED7D56" w:rsidRPr="00ED7D56" w:rsidTr="001F7F09">
        <w:trPr>
          <w:trHeight w:val="643"/>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605,1</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605,1</w:t>
            </w:r>
          </w:p>
        </w:tc>
      </w:tr>
      <w:tr w:rsidR="00ED7D56" w:rsidRPr="00ED7D56" w:rsidTr="001F7F09">
        <w:trPr>
          <w:trHeight w:val="704"/>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w:t>
            </w:r>
          </w:p>
        </w:tc>
      </w:tr>
      <w:tr w:rsidR="00ED7D56" w:rsidRPr="00ED7D56" w:rsidTr="001F7F09">
        <w:trPr>
          <w:trHeight w:val="549"/>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605,1</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605,1</w:t>
            </w:r>
          </w:p>
        </w:tc>
      </w:tr>
    </w:tbl>
    <w:p w:rsidR="00ED7D56" w:rsidRPr="00ED7D56" w:rsidRDefault="00ED7D56" w:rsidP="00ED7D56">
      <w:pPr>
        <w:ind w:firstLine="0"/>
        <w:jc w:val="center"/>
        <w:rPr>
          <w:rFonts w:ascii="Times New Roman" w:hAnsi="Times New Roman"/>
          <w:sz w:val="24"/>
          <w:szCs w:val="24"/>
        </w:rPr>
      </w:pPr>
    </w:p>
    <w:p w:rsidR="00ED7D56" w:rsidRPr="00ED7D56" w:rsidRDefault="00ED7D56" w:rsidP="00ED7D56">
      <w:pPr>
        <w:ind w:firstLine="0"/>
        <w:jc w:val="right"/>
        <w:rPr>
          <w:rFonts w:ascii="Times New Roman" w:hAnsi="Times New Roman"/>
          <w:sz w:val="24"/>
          <w:szCs w:val="24"/>
        </w:rPr>
      </w:pPr>
      <w:r w:rsidRPr="00ED7D56">
        <w:rPr>
          <w:rFonts w:ascii="Times New Roman" w:hAnsi="Times New Roman"/>
          <w:b/>
          <w:sz w:val="24"/>
          <w:szCs w:val="24"/>
        </w:rPr>
        <w:t xml:space="preserve">2024 год                                                </w:t>
      </w:r>
      <w:r w:rsidRPr="00ED7D56">
        <w:rPr>
          <w:rFonts w:ascii="Times New Roman" w:hAnsi="Times New Roman"/>
          <w:sz w:val="24"/>
          <w:szCs w:val="24"/>
        </w:rPr>
        <w:t>тыс.руб.</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1559"/>
        <w:gridCol w:w="1560"/>
        <w:gridCol w:w="1417"/>
        <w:gridCol w:w="1447"/>
      </w:tblGrid>
      <w:tr w:rsidR="00ED7D56" w:rsidRPr="00ED7D56" w:rsidTr="001F7F09">
        <w:trPr>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Обязательства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Предельная величина на 1 января 2024 года</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 xml:space="preserve">  Объем привлечения в 2024 году</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Объем погашения в 2024 году</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Предельная величина на 1 января 2025 года</w:t>
            </w:r>
          </w:p>
        </w:tc>
      </w:tr>
      <w:tr w:rsidR="00ED7D56" w:rsidRPr="00ED7D56" w:rsidTr="001F7F09">
        <w:trPr>
          <w:trHeight w:val="693"/>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627,7</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627,7</w:t>
            </w:r>
          </w:p>
        </w:tc>
      </w:tr>
      <w:tr w:rsidR="00ED7D56" w:rsidRPr="00ED7D56" w:rsidTr="001F7F09">
        <w:trPr>
          <w:trHeight w:val="689"/>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4"/>
                <w:szCs w:val="24"/>
              </w:rPr>
            </w:pPr>
            <w:r w:rsidRPr="00ED7D56">
              <w:rPr>
                <w:rFonts w:ascii="Times New Roman" w:hAnsi="Times New Roman"/>
                <w:sz w:val="24"/>
                <w:szCs w:val="24"/>
              </w:rPr>
              <w:t>0</w:t>
            </w:r>
          </w:p>
        </w:tc>
      </w:tr>
      <w:tr w:rsidR="00ED7D56" w:rsidRPr="00ED7D56" w:rsidTr="001F7F09">
        <w:trPr>
          <w:trHeight w:val="557"/>
          <w:jc w:val="center"/>
        </w:trPr>
        <w:tc>
          <w:tcPr>
            <w:tcW w:w="379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ИТОГО:</w:t>
            </w:r>
          </w:p>
        </w:tc>
        <w:tc>
          <w:tcPr>
            <w:tcW w:w="15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627,7</w:t>
            </w:r>
          </w:p>
        </w:tc>
        <w:tc>
          <w:tcPr>
            <w:tcW w:w="141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0,0</w:t>
            </w:r>
          </w:p>
        </w:tc>
        <w:tc>
          <w:tcPr>
            <w:tcW w:w="144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627,7</w:t>
            </w:r>
          </w:p>
        </w:tc>
      </w:tr>
    </w:tbl>
    <w:p w:rsidR="00ED7D56" w:rsidRPr="00661B91" w:rsidRDefault="00ED7D56" w:rsidP="00ED7D56">
      <w:pPr>
        <w:tabs>
          <w:tab w:val="left" w:pos="5910"/>
        </w:tabs>
        <w:ind w:firstLine="0"/>
        <w:jc w:val="right"/>
        <w:rPr>
          <w:rFonts w:ascii="Times New Roman" w:hAnsi="Times New Roman"/>
          <w:color w:val="833C0B" w:themeColor="accent2" w:themeShade="80"/>
          <w:sz w:val="24"/>
          <w:szCs w:val="24"/>
        </w:rPr>
      </w:pPr>
    </w:p>
    <w:p w:rsidR="00ED7D56" w:rsidRPr="00661B91" w:rsidRDefault="00ED7D56" w:rsidP="00ED7D56">
      <w:pPr>
        <w:tabs>
          <w:tab w:val="left" w:pos="5910"/>
        </w:tabs>
        <w:ind w:firstLine="0"/>
        <w:jc w:val="right"/>
        <w:rPr>
          <w:rFonts w:ascii="Times New Roman" w:hAnsi="Times New Roman"/>
          <w:color w:val="833C0B" w:themeColor="accent2" w:themeShade="80"/>
          <w:sz w:val="24"/>
          <w:szCs w:val="24"/>
        </w:rPr>
      </w:pPr>
    </w:p>
    <w:p w:rsidR="00ED7D56" w:rsidRDefault="00ED7D56" w:rsidP="00ED7D56">
      <w:pPr>
        <w:tabs>
          <w:tab w:val="left" w:pos="5910"/>
        </w:tabs>
        <w:ind w:firstLine="0"/>
        <w:jc w:val="right"/>
        <w:rPr>
          <w:rFonts w:ascii="Times New Roman" w:hAnsi="Times New Roman"/>
          <w:sz w:val="24"/>
          <w:szCs w:val="24"/>
        </w:rPr>
      </w:pPr>
    </w:p>
    <w:p w:rsidR="00ED7D56" w:rsidRPr="00694667" w:rsidRDefault="00ED7D56" w:rsidP="00ED7D56">
      <w:pPr>
        <w:tabs>
          <w:tab w:val="left" w:pos="5910"/>
        </w:tabs>
        <w:ind w:firstLine="0"/>
        <w:jc w:val="right"/>
        <w:rPr>
          <w:rFonts w:ascii="Times New Roman" w:hAnsi="Times New Roman"/>
          <w:sz w:val="24"/>
          <w:szCs w:val="24"/>
        </w:rPr>
      </w:pPr>
    </w:p>
    <w:p w:rsidR="00ED7D56" w:rsidRPr="00694667" w:rsidRDefault="00ED7D56" w:rsidP="00ED7D56">
      <w:pPr>
        <w:tabs>
          <w:tab w:val="left" w:pos="5910"/>
        </w:tabs>
        <w:ind w:firstLine="0"/>
        <w:jc w:val="right"/>
        <w:rPr>
          <w:rFonts w:ascii="Times New Roman" w:hAnsi="Times New Roman"/>
          <w:sz w:val="24"/>
          <w:szCs w:val="24"/>
        </w:rPr>
      </w:pPr>
    </w:p>
    <w:bookmarkEnd w:id="1"/>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УВЕРЖДЕНО                                                                                                         </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Решением совета депутатов</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Янегского сельского поселения</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от 09.12.2021 года № 102</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t xml:space="preserve">                               Приложение №7</w:t>
      </w:r>
    </w:p>
    <w:p w:rsidR="00ED7D56" w:rsidRPr="00ED7D56" w:rsidRDefault="00ED7D56" w:rsidP="00ED7D56">
      <w:pPr>
        <w:ind w:firstLine="0"/>
        <w:jc w:val="right"/>
        <w:rPr>
          <w:rFonts w:ascii="Times New Roman" w:hAnsi="Times New Roman"/>
          <w:sz w:val="24"/>
          <w:szCs w:val="24"/>
        </w:rPr>
      </w:pP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РАСПРЕДЕЛЕНИЕ</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 xml:space="preserve"> ИНЫХ МЕЖБЮДЖЕТНЫХ ТРАНСФЕРТОВ</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бюджету Лодейнопольского муниципального района</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 xml:space="preserve"> на 2022 год и на плановый период 2023и 2024 годов</w:t>
      </w:r>
    </w:p>
    <w:p w:rsidR="00ED7D56" w:rsidRPr="00ED7D56" w:rsidRDefault="00ED7D56" w:rsidP="00ED7D56">
      <w:pPr>
        <w:ind w:firstLine="0"/>
        <w:jc w:val="center"/>
        <w:rPr>
          <w:rFonts w:ascii="Times New Roman" w:hAnsi="Times New Roman"/>
          <w:b/>
          <w:sz w:val="24"/>
          <w:szCs w:val="24"/>
        </w:rPr>
      </w:pPr>
    </w:p>
    <w:tbl>
      <w:tblPr>
        <w:tblW w:w="9312" w:type="dxa"/>
        <w:jc w:val="center"/>
        <w:tblLook w:val="04A0"/>
      </w:tblPr>
      <w:tblGrid>
        <w:gridCol w:w="540"/>
        <w:gridCol w:w="5125"/>
        <w:gridCol w:w="1259"/>
        <w:gridCol w:w="1194"/>
        <w:gridCol w:w="1194"/>
      </w:tblGrid>
      <w:tr w:rsidR="00ED7D56" w:rsidRPr="00ED7D56" w:rsidTr="001F7F09">
        <w:trPr>
          <w:trHeight w:val="791"/>
          <w:jc w:val="center"/>
        </w:trPr>
        <w:tc>
          <w:tcPr>
            <w:tcW w:w="540" w:type="dxa"/>
            <w:tcBorders>
              <w:top w:val="single" w:sz="4" w:space="0" w:color="auto"/>
              <w:left w:val="single" w:sz="4" w:space="0" w:color="auto"/>
              <w:right w:val="single" w:sz="4" w:space="0" w:color="auto"/>
            </w:tcBorders>
            <w:vAlign w:val="center"/>
          </w:tcPr>
          <w:p w:rsidR="00ED7D56" w:rsidRPr="00ED7D56" w:rsidRDefault="00ED7D56" w:rsidP="001F7F09">
            <w:pPr>
              <w:widowControl/>
              <w:autoSpaceDE/>
              <w:autoSpaceDN/>
              <w:adjustRightInd/>
              <w:ind w:left="-113" w:right="-130" w:firstLine="0"/>
              <w:jc w:val="center"/>
              <w:rPr>
                <w:rFonts w:ascii="Times New Roman" w:hAnsi="Times New Roman"/>
                <w:bCs/>
                <w:sz w:val="24"/>
                <w:szCs w:val="24"/>
              </w:rPr>
            </w:pPr>
            <w:r w:rsidRPr="00ED7D56">
              <w:rPr>
                <w:rFonts w:ascii="Times New Roman" w:hAnsi="Times New Roman"/>
                <w:sz w:val="24"/>
                <w:szCs w:val="24"/>
              </w:rPr>
              <w:t>№ п\п</w:t>
            </w:r>
          </w:p>
        </w:tc>
        <w:tc>
          <w:tcPr>
            <w:tcW w:w="5125" w:type="dxa"/>
            <w:tcBorders>
              <w:top w:val="single" w:sz="4" w:space="0" w:color="auto"/>
              <w:left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86" w:right="-91" w:firstLine="0"/>
              <w:jc w:val="center"/>
              <w:rPr>
                <w:rFonts w:ascii="Times New Roman" w:hAnsi="Times New Roman"/>
                <w:bCs/>
                <w:sz w:val="24"/>
                <w:szCs w:val="24"/>
              </w:rPr>
            </w:pPr>
            <w:r w:rsidRPr="00ED7D56">
              <w:rPr>
                <w:rFonts w:ascii="Times New Roman" w:hAnsi="Times New Roman"/>
                <w:bCs/>
                <w:sz w:val="24"/>
                <w:szCs w:val="24"/>
              </w:rPr>
              <w:t>Наименование межбюджетных трансфертов</w:t>
            </w:r>
          </w:p>
        </w:tc>
        <w:tc>
          <w:tcPr>
            <w:tcW w:w="1259" w:type="dxa"/>
            <w:tcBorders>
              <w:top w:val="single" w:sz="4" w:space="0" w:color="auto"/>
              <w:left w:val="single" w:sz="4" w:space="0" w:color="auto"/>
              <w:right w:val="single" w:sz="4" w:space="0" w:color="auto"/>
            </w:tcBorders>
            <w:vAlign w:val="center"/>
          </w:tcPr>
          <w:p w:rsidR="00ED7D56" w:rsidRPr="00ED7D56" w:rsidRDefault="00ED7D56" w:rsidP="001F7F09">
            <w:pPr>
              <w:widowControl/>
              <w:autoSpaceDE/>
              <w:autoSpaceDN/>
              <w:adjustRightInd/>
              <w:ind w:left="-125" w:right="-91" w:firstLine="0"/>
              <w:jc w:val="center"/>
              <w:rPr>
                <w:rFonts w:ascii="Times New Roman" w:hAnsi="Times New Roman"/>
                <w:sz w:val="24"/>
                <w:szCs w:val="24"/>
              </w:rPr>
            </w:pPr>
            <w:r w:rsidRPr="00ED7D56">
              <w:rPr>
                <w:rFonts w:ascii="Times New Roman" w:hAnsi="Times New Roman"/>
                <w:sz w:val="24"/>
                <w:szCs w:val="24"/>
              </w:rPr>
              <w:t>2022год</w:t>
            </w:r>
          </w:p>
          <w:p w:rsidR="00ED7D56" w:rsidRPr="00ED7D56" w:rsidRDefault="00ED7D56" w:rsidP="001F7F09">
            <w:pPr>
              <w:widowControl/>
              <w:autoSpaceDE/>
              <w:autoSpaceDN/>
              <w:adjustRightInd/>
              <w:ind w:left="-125" w:right="-91" w:firstLine="0"/>
              <w:jc w:val="center"/>
              <w:rPr>
                <w:rFonts w:ascii="Times New Roman" w:hAnsi="Times New Roman"/>
                <w:bCs/>
                <w:sz w:val="24"/>
                <w:szCs w:val="24"/>
              </w:rPr>
            </w:pPr>
            <w:r w:rsidRPr="00ED7D56">
              <w:rPr>
                <w:rFonts w:ascii="Times New Roman" w:hAnsi="Times New Roman"/>
                <w:sz w:val="24"/>
                <w:szCs w:val="24"/>
              </w:rPr>
              <w:t>(тыс. руб.)</w:t>
            </w:r>
          </w:p>
        </w:tc>
        <w:tc>
          <w:tcPr>
            <w:tcW w:w="1194" w:type="dxa"/>
            <w:tcBorders>
              <w:top w:val="single" w:sz="4" w:space="0" w:color="auto"/>
              <w:left w:val="single" w:sz="4" w:space="0" w:color="auto"/>
              <w:right w:val="single" w:sz="4" w:space="0" w:color="auto"/>
            </w:tcBorders>
            <w:vAlign w:val="center"/>
          </w:tcPr>
          <w:p w:rsidR="00ED7D56" w:rsidRPr="00ED7D56" w:rsidRDefault="00ED7D56" w:rsidP="001F7F09">
            <w:pPr>
              <w:widowControl/>
              <w:autoSpaceDE/>
              <w:autoSpaceDN/>
              <w:adjustRightInd/>
              <w:ind w:left="-108" w:firstLine="0"/>
              <w:jc w:val="center"/>
              <w:rPr>
                <w:rFonts w:ascii="Times New Roman" w:hAnsi="Times New Roman"/>
                <w:sz w:val="24"/>
                <w:szCs w:val="24"/>
              </w:rPr>
            </w:pPr>
            <w:r w:rsidRPr="00ED7D56">
              <w:rPr>
                <w:rFonts w:ascii="Times New Roman" w:hAnsi="Times New Roman"/>
                <w:sz w:val="24"/>
                <w:szCs w:val="24"/>
              </w:rPr>
              <w:t>2022 год</w:t>
            </w:r>
          </w:p>
          <w:p w:rsidR="00ED7D56" w:rsidRPr="00ED7D56" w:rsidRDefault="00ED7D56" w:rsidP="001F7F09">
            <w:pPr>
              <w:widowControl/>
              <w:autoSpaceDE/>
              <w:autoSpaceDN/>
              <w:adjustRightInd/>
              <w:ind w:left="-108" w:right="-48" w:firstLine="0"/>
              <w:jc w:val="center"/>
              <w:rPr>
                <w:rFonts w:ascii="Times New Roman" w:hAnsi="Times New Roman"/>
                <w:sz w:val="24"/>
                <w:szCs w:val="24"/>
              </w:rPr>
            </w:pPr>
            <w:r w:rsidRPr="00ED7D56">
              <w:rPr>
                <w:rFonts w:ascii="Times New Roman" w:hAnsi="Times New Roman"/>
                <w:sz w:val="24"/>
                <w:szCs w:val="24"/>
              </w:rPr>
              <w:t>(тыс. руб.)</w:t>
            </w:r>
          </w:p>
        </w:tc>
        <w:tc>
          <w:tcPr>
            <w:tcW w:w="1194" w:type="dxa"/>
            <w:tcBorders>
              <w:top w:val="single" w:sz="4" w:space="0" w:color="auto"/>
              <w:left w:val="single" w:sz="4" w:space="0" w:color="auto"/>
              <w:right w:val="single" w:sz="4" w:space="0" w:color="auto"/>
            </w:tcBorders>
            <w:vAlign w:val="center"/>
          </w:tcPr>
          <w:p w:rsidR="00ED7D56" w:rsidRPr="00ED7D56" w:rsidRDefault="00ED7D56" w:rsidP="001F7F09">
            <w:pPr>
              <w:widowControl/>
              <w:autoSpaceDE/>
              <w:autoSpaceDN/>
              <w:adjustRightInd/>
              <w:ind w:firstLine="0"/>
              <w:jc w:val="center"/>
              <w:rPr>
                <w:rFonts w:ascii="Times New Roman" w:hAnsi="Times New Roman"/>
                <w:sz w:val="24"/>
                <w:szCs w:val="24"/>
              </w:rPr>
            </w:pPr>
            <w:r w:rsidRPr="00ED7D56">
              <w:rPr>
                <w:rFonts w:ascii="Times New Roman" w:hAnsi="Times New Roman"/>
                <w:sz w:val="24"/>
                <w:szCs w:val="24"/>
              </w:rPr>
              <w:t>2023 год</w:t>
            </w:r>
          </w:p>
          <w:p w:rsidR="00ED7D56" w:rsidRPr="00ED7D56" w:rsidRDefault="00ED7D56" w:rsidP="001F7F09">
            <w:pPr>
              <w:widowControl/>
              <w:autoSpaceDE/>
              <w:autoSpaceDN/>
              <w:adjustRightInd/>
              <w:ind w:left="-168" w:right="-130" w:firstLine="0"/>
              <w:jc w:val="center"/>
              <w:rPr>
                <w:rFonts w:ascii="Times New Roman" w:hAnsi="Times New Roman"/>
                <w:sz w:val="24"/>
                <w:szCs w:val="24"/>
              </w:rPr>
            </w:pPr>
            <w:r w:rsidRPr="00ED7D56">
              <w:rPr>
                <w:rFonts w:ascii="Times New Roman" w:hAnsi="Times New Roman"/>
                <w:sz w:val="24"/>
                <w:szCs w:val="24"/>
              </w:rPr>
              <w:t>(тыс. руб.)</w:t>
            </w:r>
          </w:p>
        </w:tc>
      </w:tr>
      <w:tr w:rsidR="00ED7D56" w:rsidRPr="00ED7D56" w:rsidTr="001F7F09">
        <w:trPr>
          <w:trHeight w:val="419"/>
          <w:jc w:val="center"/>
        </w:trPr>
        <w:tc>
          <w:tcPr>
            <w:tcW w:w="540" w:type="dxa"/>
            <w:tcBorders>
              <w:top w:val="single" w:sz="4" w:space="0" w:color="auto"/>
              <w:left w:val="single" w:sz="4" w:space="0" w:color="auto"/>
              <w:bottom w:val="single" w:sz="4" w:space="0" w:color="auto"/>
              <w:right w:val="nil"/>
            </w:tcBorders>
            <w:vAlign w:val="center"/>
          </w:tcPr>
          <w:p w:rsidR="00ED7D56" w:rsidRPr="00ED7D56" w:rsidRDefault="00ED7D56" w:rsidP="001F7F09">
            <w:pPr>
              <w:widowControl/>
              <w:autoSpaceDE/>
              <w:autoSpaceDN/>
              <w:adjustRightInd/>
              <w:ind w:left="-113" w:right="-130" w:firstLine="0"/>
              <w:jc w:val="center"/>
              <w:rPr>
                <w:rFonts w:ascii="Times New Roman" w:hAnsi="Times New Roman"/>
                <w:b/>
                <w:bCs/>
                <w:sz w:val="24"/>
                <w:szCs w:val="24"/>
              </w:rPr>
            </w:pP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D56" w:rsidRPr="00ED7D56" w:rsidRDefault="00ED7D56" w:rsidP="001F7F09">
            <w:pPr>
              <w:widowControl/>
              <w:autoSpaceDE/>
              <w:autoSpaceDN/>
              <w:adjustRightInd/>
              <w:ind w:left="-86" w:right="-91" w:firstLine="0"/>
              <w:jc w:val="center"/>
              <w:rPr>
                <w:rFonts w:ascii="Times New Roman" w:hAnsi="Times New Roman"/>
                <w:b/>
                <w:bCs/>
                <w:sz w:val="24"/>
                <w:szCs w:val="24"/>
              </w:rPr>
            </w:pPr>
            <w:r w:rsidRPr="00ED7D56">
              <w:rPr>
                <w:rFonts w:ascii="Times New Roman" w:hAnsi="Times New Roman"/>
                <w:b/>
                <w:bCs/>
                <w:sz w:val="24"/>
                <w:szCs w:val="24"/>
              </w:rPr>
              <w:t>ВСЕГО</w:t>
            </w:r>
          </w:p>
        </w:tc>
        <w:tc>
          <w:tcPr>
            <w:tcW w:w="12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left="-125" w:right="-91" w:firstLine="0"/>
              <w:jc w:val="center"/>
              <w:rPr>
                <w:rFonts w:ascii="Times New Roman" w:hAnsi="Times New Roman"/>
                <w:b/>
                <w:bCs/>
                <w:sz w:val="24"/>
                <w:szCs w:val="24"/>
              </w:rPr>
            </w:pPr>
            <w:r w:rsidRPr="00ED7D56">
              <w:rPr>
                <w:rFonts w:ascii="Times New Roman" w:hAnsi="Times New Roman"/>
                <w:b/>
                <w:bCs/>
                <w:sz w:val="24"/>
                <w:szCs w:val="24"/>
              </w:rPr>
              <w:t>2283,6</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left="-108" w:firstLine="0"/>
              <w:jc w:val="center"/>
              <w:rPr>
                <w:rFonts w:ascii="Times New Roman" w:hAnsi="Times New Roman"/>
                <w:b/>
                <w:bCs/>
                <w:sz w:val="24"/>
                <w:szCs w:val="24"/>
              </w:rPr>
            </w:pPr>
            <w:r w:rsidRPr="00ED7D56">
              <w:rPr>
                <w:rFonts w:ascii="Times New Roman" w:hAnsi="Times New Roman"/>
                <w:b/>
                <w:bCs/>
                <w:sz w:val="24"/>
                <w:szCs w:val="24"/>
              </w:rPr>
              <w:t>2375,2</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firstLine="0"/>
              <w:jc w:val="center"/>
              <w:rPr>
                <w:rFonts w:ascii="Times New Roman" w:hAnsi="Times New Roman"/>
                <w:b/>
                <w:bCs/>
                <w:sz w:val="24"/>
                <w:szCs w:val="24"/>
              </w:rPr>
            </w:pPr>
            <w:r w:rsidRPr="00ED7D56">
              <w:rPr>
                <w:rFonts w:ascii="Times New Roman" w:hAnsi="Times New Roman"/>
                <w:b/>
                <w:bCs/>
                <w:sz w:val="24"/>
                <w:szCs w:val="24"/>
              </w:rPr>
              <w:t>2469,2</w:t>
            </w:r>
          </w:p>
        </w:tc>
      </w:tr>
      <w:tr w:rsidR="00ED7D56" w:rsidRPr="00ED7D56" w:rsidTr="001F7F09">
        <w:trPr>
          <w:trHeight w:val="375"/>
          <w:jc w:val="center"/>
        </w:trPr>
        <w:tc>
          <w:tcPr>
            <w:tcW w:w="540" w:type="dxa"/>
            <w:tcBorders>
              <w:top w:val="single" w:sz="4" w:space="0" w:color="auto"/>
              <w:left w:val="single" w:sz="4" w:space="0" w:color="auto"/>
              <w:bottom w:val="single" w:sz="4" w:space="0" w:color="auto"/>
              <w:right w:val="nil"/>
            </w:tcBorders>
            <w:vAlign w:val="center"/>
          </w:tcPr>
          <w:p w:rsidR="00ED7D56" w:rsidRPr="00ED7D56" w:rsidRDefault="00ED7D56" w:rsidP="001F7F09">
            <w:pPr>
              <w:widowControl/>
              <w:autoSpaceDE/>
              <w:autoSpaceDN/>
              <w:adjustRightInd/>
              <w:ind w:left="-113" w:right="-130" w:firstLine="0"/>
              <w:jc w:val="center"/>
              <w:rPr>
                <w:rFonts w:ascii="Times New Roman" w:hAnsi="Times New Roman"/>
                <w:bCs/>
                <w:sz w:val="24"/>
                <w:szCs w:val="24"/>
              </w:rPr>
            </w:pPr>
            <w:r w:rsidRPr="00ED7D56">
              <w:rPr>
                <w:rFonts w:ascii="Times New Roman" w:hAnsi="Times New Roman"/>
                <w:bCs/>
                <w:sz w:val="24"/>
                <w:szCs w:val="24"/>
              </w:rPr>
              <w:t>1</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ED7D56" w:rsidRPr="00ED7D56" w:rsidRDefault="00ED7D56" w:rsidP="001F7F09">
            <w:pPr>
              <w:widowControl/>
              <w:autoSpaceDE/>
              <w:autoSpaceDN/>
              <w:adjustRightInd/>
              <w:ind w:left="-86" w:right="-91" w:firstLine="0"/>
              <w:jc w:val="center"/>
              <w:rPr>
                <w:rFonts w:ascii="Times New Roman" w:hAnsi="Times New Roman"/>
                <w:bCs/>
                <w:sz w:val="24"/>
                <w:szCs w:val="24"/>
              </w:rPr>
            </w:pPr>
            <w:r w:rsidRPr="00ED7D56">
              <w:rPr>
                <w:rFonts w:ascii="Times New Roman" w:hAnsi="Times New Roman"/>
                <w:sz w:val="24"/>
                <w:szCs w:val="24"/>
              </w:rPr>
              <w:t>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 326</w:t>
            </w:r>
          </w:p>
        </w:tc>
        <w:tc>
          <w:tcPr>
            <w:tcW w:w="12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left="-125" w:right="-91" w:firstLine="0"/>
              <w:rPr>
                <w:rFonts w:ascii="Times New Roman" w:hAnsi="Times New Roman"/>
                <w:bCs/>
                <w:sz w:val="24"/>
                <w:szCs w:val="24"/>
              </w:rPr>
            </w:pPr>
          </w:p>
          <w:p w:rsidR="00ED7D56" w:rsidRPr="00ED7D56" w:rsidRDefault="00ED7D56" w:rsidP="001F7F09">
            <w:pPr>
              <w:widowControl/>
              <w:autoSpaceDE/>
              <w:autoSpaceDN/>
              <w:adjustRightInd/>
              <w:ind w:left="-125" w:right="-91" w:firstLine="0"/>
              <w:jc w:val="center"/>
              <w:rPr>
                <w:rFonts w:ascii="Times New Roman" w:hAnsi="Times New Roman"/>
                <w:bCs/>
                <w:sz w:val="24"/>
                <w:szCs w:val="24"/>
              </w:rPr>
            </w:pPr>
            <w:r w:rsidRPr="00ED7D56">
              <w:rPr>
                <w:rFonts w:ascii="Times New Roman" w:hAnsi="Times New Roman"/>
                <w:bCs/>
                <w:sz w:val="24"/>
                <w:szCs w:val="24"/>
              </w:rPr>
              <w:t>1807,6</w:t>
            </w:r>
          </w:p>
          <w:p w:rsidR="00ED7D56" w:rsidRPr="00ED7D56" w:rsidRDefault="00ED7D56" w:rsidP="001F7F09">
            <w:pPr>
              <w:widowControl/>
              <w:autoSpaceDE/>
              <w:autoSpaceDN/>
              <w:adjustRightInd/>
              <w:ind w:left="-125" w:right="-91" w:firstLine="0"/>
              <w:jc w:val="center"/>
              <w:rPr>
                <w:rFonts w:ascii="Times New Roman" w:hAnsi="Times New Roman"/>
                <w:bCs/>
                <w:sz w:val="24"/>
                <w:szCs w:val="24"/>
              </w:rPr>
            </w:pP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left="-108" w:firstLine="0"/>
              <w:jc w:val="center"/>
              <w:rPr>
                <w:rFonts w:ascii="Times New Roman" w:hAnsi="Times New Roman"/>
                <w:bCs/>
                <w:sz w:val="24"/>
                <w:szCs w:val="24"/>
              </w:rPr>
            </w:pPr>
            <w:r w:rsidRPr="00ED7D56">
              <w:rPr>
                <w:rFonts w:ascii="Times New Roman" w:hAnsi="Times New Roman"/>
                <w:bCs/>
                <w:sz w:val="24"/>
                <w:szCs w:val="24"/>
              </w:rPr>
              <w:t>1879,5</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firstLine="0"/>
              <w:jc w:val="center"/>
              <w:rPr>
                <w:rFonts w:ascii="Times New Roman" w:hAnsi="Times New Roman"/>
                <w:bCs/>
                <w:sz w:val="24"/>
                <w:szCs w:val="24"/>
              </w:rPr>
            </w:pPr>
            <w:r w:rsidRPr="00ED7D56">
              <w:rPr>
                <w:rFonts w:ascii="Times New Roman" w:hAnsi="Times New Roman"/>
                <w:bCs/>
                <w:sz w:val="24"/>
                <w:szCs w:val="24"/>
              </w:rPr>
              <w:t>1953,6</w:t>
            </w:r>
          </w:p>
        </w:tc>
      </w:tr>
      <w:tr w:rsidR="00ED7D56" w:rsidRPr="00ED7D56" w:rsidTr="001F7F09">
        <w:trPr>
          <w:trHeight w:val="375"/>
          <w:jc w:val="center"/>
        </w:trPr>
        <w:tc>
          <w:tcPr>
            <w:tcW w:w="540" w:type="dxa"/>
            <w:tcBorders>
              <w:top w:val="nil"/>
              <w:left w:val="single" w:sz="4" w:space="0" w:color="auto"/>
              <w:bottom w:val="single" w:sz="4" w:space="0" w:color="auto"/>
              <w:right w:val="nil"/>
            </w:tcBorders>
            <w:vAlign w:val="center"/>
          </w:tcPr>
          <w:p w:rsidR="00ED7D56" w:rsidRPr="00ED7D56" w:rsidRDefault="00ED7D56" w:rsidP="001F7F09">
            <w:pPr>
              <w:widowControl/>
              <w:autoSpaceDE/>
              <w:autoSpaceDN/>
              <w:adjustRightInd/>
              <w:ind w:left="-113" w:right="-130" w:firstLine="0"/>
              <w:jc w:val="center"/>
              <w:rPr>
                <w:rFonts w:ascii="Times New Roman" w:hAnsi="Times New Roman"/>
                <w:bCs/>
                <w:sz w:val="24"/>
                <w:szCs w:val="24"/>
              </w:rPr>
            </w:pPr>
            <w:r w:rsidRPr="00ED7D56">
              <w:rPr>
                <w:rFonts w:ascii="Times New Roman" w:hAnsi="Times New Roman"/>
                <w:bCs/>
                <w:sz w:val="24"/>
                <w:szCs w:val="24"/>
              </w:rPr>
              <w:t>2</w:t>
            </w:r>
          </w:p>
        </w:tc>
        <w:tc>
          <w:tcPr>
            <w:tcW w:w="5125" w:type="dxa"/>
            <w:tcBorders>
              <w:top w:val="nil"/>
              <w:left w:val="single" w:sz="4" w:space="0" w:color="auto"/>
              <w:bottom w:val="single" w:sz="4" w:space="0" w:color="auto"/>
              <w:right w:val="single" w:sz="4" w:space="0" w:color="auto"/>
            </w:tcBorders>
            <w:shd w:val="clear" w:color="auto" w:fill="auto"/>
            <w:vAlign w:val="center"/>
          </w:tcPr>
          <w:p w:rsidR="00ED7D56" w:rsidRPr="00ED7D56" w:rsidRDefault="00ED7D56" w:rsidP="001F7F09">
            <w:pPr>
              <w:widowControl/>
              <w:autoSpaceDE/>
              <w:autoSpaceDN/>
              <w:adjustRightInd/>
              <w:ind w:left="-86" w:right="-91" w:firstLine="0"/>
              <w:jc w:val="center"/>
              <w:rPr>
                <w:rFonts w:ascii="Times New Roman" w:hAnsi="Times New Roman"/>
                <w:bCs/>
                <w:sz w:val="24"/>
                <w:szCs w:val="24"/>
              </w:rPr>
            </w:pPr>
            <w:r w:rsidRPr="00ED7D56">
              <w:rPr>
                <w:rFonts w:ascii="Times New Roman" w:hAnsi="Times New Roman"/>
                <w:bCs/>
                <w:sz w:val="24"/>
                <w:szCs w:val="24"/>
              </w:rPr>
              <w:t>Иные межбюджетные трансферты по передаче полномочий по определению поставщика (подрядчика, исполнителя) для нужд поселения</w:t>
            </w:r>
          </w:p>
        </w:tc>
        <w:tc>
          <w:tcPr>
            <w:tcW w:w="1259" w:type="dxa"/>
            <w:tcBorders>
              <w:top w:val="nil"/>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left="-125" w:right="-91" w:firstLine="0"/>
              <w:jc w:val="center"/>
              <w:rPr>
                <w:rFonts w:ascii="Times New Roman" w:hAnsi="Times New Roman"/>
                <w:bCs/>
                <w:sz w:val="24"/>
                <w:szCs w:val="24"/>
              </w:rPr>
            </w:pPr>
            <w:r w:rsidRPr="00ED7D56">
              <w:rPr>
                <w:rFonts w:ascii="Times New Roman" w:hAnsi="Times New Roman"/>
                <w:bCs/>
                <w:sz w:val="24"/>
                <w:szCs w:val="24"/>
              </w:rPr>
              <w:t>336,0</w:t>
            </w:r>
          </w:p>
        </w:tc>
        <w:tc>
          <w:tcPr>
            <w:tcW w:w="1194" w:type="dxa"/>
            <w:tcBorders>
              <w:top w:val="nil"/>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left="-108" w:firstLine="0"/>
              <w:jc w:val="center"/>
              <w:rPr>
                <w:rFonts w:ascii="Times New Roman" w:hAnsi="Times New Roman"/>
                <w:bCs/>
                <w:sz w:val="24"/>
                <w:szCs w:val="24"/>
              </w:rPr>
            </w:pPr>
            <w:r w:rsidRPr="00ED7D56">
              <w:rPr>
                <w:rFonts w:ascii="Times New Roman" w:hAnsi="Times New Roman"/>
                <w:bCs/>
                <w:sz w:val="24"/>
                <w:szCs w:val="24"/>
              </w:rPr>
              <w:t>349,0</w:t>
            </w:r>
          </w:p>
        </w:tc>
        <w:tc>
          <w:tcPr>
            <w:tcW w:w="1194" w:type="dxa"/>
            <w:tcBorders>
              <w:top w:val="nil"/>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firstLine="0"/>
              <w:jc w:val="center"/>
              <w:rPr>
                <w:rFonts w:ascii="Times New Roman" w:hAnsi="Times New Roman"/>
                <w:bCs/>
                <w:sz w:val="24"/>
                <w:szCs w:val="24"/>
              </w:rPr>
            </w:pPr>
            <w:r w:rsidRPr="00ED7D56">
              <w:rPr>
                <w:rFonts w:ascii="Times New Roman" w:hAnsi="Times New Roman"/>
                <w:bCs/>
                <w:sz w:val="24"/>
                <w:szCs w:val="24"/>
              </w:rPr>
              <w:t>363,0</w:t>
            </w:r>
          </w:p>
        </w:tc>
      </w:tr>
      <w:tr w:rsidR="00ED7D56" w:rsidRPr="00ED7D56" w:rsidTr="001F7F09">
        <w:trPr>
          <w:trHeight w:val="375"/>
          <w:jc w:val="center"/>
        </w:trPr>
        <w:tc>
          <w:tcPr>
            <w:tcW w:w="540" w:type="dxa"/>
            <w:tcBorders>
              <w:top w:val="single" w:sz="4" w:space="0" w:color="auto"/>
              <w:left w:val="single" w:sz="4" w:space="0" w:color="auto"/>
              <w:bottom w:val="single" w:sz="4" w:space="0" w:color="auto"/>
              <w:right w:val="nil"/>
            </w:tcBorders>
            <w:vAlign w:val="center"/>
          </w:tcPr>
          <w:p w:rsidR="00ED7D56" w:rsidRPr="00ED7D56" w:rsidRDefault="00ED7D56" w:rsidP="001F7F09">
            <w:pPr>
              <w:widowControl/>
              <w:autoSpaceDE/>
              <w:autoSpaceDN/>
              <w:adjustRightInd/>
              <w:ind w:left="-113" w:right="-130" w:firstLine="0"/>
              <w:jc w:val="center"/>
              <w:rPr>
                <w:rFonts w:ascii="Times New Roman" w:hAnsi="Times New Roman"/>
                <w:bCs/>
                <w:sz w:val="24"/>
                <w:szCs w:val="24"/>
              </w:rPr>
            </w:pPr>
            <w:r w:rsidRPr="00ED7D56">
              <w:rPr>
                <w:rFonts w:ascii="Times New Roman" w:hAnsi="Times New Roman"/>
                <w:bCs/>
                <w:sz w:val="24"/>
                <w:szCs w:val="24"/>
              </w:rPr>
              <w:t>3</w:t>
            </w:r>
          </w:p>
        </w:tc>
        <w:tc>
          <w:tcPr>
            <w:tcW w:w="5125" w:type="dxa"/>
            <w:tcBorders>
              <w:top w:val="single" w:sz="4" w:space="0" w:color="auto"/>
              <w:left w:val="single" w:sz="4" w:space="0" w:color="auto"/>
              <w:bottom w:val="single" w:sz="4" w:space="0" w:color="auto"/>
              <w:right w:val="single" w:sz="4" w:space="0" w:color="auto"/>
            </w:tcBorders>
            <w:shd w:val="clear" w:color="auto" w:fill="auto"/>
            <w:vAlign w:val="center"/>
          </w:tcPr>
          <w:p w:rsidR="00ED7D56" w:rsidRPr="00ED7D56" w:rsidRDefault="00ED7D56" w:rsidP="001F7F09">
            <w:pPr>
              <w:ind w:left="-86" w:right="-91" w:firstLine="0"/>
              <w:jc w:val="center"/>
              <w:rPr>
                <w:rFonts w:ascii="Times New Roman" w:hAnsi="Times New Roman"/>
                <w:sz w:val="24"/>
                <w:szCs w:val="24"/>
              </w:rPr>
            </w:pPr>
            <w:r w:rsidRPr="00ED7D56">
              <w:rPr>
                <w:rFonts w:ascii="Times New Roman" w:hAnsi="Times New Roman"/>
                <w:bCs/>
                <w:sz w:val="24"/>
                <w:szCs w:val="24"/>
              </w:rPr>
              <w:t>Иные межбюджетные трансферты бюджету муниципального района на осуществление полномочий контрольно-счетногооргана поселения по осуществлению внешнего муниципального финансового контроля</w:t>
            </w:r>
          </w:p>
        </w:tc>
        <w:tc>
          <w:tcPr>
            <w:tcW w:w="1259"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left="-125" w:right="-91" w:firstLine="0"/>
              <w:jc w:val="center"/>
              <w:rPr>
                <w:rFonts w:ascii="Times New Roman" w:hAnsi="Times New Roman"/>
                <w:bCs/>
                <w:sz w:val="24"/>
                <w:szCs w:val="24"/>
              </w:rPr>
            </w:pPr>
            <w:r w:rsidRPr="00ED7D56">
              <w:rPr>
                <w:rFonts w:ascii="Times New Roman" w:hAnsi="Times New Roman"/>
                <w:bCs/>
                <w:sz w:val="24"/>
                <w:szCs w:val="24"/>
              </w:rPr>
              <w:t>140,0</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left="-108" w:firstLine="0"/>
              <w:jc w:val="center"/>
              <w:rPr>
                <w:rFonts w:ascii="Times New Roman" w:hAnsi="Times New Roman"/>
                <w:bCs/>
                <w:sz w:val="24"/>
                <w:szCs w:val="24"/>
              </w:rPr>
            </w:pPr>
            <w:r w:rsidRPr="00ED7D56">
              <w:rPr>
                <w:rFonts w:ascii="Times New Roman" w:hAnsi="Times New Roman"/>
                <w:bCs/>
                <w:sz w:val="24"/>
                <w:szCs w:val="24"/>
              </w:rPr>
              <w:t>146,7</w:t>
            </w:r>
          </w:p>
        </w:tc>
        <w:tc>
          <w:tcPr>
            <w:tcW w:w="1194"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firstLine="0"/>
              <w:jc w:val="center"/>
              <w:rPr>
                <w:rFonts w:ascii="Times New Roman" w:hAnsi="Times New Roman"/>
                <w:bCs/>
                <w:sz w:val="24"/>
                <w:szCs w:val="24"/>
              </w:rPr>
            </w:pPr>
            <w:r w:rsidRPr="00ED7D56">
              <w:rPr>
                <w:rFonts w:ascii="Times New Roman" w:hAnsi="Times New Roman"/>
                <w:bCs/>
                <w:sz w:val="24"/>
                <w:szCs w:val="24"/>
              </w:rPr>
              <w:t>152,6</w:t>
            </w:r>
          </w:p>
        </w:tc>
      </w:tr>
    </w:tbl>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694667" w:rsidRDefault="00ED7D56" w:rsidP="00ED7D56">
      <w:pPr>
        <w:ind w:firstLine="0"/>
        <w:jc w:val="center"/>
        <w:rPr>
          <w:rFonts w:ascii="Times New Roman" w:hAnsi="Times New Roman"/>
          <w:sz w:val="24"/>
          <w:szCs w:val="24"/>
        </w:rPr>
      </w:pP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УВЕРЖДЕНО                                                                                                         </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Решением совета депутатов</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Янегского сельского поселения</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 xml:space="preserve">                                                                                                  от 09.12.2021 года № 102</w:t>
      </w:r>
    </w:p>
    <w:p w:rsidR="00ED7D56" w:rsidRPr="00ED7D56" w:rsidRDefault="00ED7D56" w:rsidP="00ED7D56">
      <w:pPr>
        <w:jc w:val="right"/>
        <w:rPr>
          <w:rFonts w:ascii="Times New Roman" w:hAnsi="Times New Roman"/>
          <w:sz w:val="24"/>
          <w:szCs w:val="24"/>
        </w:rPr>
      </w:pP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r>
      <w:r w:rsidRPr="00ED7D56">
        <w:rPr>
          <w:rFonts w:ascii="Times New Roman" w:hAnsi="Times New Roman"/>
          <w:sz w:val="24"/>
          <w:szCs w:val="24"/>
        </w:rPr>
        <w:tab/>
        <w:t xml:space="preserve">                               Приложение № 8</w:t>
      </w:r>
    </w:p>
    <w:p w:rsidR="00ED7D56" w:rsidRPr="00ED7D56" w:rsidRDefault="00ED7D56" w:rsidP="00ED7D56">
      <w:pPr>
        <w:pStyle w:val="ConsPlusCell"/>
        <w:jc w:val="right"/>
        <w:rPr>
          <w:rFonts w:ascii="Times New Roman" w:hAnsi="Times New Roman" w:cs="Times New Roman"/>
          <w:sz w:val="24"/>
          <w:szCs w:val="24"/>
        </w:rPr>
      </w:pPr>
    </w:p>
    <w:p w:rsidR="00ED7D56" w:rsidRPr="00ED7D56" w:rsidRDefault="00ED7D56" w:rsidP="00ED7D56">
      <w:pPr>
        <w:ind w:firstLine="0"/>
        <w:jc w:val="center"/>
        <w:rPr>
          <w:rFonts w:ascii="Times New Roman" w:hAnsi="Times New Roman"/>
          <w:b/>
          <w:bCs/>
          <w:sz w:val="24"/>
          <w:szCs w:val="24"/>
        </w:rPr>
      </w:pPr>
      <w:r w:rsidRPr="00ED7D56">
        <w:rPr>
          <w:rFonts w:ascii="Times New Roman" w:hAnsi="Times New Roman"/>
          <w:b/>
          <w:bCs/>
          <w:sz w:val="24"/>
          <w:szCs w:val="24"/>
        </w:rPr>
        <w:t>ПОРЯДОК</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bCs/>
          <w:sz w:val="24"/>
          <w:szCs w:val="24"/>
        </w:rPr>
        <w:t>предоставления и расходования иных межбюджетных трансфертов бюджету муниципального района на осуществление полномочий контрольно-счетногоорга на поселения по осуществлению внешнего муниципального финансового контроля</w:t>
      </w:r>
    </w:p>
    <w:p w:rsidR="00ED7D56" w:rsidRPr="00ED7D56" w:rsidRDefault="00ED7D56" w:rsidP="00ED7D56">
      <w:pPr>
        <w:ind w:firstLine="0"/>
        <w:rPr>
          <w:rFonts w:ascii="Times New Roman" w:hAnsi="Times New Roman"/>
          <w:b/>
          <w:bCs/>
          <w:sz w:val="24"/>
          <w:szCs w:val="24"/>
        </w:rPr>
      </w:pP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контрольно-счетногооргана поселения по осуществлению внешнего муниципального финансового контроля, согласно решению совета депутатов Янегского сельского поселения от 09.12.2021№ 107 «О передаче Контрольно-счетной комиссии Лодейнопольского муниципального района Ленинградской области полномочий контрольно-счетного органа Янегского сельского поселения Лодейнопольского муниципального района Ленинградской области по осуществлению внешнего муниципального финансового контроля».</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Главным распорядителем бюджетных средств является Контрольно -счетная комиссия Лодейнопольского муниципального района Ленинградской области.</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Порядок расчета межбюджетных трансфертов:</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Размер межбюджетных трансфертов, передаваемых из бюджета поселения в бюджет муниципального района, рассчитывается по формуле:</w:t>
      </w:r>
    </w:p>
    <w:p w:rsidR="00ED7D56" w:rsidRPr="00ED7D56" w:rsidRDefault="00ED7D56" w:rsidP="00ED7D56">
      <w:pPr>
        <w:ind w:firstLine="567"/>
        <w:rPr>
          <w:rFonts w:ascii="Times New Roman" w:hAnsi="Times New Roman"/>
          <w:sz w:val="24"/>
          <w:szCs w:val="24"/>
        </w:rPr>
      </w:pPr>
    </w:p>
    <w:p w:rsidR="00ED7D56" w:rsidRPr="00ED7D56" w:rsidRDefault="00ED7D56" w:rsidP="00ED7D56">
      <w:pPr>
        <w:ind w:firstLine="567"/>
        <w:jc w:val="center"/>
        <w:rPr>
          <w:rFonts w:ascii="Times New Roman" w:hAnsi="Times New Roman"/>
          <w:sz w:val="24"/>
          <w:szCs w:val="24"/>
        </w:rPr>
      </w:pPr>
      <w:r w:rsidRPr="00ED7D56">
        <w:rPr>
          <w:rFonts w:ascii="Times New Roman" w:hAnsi="Times New Roman"/>
          <w:b/>
          <w:sz w:val="24"/>
          <w:szCs w:val="24"/>
        </w:rPr>
        <w:t>Н = ФОТ*Ч*1/5,</w:t>
      </w:r>
      <w:r w:rsidRPr="00ED7D56">
        <w:rPr>
          <w:rFonts w:ascii="Times New Roman" w:hAnsi="Times New Roman"/>
          <w:sz w:val="24"/>
          <w:szCs w:val="24"/>
        </w:rPr>
        <w:t>где:</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 xml:space="preserve">Н – объем финансовых средств на осуществление полномочий; </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ФОТ – годовой фонд оплаты труда и начислений на него по должностям, исполняющим переданные полномочия, в соответствии со штатным расписанием, утвержденными в соответствии с нормативно правовыми актами органов местного самоуправления Лодейнопольского муниципального района Ленинградской области;</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Ч – численность (количество) специалистов, исполняющих переданные полномочия;</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5 – количество поселений Лодейнопольского муниципального района.</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Иные межбюджетные трансфертыбюджету муниципального района представляются в соответствии с Соглашением о передаче Контрольно-счетной комиссии Лодейнопольского муниципального района Ленинградской области полномочий контрольно-счетного органа Янегского сельского поселения по осуществлению внешнего муниципального финансового контроля.</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Перечисление иных межбюджетных трансфертов осуществляется Комитетом финансов Администрации Лодейнопольского муниципального района Ленинградской области на основании бюджетной заявки, представляемой Администрацией Янегского сельского поселения.</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 xml:space="preserve">Ежеквартально, получатель средств представляет в Администрацию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Ленинградской области.  </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В случае использования средств не по целевому назначению, соответствующие средства взыскиваются в бюджет Янегского сельского поселения в соответствии с действующим законодательством.</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 xml:space="preserve"> Контроль за целевым использованием межбюджетных трансфертов возлагается на Администрацию Янегского сельского поселения.</w:t>
      </w:r>
    </w:p>
    <w:p w:rsidR="00ED7D56" w:rsidRPr="00ED7D56" w:rsidRDefault="00ED7D56" w:rsidP="00ED7D56">
      <w:pPr>
        <w:pStyle w:val="ConsPlusCell"/>
        <w:jc w:val="right"/>
        <w:outlineLvl w:val="0"/>
        <w:rPr>
          <w:rFonts w:ascii="Times New Roman" w:hAnsi="Times New Roman" w:cs="Times New Roman"/>
          <w:bCs/>
          <w:sz w:val="24"/>
          <w:szCs w:val="24"/>
        </w:rPr>
      </w:pPr>
      <w:r w:rsidRPr="00ED7D56">
        <w:rPr>
          <w:rFonts w:ascii="Times New Roman" w:hAnsi="Times New Roman" w:cs="Times New Roman"/>
          <w:bCs/>
          <w:sz w:val="24"/>
          <w:szCs w:val="24"/>
        </w:rPr>
        <w:t xml:space="preserve">УТВЕРЖДЕНО                                                                                                                                                                                                         </w:t>
      </w:r>
    </w:p>
    <w:p w:rsidR="00ED7D56" w:rsidRPr="00ED7D56" w:rsidRDefault="00ED7D56" w:rsidP="00ED7D56">
      <w:pPr>
        <w:tabs>
          <w:tab w:val="left" w:pos="5910"/>
        </w:tabs>
        <w:ind w:firstLine="0"/>
        <w:jc w:val="right"/>
        <w:rPr>
          <w:rFonts w:ascii="Times New Roman" w:hAnsi="Times New Roman"/>
          <w:sz w:val="24"/>
          <w:szCs w:val="24"/>
        </w:rPr>
      </w:pPr>
      <w:r w:rsidRPr="00ED7D56">
        <w:rPr>
          <w:rFonts w:ascii="Times New Roman" w:hAnsi="Times New Roman"/>
          <w:sz w:val="24"/>
          <w:szCs w:val="24"/>
        </w:rPr>
        <w:t xml:space="preserve">  Решением совета депутатов</w:t>
      </w:r>
    </w:p>
    <w:p w:rsidR="00ED7D56" w:rsidRPr="00ED7D56" w:rsidRDefault="00ED7D56" w:rsidP="00ED7D56">
      <w:pPr>
        <w:tabs>
          <w:tab w:val="left" w:pos="5910"/>
        </w:tabs>
        <w:ind w:firstLine="0"/>
        <w:jc w:val="right"/>
        <w:rPr>
          <w:rFonts w:ascii="Times New Roman" w:hAnsi="Times New Roman"/>
          <w:sz w:val="24"/>
          <w:szCs w:val="24"/>
        </w:rPr>
      </w:pPr>
      <w:r w:rsidRPr="00ED7D56">
        <w:rPr>
          <w:rFonts w:ascii="Times New Roman" w:hAnsi="Times New Roman"/>
          <w:sz w:val="24"/>
          <w:szCs w:val="24"/>
        </w:rPr>
        <w:t>Янегского сельского поселения</w:t>
      </w:r>
    </w:p>
    <w:p w:rsidR="00ED7D56" w:rsidRPr="00ED7D56" w:rsidRDefault="00ED7D56" w:rsidP="00ED7D56">
      <w:pPr>
        <w:ind w:firstLine="0"/>
        <w:jc w:val="right"/>
        <w:rPr>
          <w:rFonts w:ascii="Times New Roman" w:hAnsi="Times New Roman"/>
          <w:sz w:val="24"/>
          <w:szCs w:val="24"/>
        </w:rPr>
      </w:pPr>
      <w:r w:rsidRPr="00ED7D56">
        <w:rPr>
          <w:rFonts w:ascii="Times New Roman" w:hAnsi="Times New Roman"/>
          <w:sz w:val="24"/>
          <w:szCs w:val="24"/>
        </w:rPr>
        <w:tab/>
        <w:t>от 09.12.2021 г.  № 102</w:t>
      </w:r>
    </w:p>
    <w:p w:rsidR="00ED7D56" w:rsidRPr="00ED7D56" w:rsidRDefault="00ED7D56" w:rsidP="00ED7D56">
      <w:pPr>
        <w:pStyle w:val="ConsPlusCell"/>
        <w:jc w:val="right"/>
        <w:rPr>
          <w:rFonts w:ascii="Times New Roman" w:hAnsi="Times New Roman" w:cs="Times New Roman"/>
          <w:sz w:val="24"/>
          <w:szCs w:val="24"/>
        </w:rPr>
      </w:pPr>
      <w:r w:rsidRPr="00ED7D56">
        <w:rPr>
          <w:rFonts w:ascii="Times New Roman" w:hAnsi="Times New Roman" w:cs="Times New Roman"/>
          <w:sz w:val="24"/>
          <w:szCs w:val="24"/>
        </w:rPr>
        <w:t>Приложение № 9</w:t>
      </w:r>
    </w:p>
    <w:p w:rsidR="00ED7D56" w:rsidRPr="00ED7D56" w:rsidRDefault="00ED7D56" w:rsidP="00ED7D56">
      <w:pPr>
        <w:ind w:firstLine="0"/>
        <w:rPr>
          <w:rFonts w:ascii="Times New Roman" w:hAnsi="Times New Roman"/>
          <w:sz w:val="24"/>
          <w:szCs w:val="24"/>
        </w:rPr>
      </w:pP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ПОРЯДОК</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расчета и расходования иных межбюджетных трансфертов</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 xml:space="preserve"> бюджету муниципального района на осуществление части полномочий</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cs="Arial"/>
          <w:b/>
          <w:bCs/>
          <w:sz w:val="24"/>
          <w:szCs w:val="24"/>
        </w:rPr>
        <w:t xml:space="preserve">по решению вопросов местного значения </w:t>
      </w:r>
    </w:p>
    <w:p w:rsidR="00ED7D56" w:rsidRPr="00ED7D56" w:rsidRDefault="00ED7D56" w:rsidP="00ED7D56">
      <w:pPr>
        <w:rPr>
          <w:rFonts w:cs="Arial"/>
        </w:rPr>
      </w:pPr>
    </w:p>
    <w:p w:rsidR="00ED7D56" w:rsidRPr="00ED7D56" w:rsidRDefault="00ED7D56" w:rsidP="00ED7D56">
      <w:pPr>
        <w:ind w:firstLine="0"/>
        <w:rPr>
          <w:rFonts w:ascii="Times New Roman" w:hAnsi="Times New Roman"/>
          <w:sz w:val="24"/>
          <w:szCs w:val="24"/>
        </w:rPr>
      </w:pPr>
      <w:r w:rsidRPr="00ED7D56">
        <w:rPr>
          <w:rFonts w:ascii="Times New Roman" w:hAnsi="Times New Roman"/>
          <w:sz w:val="24"/>
          <w:szCs w:val="24"/>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w:t>
      </w:r>
      <w:r w:rsidRPr="00ED7D56">
        <w:rPr>
          <w:rFonts w:ascii="Times New Roman" w:hAnsi="Times New Roman" w:cs="Arial"/>
          <w:bCs/>
          <w:sz w:val="24"/>
          <w:szCs w:val="24"/>
        </w:rPr>
        <w:t xml:space="preserve">по решению вопросов местного значения Янегского сельского поселения, согласно решению совета депутатов Янегского сельского поселения Лодейнопольского муниципального района от 19.10.2018  № 173 </w:t>
      </w:r>
      <w:r w:rsidRPr="00ED7D56">
        <w:rPr>
          <w:rFonts w:ascii="Times New Roman" w:hAnsi="Times New Roman"/>
          <w:sz w:val="24"/>
          <w:szCs w:val="24"/>
        </w:rPr>
        <w:t xml:space="preserve">«О передаче Администрации </w:t>
      </w:r>
      <w:r w:rsidRPr="00ED7D56">
        <w:rPr>
          <w:rFonts w:ascii="Times New Roman" w:hAnsi="Times New Roman" w:cs="Arial"/>
          <w:bCs/>
          <w:sz w:val="24"/>
          <w:szCs w:val="24"/>
        </w:rPr>
        <w:t>Лодейнопольского муниципального района</w:t>
      </w:r>
      <w:r w:rsidRPr="00ED7D56">
        <w:rPr>
          <w:rFonts w:ascii="Times New Roman" w:hAnsi="Times New Roman"/>
          <w:sz w:val="24"/>
          <w:szCs w:val="24"/>
        </w:rPr>
        <w:t xml:space="preserve"> осуществления части полномочий </w:t>
      </w:r>
      <w:r w:rsidRPr="00ED7D56">
        <w:rPr>
          <w:rFonts w:ascii="Times New Roman" w:hAnsi="Times New Roman" w:cs="Arial"/>
          <w:bCs/>
          <w:sz w:val="24"/>
          <w:szCs w:val="24"/>
        </w:rPr>
        <w:t>по решению вопросов местного значения Янегского сельского поселения».</w:t>
      </w:r>
    </w:p>
    <w:p w:rsidR="00ED7D56" w:rsidRPr="00ED7D56" w:rsidRDefault="00ED7D56" w:rsidP="00ED7D56">
      <w:pPr>
        <w:ind w:firstLine="0"/>
        <w:rPr>
          <w:rFonts w:ascii="Times New Roman" w:hAnsi="Times New Roman"/>
          <w:sz w:val="24"/>
          <w:szCs w:val="24"/>
        </w:rPr>
      </w:pPr>
      <w:r w:rsidRPr="00ED7D56">
        <w:rPr>
          <w:rFonts w:ascii="Times New Roman" w:hAnsi="Times New Roman"/>
          <w:sz w:val="24"/>
          <w:szCs w:val="24"/>
        </w:rPr>
        <w:t xml:space="preserve">       Главным распорядителем бюджетных средств является Администрация Янегского сельского поселения.</w:t>
      </w:r>
    </w:p>
    <w:p w:rsidR="00ED7D56" w:rsidRPr="00ED7D56" w:rsidRDefault="00ED7D56" w:rsidP="00ED7D56">
      <w:pPr>
        <w:ind w:firstLine="0"/>
        <w:rPr>
          <w:rFonts w:cs="Arial"/>
          <w:sz w:val="24"/>
          <w:szCs w:val="24"/>
        </w:rPr>
      </w:pPr>
    </w:p>
    <w:p w:rsidR="00ED7D56" w:rsidRPr="00ED7D56" w:rsidRDefault="00ED7D56" w:rsidP="00ED7D56">
      <w:pPr>
        <w:ind w:firstLine="540"/>
        <w:rPr>
          <w:rFonts w:ascii="Times New Roman" w:hAnsi="Times New Roman"/>
          <w:sz w:val="24"/>
          <w:szCs w:val="24"/>
        </w:rPr>
      </w:pPr>
      <w:r w:rsidRPr="00ED7D56">
        <w:rPr>
          <w:rFonts w:ascii="Times New Roman" w:hAnsi="Times New Roman"/>
          <w:sz w:val="24"/>
          <w:szCs w:val="24"/>
        </w:rPr>
        <w:t xml:space="preserve">1.Порядок расчета межбюджетных трансфертов. </w:t>
      </w:r>
    </w:p>
    <w:p w:rsidR="00ED7D56" w:rsidRPr="00ED7D56" w:rsidRDefault="00ED7D56" w:rsidP="00ED7D56">
      <w:pPr>
        <w:ind w:firstLine="540"/>
        <w:rPr>
          <w:rFonts w:ascii="Times New Roman" w:hAnsi="Times New Roman"/>
          <w:sz w:val="24"/>
          <w:szCs w:val="24"/>
        </w:rPr>
      </w:pPr>
    </w:p>
    <w:p w:rsidR="00ED7D56" w:rsidRPr="00ED7D56" w:rsidRDefault="00ED7D56" w:rsidP="00ED7D56">
      <w:pPr>
        <w:ind w:firstLine="426"/>
        <w:rPr>
          <w:rFonts w:ascii="Times New Roman" w:hAnsi="Times New Roman"/>
          <w:sz w:val="24"/>
          <w:szCs w:val="24"/>
        </w:rPr>
      </w:pPr>
      <w:r w:rsidRPr="00ED7D56">
        <w:rPr>
          <w:rFonts w:ascii="Times New Roman" w:hAnsi="Times New Roman"/>
          <w:sz w:val="24"/>
          <w:szCs w:val="24"/>
        </w:rPr>
        <w:t xml:space="preserve">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осуществление части полномочий поселения порешению вопросов местного значения поселения. </w:t>
      </w:r>
    </w:p>
    <w:p w:rsidR="00ED7D56" w:rsidRPr="00ED7D56" w:rsidRDefault="00ED7D56" w:rsidP="00ED7D56">
      <w:pPr>
        <w:ind w:firstLine="426"/>
        <w:rPr>
          <w:rFonts w:ascii="Times New Roman" w:hAnsi="Times New Roman"/>
          <w:sz w:val="24"/>
          <w:szCs w:val="24"/>
        </w:rPr>
      </w:pPr>
    </w:p>
    <w:p w:rsidR="00ED7D56" w:rsidRPr="00ED7D56" w:rsidRDefault="00ED7D56" w:rsidP="00ED7D56">
      <w:pPr>
        <w:ind w:firstLine="0"/>
        <w:rPr>
          <w:rFonts w:ascii="Times New Roman" w:hAnsi="Times New Roman"/>
          <w:sz w:val="24"/>
          <w:szCs w:val="24"/>
        </w:rPr>
      </w:pPr>
      <w:r w:rsidRPr="00ED7D56">
        <w:rPr>
          <w:rFonts w:ascii="Times New Roman" w:hAnsi="Times New Roman"/>
          <w:sz w:val="24"/>
          <w:szCs w:val="24"/>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ED7D56" w:rsidRPr="00ED7D56" w:rsidRDefault="00ED7D56" w:rsidP="00ED7D56">
      <w:pPr>
        <w:ind w:firstLine="0"/>
        <w:rPr>
          <w:rFonts w:ascii="Times New Roman" w:hAnsi="Times New Roman"/>
          <w:sz w:val="24"/>
          <w:szCs w:val="24"/>
        </w:rPr>
      </w:pPr>
    </w:p>
    <w:p w:rsidR="00ED7D56" w:rsidRPr="00ED7D56" w:rsidRDefault="00ED7D56" w:rsidP="00ED7D56">
      <w:pPr>
        <w:ind w:firstLine="540"/>
        <w:jc w:val="center"/>
        <w:rPr>
          <w:rFonts w:ascii="Times New Roman" w:hAnsi="Times New Roman"/>
          <w:b/>
          <w:sz w:val="24"/>
          <w:szCs w:val="24"/>
        </w:rPr>
      </w:pPr>
      <w:r w:rsidRPr="00ED7D56">
        <w:rPr>
          <w:rFonts w:ascii="Times New Roman" w:hAnsi="Times New Roman"/>
          <w:b/>
          <w:sz w:val="24"/>
          <w:szCs w:val="24"/>
        </w:rPr>
        <w:t>Н = ФОТ*Ч,</w:t>
      </w:r>
    </w:p>
    <w:p w:rsidR="00ED7D56" w:rsidRPr="00ED7D56" w:rsidRDefault="00ED7D56" w:rsidP="00ED7D56">
      <w:pPr>
        <w:ind w:firstLine="540"/>
        <w:jc w:val="left"/>
        <w:rPr>
          <w:rFonts w:ascii="Times New Roman" w:hAnsi="Times New Roman"/>
          <w:sz w:val="24"/>
          <w:szCs w:val="24"/>
        </w:rPr>
      </w:pPr>
      <w:r w:rsidRPr="00ED7D56">
        <w:rPr>
          <w:rFonts w:ascii="Times New Roman" w:hAnsi="Times New Roman"/>
          <w:sz w:val="24"/>
          <w:szCs w:val="24"/>
        </w:rPr>
        <w:t>где:</w:t>
      </w:r>
    </w:p>
    <w:p w:rsidR="00ED7D56" w:rsidRPr="00ED7D56" w:rsidRDefault="00ED7D56" w:rsidP="00ED7D56">
      <w:pPr>
        <w:ind w:firstLine="540"/>
        <w:rPr>
          <w:rFonts w:ascii="Times New Roman" w:hAnsi="Times New Roman"/>
          <w:sz w:val="24"/>
          <w:szCs w:val="24"/>
        </w:rPr>
      </w:pPr>
      <w:r w:rsidRPr="00ED7D56">
        <w:rPr>
          <w:rFonts w:ascii="Times New Roman" w:hAnsi="Times New Roman"/>
          <w:b/>
          <w:sz w:val="24"/>
          <w:szCs w:val="24"/>
        </w:rPr>
        <w:t>Н</w:t>
      </w:r>
      <w:r w:rsidRPr="00ED7D56">
        <w:rPr>
          <w:rFonts w:ascii="Times New Roman" w:hAnsi="Times New Roman"/>
          <w:sz w:val="24"/>
          <w:szCs w:val="24"/>
        </w:rPr>
        <w:t xml:space="preserve"> – объем финансовых средств на осуществление части полномочий; </w:t>
      </w:r>
    </w:p>
    <w:p w:rsidR="00ED7D56" w:rsidRPr="00ED7D56" w:rsidRDefault="00ED7D56" w:rsidP="00ED7D56">
      <w:pPr>
        <w:ind w:firstLine="540"/>
        <w:rPr>
          <w:rFonts w:ascii="Times New Roman" w:hAnsi="Times New Roman"/>
          <w:sz w:val="24"/>
          <w:szCs w:val="24"/>
        </w:rPr>
      </w:pPr>
      <w:r w:rsidRPr="00ED7D56">
        <w:rPr>
          <w:rFonts w:ascii="Times New Roman" w:hAnsi="Times New Roman"/>
          <w:b/>
          <w:sz w:val="24"/>
          <w:szCs w:val="24"/>
        </w:rPr>
        <w:t>ФОТ</w:t>
      </w:r>
      <w:r w:rsidRPr="00ED7D56">
        <w:rPr>
          <w:rFonts w:ascii="Times New Roman" w:hAnsi="Times New Roman"/>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ED7D56" w:rsidRPr="00ED7D56" w:rsidRDefault="00ED7D56" w:rsidP="00ED7D56">
      <w:pPr>
        <w:ind w:firstLine="540"/>
        <w:rPr>
          <w:rFonts w:ascii="Times New Roman" w:hAnsi="Times New Roman"/>
          <w:sz w:val="24"/>
          <w:szCs w:val="24"/>
        </w:rPr>
      </w:pPr>
      <w:r w:rsidRPr="00ED7D56">
        <w:rPr>
          <w:rFonts w:ascii="Times New Roman" w:hAnsi="Times New Roman"/>
          <w:b/>
          <w:sz w:val="24"/>
          <w:szCs w:val="24"/>
        </w:rPr>
        <w:t xml:space="preserve">Ч </w:t>
      </w:r>
      <w:r w:rsidRPr="00ED7D56">
        <w:rPr>
          <w:rFonts w:ascii="Times New Roman" w:hAnsi="Times New Roman"/>
          <w:sz w:val="24"/>
          <w:szCs w:val="24"/>
        </w:rPr>
        <w:t>– численность (количество) специалистов, исполняющих переданные полномочия.</w:t>
      </w:r>
    </w:p>
    <w:p w:rsidR="00ED7D56" w:rsidRPr="00ED7D56" w:rsidRDefault="00ED7D56" w:rsidP="00ED7D56">
      <w:pPr>
        <w:ind w:firstLine="540"/>
        <w:rPr>
          <w:rFonts w:ascii="Times New Roman" w:hAnsi="Times New Roman"/>
          <w:sz w:val="24"/>
          <w:szCs w:val="24"/>
        </w:rPr>
      </w:pPr>
    </w:p>
    <w:p w:rsidR="00ED7D56" w:rsidRPr="00ED7D56" w:rsidRDefault="00ED7D56" w:rsidP="00ED7D56">
      <w:pPr>
        <w:ind w:firstLine="540"/>
        <w:rPr>
          <w:rFonts w:ascii="Times New Roman" w:hAnsi="Times New Roman"/>
          <w:sz w:val="24"/>
          <w:szCs w:val="24"/>
        </w:rPr>
      </w:pPr>
      <w:r w:rsidRPr="00ED7D56">
        <w:rPr>
          <w:rFonts w:ascii="Times New Roman" w:hAnsi="Times New Roman"/>
          <w:sz w:val="24"/>
          <w:szCs w:val="24"/>
        </w:rPr>
        <w:t xml:space="preserve"> 1.2. Размер межбюджетных трансфертов на осуществление части полномочий поселения межпоселенческой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ED7D56" w:rsidRPr="00ED7D56" w:rsidRDefault="00ED7D56" w:rsidP="00ED7D56">
      <w:pPr>
        <w:ind w:firstLine="540"/>
        <w:rPr>
          <w:rFonts w:ascii="Times New Roman" w:hAnsi="Times New Roman"/>
          <w:sz w:val="24"/>
          <w:szCs w:val="24"/>
        </w:rPr>
      </w:pPr>
    </w:p>
    <w:p w:rsidR="00ED7D56" w:rsidRPr="00ED7D56" w:rsidRDefault="00ED7D56" w:rsidP="00ED7D56">
      <w:pPr>
        <w:ind w:firstLine="540"/>
        <w:jc w:val="center"/>
        <w:rPr>
          <w:rFonts w:ascii="Times New Roman" w:hAnsi="Times New Roman"/>
          <w:b/>
          <w:sz w:val="24"/>
          <w:szCs w:val="24"/>
        </w:rPr>
      </w:pPr>
      <w:r w:rsidRPr="00ED7D56">
        <w:rPr>
          <w:rFonts w:ascii="Times New Roman" w:hAnsi="Times New Roman"/>
          <w:b/>
          <w:sz w:val="24"/>
          <w:szCs w:val="24"/>
        </w:rPr>
        <w:t xml:space="preserve">S = C * </w:t>
      </w:r>
      <w:r w:rsidRPr="00ED7D56">
        <w:rPr>
          <w:rFonts w:ascii="Times New Roman" w:hAnsi="Times New Roman"/>
          <w:b/>
          <w:sz w:val="24"/>
          <w:szCs w:val="24"/>
          <w:lang w:val="en-US"/>
        </w:rPr>
        <w:t>R</w:t>
      </w:r>
      <w:r w:rsidRPr="00ED7D56">
        <w:rPr>
          <w:rFonts w:ascii="Times New Roman" w:hAnsi="Times New Roman"/>
          <w:b/>
          <w:sz w:val="24"/>
          <w:szCs w:val="24"/>
        </w:rPr>
        <w:t xml:space="preserve"> * Q,</w:t>
      </w:r>
    </w:p>
    <w:p w:rsidR="00ED7D56" w:rsidRPr="00ED7D56" w:rsidRDefault="00ED7D56" w:rsidP="00ED7D56">
      <w:pPr>
        <w:ind w:firstLine="540"/>
        <w:rPr>
          <w:rFonts w:ascii="Times New Roman" w:hAnsi="Times New Roman"/>
          <w:sz w:val="24"/>
          <w:szCs w:val="24"/>
        </w:rPr>
      </w:pPr>
      <w:r w:rsidRPr="00ED7D56">
        <w:rPr>
          <w:rFonts w:ascii="Times New Roman" w:hAnsi="Times New Roman"/>
          <w:sz w:val="24"/>
          <w:szCs w:val="24"/>
        </w:rPr>
        <w:t>где:</w:t>
      </w:r>
    </w:p>
    <w:p w:rsidR="00ED7D56" w:rsidRPr="00ED7D56" w:rsidRDefault="00ED7D56" w:rsidP="00ED7D56">
      <w:pPr>
        <w:ind w:firstLine="540"/>
        <w:rPr>
          <w:rFonts w:ascii="Times New Roman" w:hAnsi="Times New Roman"/>
          <w:sz w:val="24"/>
          <w:szCs w:val="24"/>
        </w:rPr>
      </w:pPr>
      <w:r w:rsidRPr="00ED7D56">
        <w:rPr>
          <w:rFonts w:ascii="Times New Roman" w:hAnsi="Times New Roman"/>
          <w:b/>
          <w:sz w:val="24"/>
          <w:szCs w:val="24"/>
        </w:rPr>
        <w:t>S</w:t>
      </w:r>
      <w:r w:rsidRPr="00ED7D56">
        <w:rPr>
          <w:rFonts w:ascii="Times New Roman" w:hAnsi="Times New Roman"/>
          <w:sz w:val="24"/>
          <w:szCs w:val="24"/>
        </w:rPr>
        <w:t xml:space="preserve"> - размер иных межбюджетных трансфертов;</w:t>
      </w:r>
    </w:p>
    <w:p w:rsidR="00ED7D56" w:rsidRPr="00ED7D56" w:rsidRDefault="00ED7D56" w:rsidP="00ED7D56">
      <w:pPr>
        <w:ind w:firstLine="540"/>
        <w:rPr>
          <w:rFonts w:ascii="Times New Roman" w:hAnsi="Times New Roman"/>
          <w:sz w:val="24"/>
          <w:szCs w:val="24"/>
        </w:rPr>
      </w:pPr>
      <w:r w:rsidRPr="00ED7D56">
        <w:rPr>
          <w:rFonts w:ascii="Times New Roman" w:hAnsi="Times New Roman"/>
          <w:b/>
          <w:sz w:val="24"/>
          <w:szCs w:val="24"/>
        </w:rPr>
        <w:t>C</w:t>
      </w:r>
      <w:r w:rsidRPr="00ED7D56">
        <w:rPr>
          <w:rFonts w:ascii="Times New Roman" w:hAnsi="Times New Roman"/>
          <w:sz w:val="24"/>
          <w:szCs w:val="24"/>
        </w:rPr>
        <w:t xml:space="preserve"> – количество жителей в поселении (тыс. человек);</w:t>
      </w:r>
    </w:p>
    <w:p w:rsidR="00ED7D56" w:rsidRPr="00ED7D56" w:rsidRDefault="00ED7D56" w:rsidP="00ED7D56">
      <w:pPr>
        <w:ind w:left="540" w:firstLine="0"/>
        <w:rPr>
          <w:rFonts w:ascii="Times New Roman" w:hAnsi="Times New Roman"/>
          <w:sz w:val="24"/>
          <w:szCs w:val="24"/>
        </w:rPr>
      </w:pPr>
      <w:r w:rsidRPr="00ED7D56">
        <w:rPr>
          <w:rFonts w:ascii="Times New Roman" w:hAnsi="Times New Roman"/>
          <w:b/>
          <w:sz w:val="24"/>
          <w:szCs w:val="24"/>
          <w:lang w:val="en-US"/>
        </w:rPr>
        <w:t>R</w:t>
      </w:r>
      <w:r w:rsidRPr="00ED7D56">
        <w:rPr>
          <w:rFonts w:ascii="Times New Roman" w:hAnsi="Times New Roman"/>
          <w:sz w:val="24"/>
          <w:szCs w:val="24"/>
        </w:rPr>
        <w:t xml:space="preserve">– расчетная величина пополнения книжного фонда (250 книг на 1 тыс. человек) </w:t>
      </w:r>
    </w:p>
    <w:p w:rsidR="00ED7D56" w:rsidRPr="00ED7D56" w:rsidRDefault="00ED7D56" w:rsidP="00ED7D56">
      <w:pPr>
        <w:ind w:left="540" w:firstLine="0"/>
        <w:rPr>
          <w:rFonts w:ascii="Times New Roman" w:hAnsi="Times New Roman"/>
          <w:sz w:val="24"/>
          <w:szCs w:val="24"/>
        </w:rPr>
      </w:pPr>
      <w:r w:rsidRPr="00ED7D56">
        <w:rPr>
          <w:rFonts w:ascii="Times New Roman" w:hAnsi="Times New Roman"/>
          <w:b/>
          <w:sz w:val="24"/>
          <w:szCs w:val="24"/>
        </w:rPr>
        <w:t xml:space="preserve">Q - </w:t>
      </w:r>
      <w:r w:rsidRPr="00ED7D56">
        <w:rPr>
          <w:rFonts w:ascii="Times New Roman" w:hAnsi="Times New Roman"/>
          <w:sz w:val="24"/>
          <w:szCs w:val="24"/>
        </w:rPr>
        <w:t>средняя стоимость по Лодейнопольскому муниципальному району- одной приобретаемой книги.</w:t>
      </w:r>
    </w:p>
    <w:p w:rsidR="00ED7D56" w:rsidRPr="00ED7D56" w:rsidRDefault="00ED7D56" w:rsidP="00ED7D56">
      <w:pPr>
        <w:rPr>
          <w:rFonts w:ascii="Times New Roman" w:hAnsi="Times New Roman"/>
          <w:sz w:val="24"/>
          <w:szCs w:val="24"/>
        </w:rPr>
      </w:pPr>
      <w:r w:rsidRPr="00ED7D56">
        <w:rPr>
          <w:rFonts w:ascii="Times New Roman" w:hAnsi="Times New Roman"/>
          <w:sz w:val="24"/>
          <w:szCs w:val="24"/>
          <w:lang w:eastAsia="en-US"/>
        </w:rPr>
        <w:t xml:space="preserve">Расчет суммы межбюджетного трансферта производится в соответствии с            </w:t>
      </w:r>
      <w:r w:rsidRPr="00ED7D56">
        <w:rPr>
          <w:rFonts w:ascii="Times New Roman" w:hAnsi="Times New Roman"/>
          <w:sz w:val="24"/>
          <w:szCs w:val="24"/>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осуществление части полномочий поселения по решению вопросов местного значения</w:t>
      </w:r>
      <w:r w:rsidRPr="00ED7D56">
        <w:rPr>
          <w:rFonts w:ascii="Times New Roman" w:hAnsi="Times New Roman"/>
          <w:bCs/>
          <w:sz w:val="24"/>
          <w:szCs w:val="24"/>
        </w:rPr>
        <w:t>, утвержденной нормативно-правовым актом Администрации Лодейнопольского муниципального района</w:t>
      </w:r>
      <w:r w:rsidRPr="00ED7D56">
        <w:rPr>
          <w:rFonts w:ascii="Times New Roman" w:hAnsi="Times New Roman"/>
          <w:sz w:val="24"/>
          <w:szCs w:val="24"/>
        </w:rPr>
        <w:t>.</w:t>
      </w:r>
    </w:p>
    <w:p w:rsidR="00ED7D56" w:rsidRPr="00ED7D56" w:rsidRDefault="00ED7D56" w:rsidP="00ED7D56">
      <w:pPr>
        <w:ind w:firstLine="0"/>
        <w:rPr>
          <w:rFonts w:ascii="Times New Roman" w:hAnsi="Times New Roman"/>
          <w:sz w:val="24"/>
          <w:szCs w:val="24"/>
        </w:rPr>
      </w:pPr>
      <w:r w:rsidRPr="00ED7D56">
        <w:rPr>
          <w:rFonts w:ascii="Times New Roman" w:hAnsi="Times New Roman"/>
          <w:sz w:val="24"/>
          <w:szCs w:val="24"/>
        </w:rPr>
        <w:t xml:space="preserve">         Иные межбюджетные трансферты бюджету муниципального района представляются в соответствии с Соглашением на осуществление части полномочий поселения по решению вопросов местного значения поселения. </w:t>
      </w:r>
    </w:p>
    <w:p w:rsidR="00ED7D56" w:rsidRPr="00ED7D56" w:rsidRDefault="00ED7D56" w:rsidP="00ED7D56">
      <w:pPr>
        <w:ind w:firstLine="0"/>
        <w:rPr>
          <w:rFonts w:ascii="Times New Roman" w:hAnsi="Times New Roman"/>
          <w:sz w:val="24"/>
          <w:szCs w:val="24"/>
        </w:rPr>
      </w:pPr>
      <w:r w:rsidRPr="00ED7D56">
        <w:rPr>
          <w:rFonts w:ascii="Times New Roman" w:hAnsi="Times New Roman"/>
          <w:sz w:val="24"/>
          <w:szCs w:val="24"/>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ED7D56" w:rsidRPr="00ED7D56" w:rsidRDefault="00ED7D56" w:rsidP="00ED7D56">
      <w:pPr>
        <w:ind w:firstLine="0"/>
        <w:rPr>
          <w:rFonts w:ascii="Times New Roman" w:hAnsi="Times New Roman"/>
          <w:sz w:val="24"/>
          <w:szCs w:val="24"/>
        </w:rPr>
      </w:pPr>
      <w:r w:rsidRPr="00ED7D56">
        <w:rPr>
          <w:rFonts w:ascii="Times New Roman" w:hAnsi="Times New Roman"/>
          <w:sz w:val="24"/>
          <w:szCs w:val="24"/>
        </w:rPr>
        <w:t xml:space="preserve">         Ежеквартально, получатели средств представляют в Администрацию Янегского сельского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ED7D56" w:rsidRPr="00ED7D56" w:rsidRDefault="00ED7D56" w:rsidP="00ED7D56">
      <w:pPr>
        <w:widowControl/>
        <w:ind w:firstLine="0"/>
        <w:rPr>
          <w:rFonts w:ascii="Times New Roman" w:hAnsi="Times New Roman"/>
          <w:sz w:val="24"/>
          <w:szCs w:val="24"/>
        </w:rPr>
      </w:pPr>
      <w:r w:rsidRPr="00ED7D56">
        <w:rPr>
          <w:rFonts w:ascii="Times New Roman" w:hAnsi="Times New Roman"/>
          <w:sz w:val="24"/>
          <w:szCs w:val="24"/>
        </w:rPr>
        <w:t xml:space="preserve">        В случае использования средств не по целевому назначению, соответствующие средства взыскиваются в бюджет Янегского сельского поселения в соответствии с действующим законодательством.</w:t>
      </w:r>
    </w:p>
    <w:p w:rsidR="00ED7D56" w:rsidRPr="00ED7D56" w:rsidRDefault="00ED7D56" w:rsidP="00ED7D56">
      <w:pPr>
        <w:ind w:firstLine="0"/>
        <w:rPr>
          <w:rFonts w:ascii="Times New Roman" w:hAnsi="Times New Roman"/>
          <w:sz w:val="24"/>
          <w:szCs w:val="24"/>
        </w:rPr>
      </w:pPr>
      <w:r w:rsidRPr="00ED7D56">
        <w:rPr>
          <w:rFonts w:ascii="Times New Roman" w:hAnsi="Times New Roman"/>
          <w:sz w:val="24"/>
          <w:szCs w:val="24"/>
        </w:rPr>
        <w:t xml:space="preserve">        Контроль за целевым использованием межбюджетных трансфертов возлагается на Администрацию поселения.</w:t>
      </w:r>
    </w:p>
    <w:p w:rsidR="00ED7D56" w:rsidRPr="00B23956" w:rsidRDefault="00ED7D56" w:rsidP="00ED7D56">
      <w:pPr>
        <w:rPr>
          <w:rFonts w:ascii="Times New Roman" w:hAnsi="Times New Roman"/>
          <w:color w:val="833C0B" w:themeColor="accent2" w:themeShade="80"/>
          <w:sz w:val="24"/>
          <w:szCs w:val="24"/>
        </w:rPr>
      </w:pPr>
    </w:p>
    <w:p w:rsidR="00ED7D56" w:rsidRPr="00B23956" w:rsidRDefault="00ED7D56" w:rsidP="00ED7D56">
      <w:pPr>
        <w:ind w:firstLine="0"/>
        <w:rPr>
          <w:rFonts w:ascii="Times New Roman" w:hAnsi="Times New Roman"/>
          <w:color w:val="833C0B" w:themeColor="accent2" w:themeShade="80"/>
          <w:sz w:val="24"/>
          <w:szCs w:val="24"/>
        </w:rPr>
      </w:pPr>
    </w:p>
    <w:p w:rsidR="00ED7D56" w:rsidRPr="00694667" w:rsidRDefault="00ED7D56" w:rsidP="00ED7D56">
      <w:pPr>
        <w:rPr>
          <w:rFonts w:cs="Arial"/>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Default="00ED7D56" w:rsidP="00ED7D56">
      <w:pPr>
        <w:ind w:firstLine="0"/>
        <w:rPr>
          <w:rFonts w:ascii="Times New Roman" w:hAnsi="Times New Roman"/>
          <w:sz w:val="24"/>
          <w:szCs w:val="24"/>
        </w:rPr>
      </w:pPr>
    </w:p>
    <w:p w:rsidR="00ED7D56"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694667" w:rsidRDefault="00ED7D56" w:rsidP="00ED7D56">
      <w:pPr>
        <w:ind w:firstLine="0"/>
        <w:rPr>
          <w:rFonts w:ascii="Times New Roman" w:hAnsi="Times New Roman"/>
          <w:sz w:val="24"/>
          <w:szCs w:val="24"/>
        </w:rPr>
      </w:pPr>
    </w:p>
    <w:p w:rsidR="00ED7D56" w:rsidRPr="00ED7D56" w:rsidRDefault="00ED7D56" w:rsidP="00ED7D56">
      <w:pPr>
        <w:pStyle w:val="ConsPlusCell"/>
        <w:jc w:val="right"/>
        <w:outlineLvl w:val="0"/>
        <w:rPr>
          <w:rFonts w:ascii="Times New Roman" w:hAnsi="Times New Roman" w:cs="Times New Roman"/>
          <w:bCs/>
          <w:sz w:val="24"/>
          <w:szCs w:val="24"/>
        </w:rPr>
      </w:pPr>
      <w:r w:rsidRPr="00ED7D56">
        <w:rPr>
          <w:rFonts w:ascii="Times New Roman" w:hAnsi="Times New Roman" w:cs="Times New Roman"/>
          <w:bCs/>
          <w:sz w:val="24"/>
          <w:szCs w:val="24"/>
        </w:rPr>
        <w:t xml:space="preserve">УТВЕРЖДЕНО                                                                                                                                                                                                         </w:t>
      </w:r>
    </w:p>
    <w:p w:rsidR="00ED7D56" w:rsidRPr="00ED7D56" w:rsidRDefault="00ED7D56" w:rsidP="00ED7D56">
      <w:pPr>
        <w:tabs>
          <w:tab w:val="left" w:pos="5910"/>
        </w:tabs>
        <w:ind w:firstLine="0"/>
        <w:jc w:val="right"/>
        <w:rPr>
          <w:rFonts w:ascii="Times New Roman" w:hAnsi="Times New Roman"/>
          <w:sz w:val="24"/>
          <w:szCs w:val="24"/>
        </w:rPr>
      </w:pPr>
      <w:r w:rsidRPr="00ED7D56">
        <w:rPr>
          <w:rFonts w:ascii="Times New Roman" w:hAnsi="Times New Roman"/>
          <w:sz w:val="24"/>
          <w:szCs w:val="24"/>
        </w:rPr>
        <w:t xml:space="preserve">  Решением совета депутатов</w:t>
      </w:r>
    </w:p>
    <w:p w:rsidR="00ED7D56" w:rsidRPr="00ED7D56" w:rsidRDefault="00ED7D56" w:rsidP="00ED7D56">
      <w:pPr>
        <w:tabs>
          <w:tab w:val="left" w:pos="5910"/>
        </w:tabs>
        <w:ind w:firstLine="0"/>
        <w:jc w:val="right"/>
        <w:rPr>
          <w:rFonts w:ascii="Times New Roman" w:hAnsi="Times New Roman"/>
          <w:sz w:val="24"/>
          <w:szCs w:val="24"/>
        </w:rPr>
      </w:pPr>
      <w:r w:rsidRPr="00ED7D56">
        <w:rPr>
          <w:rFonts w:ascii="Times New Roman" w:hAnsi="Times New Roman"/>
          <w:sz w:val="24"/>
          <w:szCs w:val="24"/>
        </w:rPr>
        <w:t>Янегского сельского поселения</w:t>
      </w:r>
    </w:p>
    <w:p w:rsidR="00ED7D56" w:rsidRPr="00ED7D56" w:rsidRDefault="00ED7D56" w:rsidP="00ED7D56">
      <w:pPr>
        <w:ind w:firstLine="0"/>
        <w:jc w:val="right"/>
        <w:rPr>
          <w:rFonts w:ascii="Times New Roman" w:hAnsi="Times New Roman"/>
          <w:sz w:val="24"/>
          <w:szCs w:val="24"/>
        </w:rPr>
      </w:pPr>
      <w:r w:rsidRPr="00ED7D56">
        <w:rPr>
          <w:rFonts w:ascii="Times New Roman" w:hAnsi="Times New Roman"/>
          <w:sz w:val="24"/>
          <w:szCs w:val="24"/>
        </w:rPr>
        <w:tab/>
        <w:t>от 09.12.2021 г.  № 102</w:t>
      </w:r>
    </w:p>
    <w:p w:rsidR="00ED7D56" w:rsidRPr="00ED7D56" w:rsidRDefault="00ED7D56" w:rsidP="00ED7D56">
      <w:pPr>
        <w:pStyle w:val="ConsPlusCell"/>
        <w:jc w:val="right"/>
        <w:rPr>
          <w:rFonts w:ascii="Times New Roman" w:hAnsi="Times New Roman" w:cs="Times New Roman"/>
          <w:sz w:val="24"/>
          <w:szCs w:val="24"/>
        </w:rPr>
      </w:pPr>
      <w:r w:rsidRPr="00ED7D56">
        <w:rPr>
          <w:rFonts w:ascii="Times New Roman" w:hAnsi="Times New Roman" w:cs="Times New Roman"/>
          <w:sz w:val="24"/>
          <w:szCs w:val="24"/>
        </w:rPr>
        <w:t xml:space="preserve">                                                                               Приложение № 10</w:t>
      </w:r>
    </w:p>
    <w:p w:rsidR="00ED7D56" w:rsidRPr="00ED7D56" w:rsidRDefault="00ED7D56" w:rsidP="00ED7D56">
      <w:pPr>
        <w:pStyle w:val="ConsPlusCell"/>
        <w:jc w:val="right"/>
        <w:rPr>
          <w:rFonts w:ascii="Times New Roman" w:hAnsi="Times New Roman" w:cs="Times New Roman"/>
          <w:sz w:val="24"/>
          <w:szCs w:val="24"/>
        </w:rPr>
      </w:pPr>
    </w:p>
    <w:p w:rsidR="00ED7D56" w:rsidRPr="00ED7D56" w:rsidRDefault="00ED7D56" w:rsidP="00ED7D56">
      <w:pPr>
        <w:jc w:val="center"/>
        <w:rPr>
          <w:rFonts w:ascii="Times New Roman" w:hAnsi="Times New Roman"/>
          <w:b/>
          <w:sz w:val="24"/>
          <w:szCs w:val="24"/>
        </w:rPr>
      </w:pPr>
      <w:r w:rsidRPr="00ED7D56">
        <w:rPr>
          <w:rFonts w:ascii="Times New Roman" w:hAnsi="Times New Roman"/>
          <w:b/>
          <w:sz w:val="24"/>
          <w:szCs w:val="24"/>
        </w:rPr>
        <w:t>ПОРЯДОК</w:t>
      </w:r>
    </w:p>
    <w:p w:rsidR="00ED7D56" w:rsidRPr="00ED7D56" w:rsidRDefault="00ED7D56" w:rsidP="00ED7D56">
      <w:pPr>
        <w:jc w:val="center"/>
        <w:rPr>
          <w:rFonts w:ascii="Times New Roman" w:hAnsi="Times New Roman"/>
          <w:b/>
          <w:sz w:val="24"/>
          <w:szCs w:val="24"/>
        </w:rPr>
      </w:pPr>
      <w:r w:rsidRPr="00ED7D56">
        <w:rPr>
          <w:rFonts w:ascii="Times New Roman" w:hAnsi="Times New Roman"/>
          <w:b/>
          <w:sz w:val="24"/>
          <w:szCs w:val="24"/>
        </w:rPr>
        <w:t xml:space="preserve">расчета и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w:t>
      </w:r>
    </w:p>
    <w:p w:rsidR="00ED7D56" w:rsidRPr="00ED7D56" w:rsidRDefault="00ED7D56" w:rsidP="00ED7D56">
      <w:pPr>
        <w:jc w:val="center"/>
        <w:rPr>
          <w:rFonts w:ascii="Times New Roman" w:hAnsi="Times New Roman"/>
          <w:b/>
          <w:bCs/>
          <w:sz w:val="24"/>
          <w:szCs w:val="24"/>
        </w:rPr>
      </w:pP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Настоящий порядок определяет условия расходования иных межбюджетных трансфертов бюджету муниципального района на передачу полномочий поселения поопределению поставщика (подрядчика, исполнителя) для нужд поселения, согласно решению совета депутатов Янегского сельского поселения Лодейнопольского муниципального района Ленинградской области от 13.12.2018 года №187«О передаче полномочий по определению поставщика (подрядчика, исполнителя) для нужд Янегского сельского поселения Лодейнопольского муниципального района».</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Главным распорядителем бюджетных средств является Администрация Янегского сельского поселения Лодейнопольского муниципального района Ленинградской области.</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Размер межбюджетных трансфертов, передаваемых из бюджета поселения в бюджет муниципального района, рассчитывается по формуле:</w:t>
      </w:r>
    </w:p>
    <w:p w:rsidR="00ED7D56" w:rsidRPr="00ED7D56" w:rsidRDefault="00ED7D56" w:rsidP="00ED7D56">
      <w:pPr>
        <w:ind w:firstLine="567"/>
        <w:jc w:val="center"/>
        <w:rPr>
          <w:rFonts w:ascii="Times New Roman" w:hAnsi="Times New Roman"/>
          <w:b/>
          <w:sz w:val="24"/>
          <w:szCs w:val="24"/>
        </w:rPr>
      </w:pPr>
    </w:p>
    <w:p w:rsidR="00ED7D56" w:rsidRPr="00ED7D56" w:rsidRDefault="00ED7D56" w:rsidP="00ED7D56">
      <w:pPr>
        <w:ind w:firstLine="567"/>
        <w:jc w:val="center"/>
        <w:rPr>
          <w:rFonts w:ascii="Times New Roman" w:hAnsi="Times New Roman"/>
          <w:sz w:val="24"/>
          <w:szCs w:val="24"/>
        </w:rPr>
      </w:pPr>
      <w:r w:rsidRPr="00ED7D56">
        <w:rPr>
          <w:rFonts w:ascii="Times New Roman" w:hAnsi="Times New Roman"/>
          <w:b/>
          <w:sz w:val="24"/>
          <w:szCs w:val="24"/>
        </w:rPr>
        <w:t xml:space="preserve">Н = ФОТ*Ч, </w:t>
      </w:r>
      <w:r w:rsidRPr="00ED7D56">
        <w:rPr>
          <w:rFonts w:ascii="Times New Roman" w:hAnsi="Times New Roman"/>
          <w:sz w:val="24"/>
          <w:szCs w:val="24"/>
        </w:rPr>
        <w:t>где:</w:t>
      </w:r>
    </w:p>
    <w:p w:rsidR="00ED7D56" w:rsidRPr="00ED7D56" w:rsidRDefault="00ED7D56" w:rsidP="00ED7D56">
      <w:pPr>
        <w:ind w:firstLine="567"/>
        <w:rPr>
          <w:rFonts w:ascii="Times New Roman" w:hAnsi="Times New Roman"/>
          <w:sz w:val="24"/>
          <w:szCs w:val="24"/>
        </w:rPr>
      </w:pPr>
      <w:r w:rsidRPr="00ED7D56">
        <w:rPr>
          <w:rFonts w:ascii="Times New Roman" w:hAnsi="Times New Roman"/>
          <w:b/>
          <w:sz w:val="24"/>
          <w:szCs w:val="24"/>
        </w:rPr>
        <w:t>Н</w:t>
      </w:r>
      <w:r w:rsidRPr="00ED7D56">
        <w:rPr>
          <w:rFonts w:ascii="Times New Roman" w:hAnsi="Times New Roman"/>
          <w:sz w:val="24"/>
          <w:szCs w:val="24"/>
        </w:rPr>
        <w:t xml:space="preserve"> – объем финансовых средств на осуществление части полномочий; </w:t>
      </w:r>
    </w:p>
    <w:p w:rsidR="00ED7D56" w:rsidRPr="00ED7D56" w:rsidRDefault="00ED7D56" w:rsidP="00ED7D56">
      <w:pPr>
        <w:ind w:firstLine="567"/>
        <w:rPr>
          <w:rFonts w:ascii="Times New Roman" w:hAnsi="Times New Roman"/>
          <w:sz w:val="24"/>
          <w:szCs w:val="24"/>
        </w:rPr>
      </w:pPr>
      <w:r w:rsidRPr="00ED7D56">
        <w:rPr>
          <w:rFonts w:ascii="Times New Roman" w:hAnsi="Times New Roman"/>
          <w:b/>
          <w:sz w:val="24"/>
          <w:szCs w:val="24"/>
        </w:rPr>
        <w:t>ФОТ</w:t>
      </w:r>
      <w:r w:rsidRPr="00ED7D56">
        <w:rPr>
          <w:rFonts w:ascii="Times New Roman" w:hAnsi="Times New Roman"/>
          <w:sz w:val="24"/>
          <w:szCs w:val="24"/>
        </w:rPr>
        <w:t xml:space="preserve">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ED7D56" w:rsidRPr="00ED7D56" w:rsidRDefault="00ED7D56" w:rsidP="00ED7D56">
      <w:pPr>
        <w:ind w:firstLine="567"/>
        <w:rPr>
          <w:rFonts w:ascii="Times New Roman" w:hAnsi="Times New Roman"/>
          <w:sz w:val="24"/>
          <w:szCs w:val="24"/>
        </w:rPr>
      </w:pPr>
      <w:r w:rsidRPr="00ED7D56">
        <w:rPr>
          <w:rFonts w:ascii="Times New Roman" w:hAnsi="Times New Roman"/>
          <w:b/>
          <w:sz w:val="24"/>
          <w:szCs w:val="24"/>
        </w:rPr>
        <w:t>Ч</w:t>
      </w:r>
      <w:r w:rsidRPr="00ED7D56">
        <w:rPr>
          <w:rFonts w:ascii="Times New Roman" w:hAnsi="Times New Roman"/>
          <w:sz w:val="24"/>
          <w:szCs w:val="24"/>
        </w:rPr>
        <w:t xml:space="preserve"> – численность (количество) специалистов, исполняющих переданные полномочия.</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lang w:eastAsia="en-US"/>
        </w:rPr>
        <w:t xml:space="preserve"> Расчет суммы межбюджетного трансферта производится в соответствии с            </w:t>
      </w:r>
      <w:r w:rsidRPr="00ED7D56">
        <w:rPr>
          <w:rFonts w:ascii="Times New Roman" w:hAnsi="Times New Roman"/>
          <w:sz w:val="24"/>
          <w:szCs w:val="24"/>
        </w:rPr>
        <w:t>Методикой формирования объема и распределения иных межбюджетных трансфертов бюджету Лодейнопольского муниципального района из бюджета поселения на передачу полномочий поселения по определению поставщика (подрядчика, исполнителя) для нужд поселения</w:t>
      </w:r>
      <w:r w:rsidRPr="00ED7D56">
        <w:rPr>
          <w:rFonts w:ascii="Times New Roman" w:hAnsi="Times New Roman"/>
          <w:bCs/>
          <w:sz w:val="24"/>
          <w:szCs w:val="24"/>
        </w:rPr>
        <w:t>, утвержденной нормативно-правовым актом Администрации Лодейнопольского муниципального района</w:t>
      </w:r>
      <w:r w:rsidRPr="00ED7D56">
        <w:rPr>
          <w:rFonts w:ascii="Times New Roman" w:hAnsi="Times New Roman"/>
          <w:sz w:val="24"/>
          <w:szCs w:val="24"/>
        </w:rPr>
        <w:t>.</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 xml:space="preserve"> Иные межбюджетные трансферты бюджету муниципального района представляются в соответствии с Соглашением о передаче полномочий поселения по определению поставщика (подрядчика, исполнителя) для нужд поселения. </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 xml:space="preserve"> Ежеквартально, получатели средств представляют в Администрацию Янегского сельского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ED7D56" w:rsidRPr="00ED7D56" w:rsidRDefault="00ED7D56" w:rsidP="00ED7D56">
      <w:pPr>
        <w:widowControl/>
        <w:ind w:firstLine="567"/>
        <w:rPr>
          <w:rFonts w:ascii="Times New Roman" w:hAnsi="Times New Roman"/>
          <w:sz w:val="24"/>
          <w:szCs w:val="24"/>
        </w:rPr>
      </w:pPr>
      <w:r w:rsidRPr="00ED7D56">
        <w:rPr>
          <w:rFonts w:ascii="Times New Roman" w:hAnsi="Times New Roman"/>
          <w:sz w:val="24"/>
          <w:szCs w:val="24"/>
        </w:rPr>
        <w:t xml:space="preserve"> В случае использования средств не по целевому назначению, соответствующие средства взыскиваются в бюджет Янегского сельского поселения в соответствии</w:t>
      </w:r>
      <w:r w:rsidRPr="00B23956">
        <w:rPr>
          <w:rFonts w:ascii="Times New Roman" w:hAnsi="Times New Roman"/>
          <w:color w:val="833C0B" w:themeColor="accent2" w:themeShade="80"/>
          <w:sz w:val="24"/>
          <w:szCs w:val="24"/>
        </w:rPr>
        <w:t xml:space="preserve"> с </w:t>
      </w:r>
      <w:r w:rsidRPr="00ED7D56">
        <w:rPr>
          <w:rFonts w:ascii="Times New Roman" w:hAnsi="Times New Roman"/>
          <w:sz w:val="24"/>
          <w:szCs w:val="24"/>
        </w:rPr>
        <w:t>действующим законодательством.</w:t>
      </w:r>
    </w:p>
    <w:p w:rsidR="00ED7D56" w:rsidRPr="00ED7D56" w:rsidRDefault="00ED7D56" w:rsidP="00ED7D56">
      <w:pPr>
        <w:ind w:firstLine="567"/>
        <w:rPr>
          <w:rFonts w:ascii="Times New Roman" w:hAnsi="Times New Roman"/>
          <w:sz w:val="24"/>
          <w:szCs w:val="24"/>
        </w:rPr>
      </w:pPr>
      <w:r w:rsidRPr="00ED7D56">
        <w:rPr>
          <w:rFonts w:ascii="Times New Roman" w:hAnsi="Times New Roman"/>
          <w:sz w:val="24"/>
          <w:szCs w:val="24"/>
        </w:rPr>
        <w:t>Контроль зацелевым использованием межбюджетных трансфертов возлагается наАдминистрацию поселения.</w:t>
      </w:r>
    </w:p>
    <w:p w:rsidR="00ED7D56" w:rsidRPr="00ED7D56" w:rsidRDefault="00ED7D56" w:rsidP="00ED7D56">
      <w:pPr>
        <w:pStyle w:val="ConsPlusCell"/>
        <w:jc w:val="right"/>
        <w:outlineLvl w:val="0"/>
        <w:rPr>
          <w:rFonts w:ascii="Times New Roman" w:hAnsi="Times New Roman" w:cs="Times New Roman"/>
          <w:bCs/>
          <w:sz w:val="24"/>
          <w:szCs w:val="24"/>
        </w:rPr>
      </w:pPr>
      <w:r w:rsidRPr="00ED7D56">
        <w:rPr>
          <w:rFonts w:ascii="Times New Roman" w:hAnsi="Times New Roman" w:cs="Times New Roman"/>
          <w:bCs/>
          <w:sz w:val="24"/>
          <w:szCs w:val="24"/>
        </w:rPr>
        <w:t xml:space="preserve">УТВЕРЖДЕНО                                                                                                                                                                                                         </w:t>
      </w:r>
    </w:p>
    <w:p w:rsidR="00ED7D56" w:rsidRPr="00ED7D56" w:rsidRDefault="00ED7D56" w:rsidP="00ED7D56">
      <w:pPr>
        <w:tabs>
          <w:tab w:val="left" w:pos="5910"/>
        </w:tabs>
        <w:ind w:firstLine="0"/>
        <w:jc w:val="right"/>
        <w:rPr>
          <w:rFonts w:ascii="Times New Roman" w:hAnsi="Times New Roman"/>
          <w:sz w:val="24"/>
          <w:szCs w:val="24"/>
        </w:rPr>
      </w:pPr>
      <w:r w:rsidRPr="00ED7D56">
        <w:rPr>
          <w:rFonts w:ascii="Times New Roman" w:hAnsi="Times New Roman"/>
          <w:sz w:val="24"/>
          <w:szCs w:val="24"/>
        </w:rPr>
        <w:t xml:space="preserve">  Решением совета депутатов</w:t>
      </w:r>
    </w:p>
    <w:p w:rsidR="00ED7D56" w:rsidRPr="00ED7D56" w:rsidRDefault="00ED7D56" w:rsidP="00ED7D56">
      <w:pPr>
        <w:tabs>
          <w:tab w:val="left" w:pos="5910"/>
        </w:tabs>
        <w:ind w:firstLine="0"/>
        <w:jc w:val="right"/>
        <w:rPr>
          <w:rFonts w:ascii="Times New Roman" w:hAnsi="Times New Roman"/>
          <w:sz w:val="24"/>
          <w:szCs w:val="24"/>
        </w:rPr>
      </w:pPr>
      <w:r w:rsidRPr="00ED7D56">
        <w:rPr>
          <w:rFonts w:ascii="Times New Roman" w:hAnsi="Times New Roman"/>
          <w:sz w:val="24"/>
          <w:szCs w:val="24"/>
        </w:rPr>
        <w:t>Янегского сельского поселения</w:t>
      </w:r>
    </w:p>
    <w:p w:rsidR="00ED7D56" w:rsidRPr="00ED7D56" w:rsidRDefault="00ED7D56" w:rsidP="00ED7D56">
      <w:pPr>
        <w:ind w:firstLine="0"/>
        <w:jc w:val="right"/>
        <w:rPr>
          <w:rFonts w:ascii="Times New Roman" w:hAnsi="Times New Roman"/>
          <w:sz w:val="24"/>
          <w:szCs w:val="24"/>
        </w:rPr>
      </w:pPr>
      <w:r w:rsidRPr="00ED7D56">
        <w:rPr>
          <w:rFonts w:ascii="Times New Roman" w:hAnsi="Times New Roman"/>
          <w:sz w:val="24"/>
          <w:szCs w:val="24"/>
        </w:rPr>
        <w:tab/>
        <w:t>от 09.12.2021 г.  № 102</w:t>
      </w:r>
    </w:p>
    <w:p w:rsidR="00ED7D56" w:rsidRPr="00ED7D56" w:rsidRDefault="00ED7D56" w:rsidP="00ED7D56">
      <w:pPr>
        <w:pStyle w:val="ConsPlusCell"/>
        <w:jc w:val="right"/>
        <w:rPr>
          <w:rFonts w:ascii="Times New Roman" w:hAnsi="Times New Roman" w:cs="Times New Roman"/>
          <w:sz w:val="24"/>
          <w:szCs w:val="24"/>
        </w:rPr>
      </w:pPr>
      <w:r w:rsidRPr="00ED7D56">
        <w:rPr>
          <w:rFonts w:ascii="Times New Roman" w:hAnsi="Times New Roman" w:cs="Times New Roman"/>
          <w:sz w:val="24"/>
          <w:szCs w:val="24"/>
        </w:rPr>
        <w:t xml:space="preserve">                                                                               Приложение № 11</w:t>
      </w:r>
    </w:p>
    <w:p w:rsidR="00ED7D56" w:rsidRPr="00ED7D56" w:rsidRDefault="00ED7D56" w:rsidP="00ED7D56">
      <w:pPr>
        <w:pStyle w:val="ConsPlusCell"/>
        <w:jc w:val="right"/>
        <w:rPr>
          <w:rFonts w:ascii="Times New Roman" w:hAnsi="Times New Roman" w:cs="Times New Roman"/>
          <w:sz w:val="24"/>
          <w:szCs w:val="24"/>
        </w:rPr>
      </w:pP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АДРЕСНАЯ ИНВЕСТИЦИОННАЯ ПРОГРАММА</w:t>
      </w:r>
    </w:p>
    <w:p w:rsidR="00ED7D56" w:rsidRPr="00ED7D56" w:rsidRDefault="00ED7D56" w:rsidP="00ED7D56">
      <w:pPr>
        <w:ind w:firstLine="0"/>
        <w:jc w:val="center"/>
        <w:rPr>
          <w:rFonts w:ascii="Times New Roman" w:hAnsi="Times New Roman"/>
          <w:b/>
          <w:sz w:val="24"/>
          <w:szCs w:val="24"/>
        </w:rPr>
      </w:pPr>
      <w:r w:rsidRPr="00ED7D56">
        <w:rPr>
          <w:rFonts w:ascii="Times New Roman" w:hAnsi="Times New Roman"/>
          <w:b/>
          <w:sz w:val="24"/>
          <w:szCs w:val="24"/>
        </w:rPr>
        <w:t>на 2022 год и на плановый период 2023 и 2024 годов</w:t>
      </w:r>
    </w:p>
    <w:p w:rsidR="00ED7D56" w:rsidRPr="00ED7D56" w:rsidRDefault="00ED7D56" w:rsidP="00ED7D56">
      <w:pPr>
        <w:pStyle w:val="ConsPlusCell"/>
        <w:jc w:val="both"/>
        <w:rPr>
          <w:rFonts w:ascii="Times New Roman" w:hAnsi="Times New Roman" w:cs="Times New Roman"/>
          <w:sz w:val="24"/>
          <w:szCs w:val="24"/>
        </w:rPr>
      </w:pPr>
    </w:p>
    <w:tbl>
      <w:tblPr>
        <w:tblW w:w="9493" w:type="dxa"/>
        <w:jc w:val="center"/>
        <w:tblLayout w:type="fixed"/>
        <w:tblLook w:val="01E0"/>
      </w:tblPr>
      <w:tblGrid>
        <w:gridCol w:w="3397"/>
        <w:gridCol w:w="1134"/>
        <w:gridCol w:w="1108"/>
        <w:gridCol w:w="1018"/>
        <w:gridCol w:w="1418"/>
        <w:gridCol w:w="1418"/>
      </w:tblGrid>
      <w:tr w:rsidR="00ED7D56" w:rsidRPr="00ED7D56" w:rsidTr="001F7F09">
        <w:trPr>
          <w:trHeight w:val="781"/>
          <w:jc w:val="center"/>
        </w:trPr>
        <w:tc>
          <w:tcPr>
            <w:tcW w:w="339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rPr>
            </w:pPr>
            <w:r w:rsidRPr="00ED7D56">
              <w:rPr>
                <w:rFonts w:ascii="Times New Roman" w:hAnsi="Times New Roman"/>
                <w:b/>
              </w:rPr>
              <w:t>Наименование объекта</w:t>
            </w:r>
          </w:p>
        </w:tc>
        <w:tc>
          <w:tcPr>
            <w:tcW w:w="1134"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rPr>
            </w:pPr>
            <w:r w:rsidRPr="00ED7D56">
              <w:rPr>
                <w:rFonts w:ascii="Times New Roman" w:hAnsi="Times New Roman"/>
                <w:b/>
              </w:rPr>
              <w:t>План 2022 год                                                                                                                         тыс. руб.</w:t>
            </w:r>
          </w:p>
          <w:p w:rsidR="00ED7D56" w:rsidRPr="00ED7D56" w:rsidRDefault="00ED7D56" w:rsidP="001F7F09">
            <w:pPr>
              <w:ind w:firstLine="0"/>
              <w:jc w:val="center"/>
              <w:rPr>
                <w:rFonts w:ascii="Times New Roman" w:hAnsi="Times New Roman"/>
                <w:b/>
              </w:rPr>
            </w:pPr>
          </w:p>
        </w:tc>
        <w:tc>
          <w:tcPr>
            <w:tcW w:w="110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rPr>
            </w:pPr>
            <w:r w:rsidRPr="00ED7D56">
              <w:rPr>
                <w:rFonts w:ascii="Times New Roman" w:hAnsi="Times New Roman"/>
                <w:b/>
              </w:rPr>
              <w:t>План 2023 год                                                                                                                         тыс. руб.</w:t>
            </w:r>
          </w:p>
          <w:p w:rsidR="00ED7D56" w:rsidRPr="00ED7D56" w:rsidRDefault="00ED7D56" w:rsidP="001F7F09">
            <w:pPr>
              <w:ind w:firstLine="0"/>
              <w:jc w:val="center"/>
              <w:rPr>
                <w:rFonts w:ascii="Times New Roman" w:hAnsi="Times New Roman"/>
                <w:b/>
              </w:rPr>
            </w:pPr>
          </w:p>
        </w:tc>
        <w:tc>
          <w:tcPr>
            <w:tcW w:w="10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left="-48" w:right="-108" w:firstLine="0"/>
              <w:jc w:val="center"/>
              <w:rPr>
                <w:rFonts w:ascii="Times New Roman" w:hAnsi="Times New Roman"/>
                <w:b/>
              </w:rPr>
            </w:pPr>
            <w:r w:rsidRPr="00ED7D56">
              <w:rPr>
                <w:rFonts w:ascii="Times New Roman" w:hAnsi="Times New Roman"/>
                <w:b/>
              </w:rPr>
              <w:t>План 2024год                                                                                                                         тыс. руб.</w:t>
            </w:r>
          </w:p>
          <w:p w:rsidR="00ED7D56" w:rsidRPr="00ED7D56" w:rsidRDefault="00ED7D56" w:rsidP="001F7F09">
            <w:pPr>
              <w:ind w:firstLine="0"/>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rPr>
            </w:pPr>
            <w:r w:rsidRPr="00ED7D56">
              <w:rPr>
                <w:rFonts w:ascii="Times New Roman" w:hAnsi="Times New Roman"/>
                <w:b/>
              </w:rPr>
              <w:t>Бюджетополучатель</w:t>
            </w:r>
          </w:p>
          <w:p w:rsidR="00ED7D56" w:rsidRPr="00ED7D56" w:rsidRDefault="00ED7D56" w:rsidP="001F7F09">
            <w:pPr>
              <w:ind w:firstLine="0"/>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rPr>
            </w:pPr>
            <w:r w:rsidRPr="00ED7D56">
              <w:rPr>
                <w:rFonts w:ascii="Times New Roman" w:hAnsi="Times New Roman"/>
                <w:b/>
              </w:rPr>
              <w:t>Главный распоряди-тель бюджетных средств</w:t>
            </w:r>
          </w:p>
        </w:tc>
      </w:tr>
      <w:tr w:rsidR="00ED7D56" w:rsidRPr="00ED7D56" w:rsidTr="001F7F09">
        <w:trPr>
          <w:trHeight w:val="781"/>
          <w:jc w:val="center"/>
        </w:trPr>
        <w:tc>
          <w:tcPr>
            <w:tcW w:w="339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rPr>
            </w:pPr>
            <w:r w:rsidRPr="00ED7D56">
              <w:rPr>
                <w:rFonts w:ascii="Times New Roman" w:hAnsi="Times New Roman"/>
                <w:b/>
                <w:sz w:val="21"/>
                <w:szCs w:val="21"/>
              </w:rPr>
              <w:t>ВСЕГО по адресной инвестиционной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2598,3</w:t>
            </w:r>
          </w:p>
        </w:tc>
        <w:tc>
          <w:tcPr>
            <w:tcW w:w="110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0,0</w:t>
            </w:r>
          </w:p>
        </w:tc>
        <w:tc>
          <w:tcPr>
            <w:tcW w:w="10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left="-48" w:right="-108" w:firstLine="0"/>
              <w:jc w:val="center"/>
              <w:rPr>
                <w:rFonts w:ascii="Times New Roman" w:hAnsi="Times New Roman"/>
                <w:b/>
                <w:sz w:val="24"/>
                <w:szCs w:val="24"/>
              </w:rPr>
            </w:pPr>
            <w:r w:rsidRPr="00ED7D56">
              <w:rPr>
                <w:rFonts w:ascii="Times New Roman" w:hAnsi="Times New Roman"/>
                <w:b/>
                <w:sz w:val="24"/>
                <w:szCs w:val="24"/>
              </w:rPr>
              <w:t>2517,6</w:t>
            </w:r>
          </w:p>
        </w:tc>
        <w:tc>
          <w:tcPr>
            <w:tcW w:w="14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rPr>
            </w:pPr>
          </w:p>
        </w:tc>
      </w:tr>
      <w:tr w:rsidR="00ED7D56" w:rsidRPr="00ED7D56" w:rsidTr="001F7F09">
        <w:trPr>
          <w:trHeight w:val="467"/>
          <w:jc w:val="center"/>
        </w:trPr>
        <w:tc>
          <w:tcPr>
            <w:tcW w:w="339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1"/>
                <w:szCs w:val="21"/>
              </w:rPr>
            </w:pPr>
            <w:r w:rsidRPr="00ED7D56">
              <w:rPr>
                <w:rFonts w:ascii="Times New Roman" w:hAnsi="Times New Roman"/>
                <w:b/>
                <w:sz w:val="21"/>
                <w:szCs w:val="21"/>
              </w:rPr>
              <w:t>1. ПРОГРАММНАЯ ЧАСТЬ</w:t>
            </w:r>
          </w:p>
        </w:tc>
        <w:tc>
          <w:tcPr>
            <w:tcW w:w="1134"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2598,3</w:t>
            </w:r>
          </w:p>
        </w:tc>
        <w:tc>
          <w:tcPr>
            <w:tcW w:w="110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0,0</w:t>
            </w:r>
          </w:p>
        </w:tc>
        <w:tc>
          <w:tcPr>
            <w:tcW w:w="10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2517,6</w:t>
            </w:r>
          </w:p>
        </w:tc>
        <w:tc>
          <w:tcPr>
            <w:tcW w:w="14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1"/>
                <w:szCs w:val="21"/>
              </w:rPr>
            </w:pPr>
          </w:p>
        </w:tc>
      </w:tr>
      <w:tr w:rsidR="00ED7D56" w:rsidRPr="00ED7D56" w:rsidTr="001F7F09">
        <w:trPr>
          <w:trHeight w:val="982"/>
          <w:jc w:val="center"/>
        </w:trPr>
        <w:tc>
          <w:tcPr>
            <w:tcW w:w="339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widowControl/>
              <w:autoSpaceDE/>
              <w:autoSpaceDN/>
              <w:adjustRightInd/>
              <w:ind w:left="29" w:firstLine="18"/>
              <w:jc w:val="center"/>
              <w:rPr>
                <w:rFonts w:ascii="Times New Roman" w:hAnsi="Times New Roman"/>
                <w:sz w:val="21"/>
                <w:szCs w:val="21"/>
              </w:rPr>
            </w:pPr>
          </w:p>
          <w:p w:rsidR="00ED7D56" w:rsidRPr="00ED7D56" w:rsidRDefault="00ED7D56" w:rsidP="001F7F09">
            <w:pPr>
              <w:pStyle w:val="af7"/>
              <w:widowControl/>
              <w:numPr>
                <w:ilvl w:val="0"/>
                <w:numId w:val="30"/>
              </w:numPr>
              <w:autoSpaceDE/>
              <w:autoSpaceDN/>
              <w:adjustRightInd/>
              <w:ind w:left="29" w:firstLine="18"/>
              <w:jc w:val="center"/>
              <w:rPr>
                <w:rFonts w:ascii="Times New Roman" w:hAnsi="Times New Roman"/>
                <w:b/>
                <w:sz w:val="21"/>
                <w:szCs w:val="21"/>
              </w:rPr>
            </w:pPr>
            <w:r w:rsidRPr="00ED7D56">
              <w:rPr>
                <w:rFonts w:ascii="Times New Roman" w:hAnsi="Times New Roman"/>
                <w:b/>
                <w:sz w:val="21"/>
                <w:szCs w:val="21"/>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Янегском сельском поселении"</w:t>
            </w:r>
          </w:p>
          <w:p w:rsidR="00ED7D56" w:rsidRPr="00ED7D56" w:rsidRDefault="00ED7D56" w:rsidP="001F7F09">
            <w:pPr>
              <w:pStyle w:val="af7"/>
              <w:widowControl/>
              <w:autoSpaceDE/>
              <w:autoSpaceDN/>
              <w:adjustRightInd/>
              <w:ind w:left="47" w:firstLine="0"/>
              <w:rPr>
                <w:rFonts w:ascii="Times New Roman" w:hAnsi="Times New Roman"/>
                <w:b/>
                <w:sz w:val="21"/>
                <w:szCs w:val="21"/>
              </w:rPr>
            </w:pPr>
          </w:p>
          <w:p w:rsidR="00ED7D56" w:rsidRPr="00ED7D56" w:rsidRDefault="00ED7D56" w:rsidP="001F7F09">
            <w:pPr>
              <w:pStyle w:val="af7"/>
              <w:widowControl/>
              <w:autoSpaceDE/>
              <w:autoSpaceDN/>
              <w:adjustRightInd/>
              <w:ind w:left="47" w:firstLine="0"/>
              <w:jc w:val="center"/>
              <w:rPr>
                <w:rFonts w:ascii="Times New Roman" w:eastAsia="Calibri" w:hAnsi="Times New Roman"/>
                <w:sz w:val="21"/>
                <w:szCs w:val="21"/>
                <w:lang w:eastAsia="en-US"/>
              </w:rPr>
            </w:pPr>
            <w:r w:rsidRPr="00ED7D56">
              <w:rPr>
                <w:rFonts w:ascii="Times New Roman" w:eastAsia="Calibri" w:hAnsi="Times New Roman"/>
                <w:sz w:val="21"/>
                <w:szCs w:val="21"/>
                <w:lang w:eastAsia="en-US"/>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ED7D56" w:rsidRPr="00ED7D56" w:rsidRDefault="00ED7D56" w:rsidP="001F7F09">
            <w:pPr>
              <w:pStyle w:val="af7"/>
              <w:widowControl/>
              <w:autoSpaceDE/>
              <w:autoSpaceDN/>
              <w:adjustRightInd/>
              <w:ind w:left="47" w:firstLine="0"/>
              <w:jc w:val="center"/>
              <w:rPr>
                <w:rFonts w:ascii="Times New Roman" w:eastAsia="Calibri" w:hAnsi="Times New Roman"/>
                <w:sz w:val="21"/>
                <w:szCs w:val="21"/>
                <w:lang w:eastAsia="en-US"/>
              </w:rPr>
            </w:pPr>
          </w:p>
          <w:p w:rsidR="00ED7D56" w:rsidRPr="00ED7D56" w:rsidRDefault="00ED7D56" w:rsidP="001F7F09">
            <w:pPr>
              <w:pStyle w:val="af7"/>
              <w:widowControl/>
              <w:autoSpaceDE/>
              <w:autoSpaceDN/>
              <w:adjustRightInd/>
              <w:ind w:left="47" w:firstLine="0"/>
              <w:jc w:val="center"/>
              <w:rPr>
                <w:rFonts w:ascii="Times New Roman" w:eastAsia="Calibri" w:hAnsi="Times New Roman"/>
                <w:i/>
                <w:sz w:val="21"/>
                <w:szCs w:val="21"/>
                <w:lang w:eastAsia="en-US"/>
              </w:rPr>
            </w:pPr>
            <w:r w:rsidRPr="00ED7D56">
              <w:rPr>
                <w:rFonts w:ascii="Times New Roman" w:eastAsia="Calibri" w:hAnsi="Times New Roman"/>
                <w:i/>
                <w:sz w:val="21"/>
                <w:szCs w:val="21"/>
                <w:lang w:eastAsia="en-US"/>
              </w:rPr>
              <w:t>Объект: распределительный газопровод по д. Харевщина Янегского сельского поселения</w:t>
            </w:r>
          </w:p>
          <w:p w:rsidR="00ED7D56" w:rsidRPr="00ED7D56" w:rsidRDefault="00ED7D56" w:rsidP="001F7F09">
            <w:pPr>
              <w:pStyle w:val="af7"/>
              <w:widowControl/>
              <w:autoSpaceDE/>
              <w:autoSpaceDN/>
              <w:adjustRightInd/>
              <w:ind w:left="47" w:firstLine="0"/>
              <w:jc w:val="center"/>
              <w:rPr>
                <w:rFonts w:ascii="Times New Roman" w:eastAsia="Calibri" w:hAnsi="Times New Roman"/>
                <w:i/>
                <w:sz w:val="21"/>
                <w:szCs w:val="21"/>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2598,3</w:t>
            </w: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tc>
        <w:tc>
          <w:tcPr>
            <w:tcW w:w="110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left="-22" w:right="-139" w:hanging="29"/>
              <w:jc w:val="center"/>
              <w:rPr>
                <w:rFonts w:ascii="Times New Roman" w:hAnsi="Times New Roman"/>
                <w:b/>
                <w:sz w:val="24"/>
                <w:szCs w:val="24"/>
              </w:rPr>
            </w:pPr>
          </w:p>
          <w:p w:rsidR="00ED7D56" w:rsidRPr="00ED7D56" w:rsidRDefault="00ED7D56" w:rsidP="001F7F09">
            <w:pPr>
              <w:ind w:left="-22" w:right="-139" w:hanging="29"/>
              <w:jc w:val="center"/>
              <w:rPr>
                <w:rFonts w:ascii="Times New Roman" w:hAnsi="Times New Roman"/>
                <w:b/>
                <w:sz w:val="24"/>
                <w:szCs w:val="24"/>
              </w:rPr>
            </w:pPr>
          </w:p>
          <w:p w:rsidR="00ED7D56" w:rsidRPr="00ED7D56" w:rsidRDefault="00ED7D56" w:rsidP="001F7F09">
            <w:pPr>
              <w:ind w:left="-22" w:right="-139" w:hanging="29"/>
              <w:jc w:val="center"/>
              <w:rPr>
                <w:rFonts w:ascii="Times New Roman" w:hAnsi="Times New Roman"/>
                <w:b/>
                <w:sz w:val="24"/>
                <w:szCs w:val="24"/>
              </w:rPr>
            </w:pPr>
          </w:p>
          <w:p w:rsidR="00ED7D56" w:rsidRPr="00ED7D56" w:rsidRDefault="00ED7D56" w:rsidP="001F7F09">
            <w:pPr>
              <w:ind w:left="-22" w:right="-139" w:hanging="29"/>
              <w:jc w:val="center"/>
              <w:rPr>
                <w:rFonts w:ascii="Times New Roman" w:hAnsi="Times New Roman"/>
                <w:b/>
                <w:sz w:val="24"/>
                <w:szCs w:val="24"/>
              </w:rPr>
            </w:pPr>
          </w:p>
          <w:p w:rsidR="00ED7D56" w:rsidRPr="00ED7D56" w:rsidRDefault="00ED7D56" w:rsidP="001F7F09">
            <w:pPr>
              <w:ind w:left="-22" w:right="-139" w:hanging="29"/>
              <w:jc w:val="center"/>
              <w:rPr>
                <w:rFonts w:ascii="Times New Roman" w:hAnsi="Times New Roman"/>
                <w:b/>
                <w:sz w:val="24"/>
                <w:szCs w:val="24"/>
              </w:rPr>
            </w:pPr>
          </w:p>
          <w:p w:rsidR="00ED7D56" w:rsidRPr="00ED7D56" w:rsidRDefault="00ED7D56" w:rsidP="001F7F09">
            <w:pPr>
              <w:ind w:left="-22" w:right="-139" w:hanging="29"/>
              <w:jc w:val="center"/>
              <w:rPr>
                <w:rFonts w:ascii="Times New Roman" w:hAnsi="Times New Roman"/>
                <w:b/>
                <w:sz w:val="24"/>
                <w:szCs w:val="24"/>
              </w:rPr>
            </w:pPr>
            <w:r w:rsidRPr="00ED7D56">
              <w:rPr>
                <w:rFonts w:ascii="Times New Roman" w:hAnsi="Times New Roman"/>
                <w:b/>
                <w:sz w:val="24"/>
                <w:szCs w:val="24"/>
              </w:rPr>
              <w:t>0,0</w:t>
            </w:r>
          </w:p>
          <w:p w:rsidR="00ED7D56" w:rsidRPr="00ED7D56" w:rsidRDefault="00ED7D56" w:rsidP="001F7F09">
            <w:pPr>
              <w:ind w:left="-22" w:right="-139" w:hanging="29"/>
              <w:jc w:val="center"/>
              <w:rPr>
                <w:rFonts w:ascii="Times New Roman" w:hAnsi="Times New Roman"/>
                <w:b/>
                <w:sz w:val="24"/>
                <w:szCs w:val="24"/>
              </w:rPr>
            </w:pPr>
          </w:p>
          <w:p w:rsidR="00ED7D56" w:rsidRPr="00ED7D56" w:rsidRDefault="00ED7D56" w:rsidP="001F7F09">
            <w:pPr>
              <w:ind w:left="-22" w:right="-139" w:hanging="29"/>
              <w:jc w:val="center"/>
              <w:rPr>
                <w:rFonts w:ascii="Times New Roman" w:hAnsi="Times New Roman"/>
                <w:b/>
                <w:sz w:val="24"/>
                <w:szCs w:val="24"/>
              </w:rPr>
            </w:pPr>
          </w:p>
          <w:p w:rsidR="00ED7D56" w:rsidRPr="00ED7D56" w:rsidRDefault="00ED7D56" w:rsidP="001F7F09">
            <w:pPr>
              <w:ind w:left="-22" w:right="-139" w:hanging="29"/>
              <w:jc w:val="center"/>
              <w:rPr>
                <w:rFonts w:ascii="Times New Roman" w:hAnsi="Times New Roman"/>
                <w:b/>
                <w:sz w:val="24"/>
                <w:szCs w:val="24"/>
              </w:rPr>
            </w:pPr>
          </w:p>
          <w:p w:rsidR="00ED7D56" w:rsidRPr="00ED7D56" w:rsidRDefault="00ED7D56" w:rsidP="001F7F09">
            <w:pPr>
              <w:ind w:left="-22" w:right="-139" w:hanging="29"/>
              <w:jc w:val="center"/>
              <w:rPr>
                <w:rFonts w:ascii="Times New Roman" w:hAnsi="Times New Roman"/>
                <w:b/>
                <w:sz w:val="24"/>
                <w:szCs w:val="24"/>
              </w:rPr>
            </w:pPr>
          </w:p>
          <w:p w:rsidR="00ED7D56" w:rsidRPr="00ED7D56" w:rsidRDefault="00ED7D56" w:rsidP="001F7F09">
            <w:pPr>
              <w:ind w:left="-22" w:right="-139" w:hanging="29"/>
              <w:jc w:val="center"/>
              <w:rPr>
                <w:rFonts w:ascii="Times New Roman" w:hAnsi="Times New Roman"/>
                <w:b/>
                <w:sz w:val="24"/>
                <w:szCs w:val="24"/>
              </w:rPr>
            </w:pPr>
          </w:p>
        </w:tc>
        <w:tc>
          <w:tcPr>
            <w:tcW w:w="10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2517,6</w:t>
            </w: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p w:rsidR="00ED7D56" w:rsidRPr="00ED7D56" w:rsidRDefault="00ED7D56" w:rsidP="001F7F09">
            <w:pPr>
              <w:ind w:firstLine="0"/>
              <w:jc w:val="center"/>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2"/>
                <w:szCs w:val="22"/>
              </w:rPr>
            </w:pPr>
          </w:p>
          <w:p w:rsidR="00ED7D56" w:rsidRPr="00ED7D56" w:rsidRDefault="00ED7D56" w:rsidP="001F7F09">
            <w:pPr>
              <w:ind w:firstLine="0"/>
              <w:jc w:val="center"/>
              <w:rPr>
                <w:rFonts w:ascii="Times New Roman" w:hAnsi="Times New Roman"/>
                <w:sz w:val="22"/>
                <w:szCs w:val="22"/>
              </w:rPr>
            </w:pPr>
            <w:r w:rsidRPr="00ED7D56">
              <w:rPr>
                <w:rFonts w:ascii="Times New Roman" w:hAnsi="Times New Roman"/>
                <w:sz w:val="22"/>
                <w:szCs w:val="22"/>
              </w:rPr>
              <w:t xml:space="preserve">Администрация Янегского сельского поселения </w:t>
            </w:r>
          </w:p>
          <w:p w:rsidR="00ED7D56" w:rsidRPr="00ED7D56" w:rsidRDefault="00ED7D56" w:rsidP="001F7F09">
            <w:pPr>
              <w:ind w:firstLine="0"/>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2"/>
                <w:szCs w:val="22"/>
              </w:rPr>
            </w:pPr>
          </w:p>
          <w:p w:rsidR="00ED7D56" w:rsidRPr="00ED7D56" w:rsidRDefault="00ED7D56" w:rsidP="001F7F09">
            <w:pPr>
              <w:ind w:firstLine="0"/>
              <w:jc w:val="center"/>
              <w:rPr>
                <w:rFonts w:ascii="Times New Roman" w:hAnsi="Times New Roman"/>
                <w:sz w:val="22"/>
                <w:szCs w:val="22"/>
              </w:rPr>
            </w:pPr>
            <w:r w:rsidRPr="00ED7D56">
              <w:rPr>
                <w:rFonts w:ascii="Times New Roman" w:hAnsi="Times New Roman"/>
                <w:sz w:val="22"/>
                <w:szCs w:val="22"/>
              </w:rPr>
              <w:t xml:space="preserve">Администрация Янегского сельского поселения </w:t>
            </w:r>
          </w:p>
          <w:p w:rsidR="00ED7D56" w:rsidRPr="00ED7D56" w:rsidRDefault="00ED7D56" w:rsidP="001F7F09">
            <w:pPr>
              <w:ind w:firstLine="0"/>
              <w:jc w:val="center"/>
              <w:rPr>
                <w:rFonts w:ascii="Times New Roman" w:hAnsi="Times New Roman"/>
                <w:sz w:val="22"/>
                <w:szCs w:val="22"/>
              </w:rPr>
            </w:pPr>
          </w:p>
        </w:tc>
      </w:tr>
      <w:tr w:rsidR="00ED7D56" w:rsidRPr="00ED7D56" w:rsidTr="001F7F09">
        <w:trPr>
          <w:trHeight w:val="1837"/>
          <w:jc w:val="center"/>
        </w:trPr>
        <w:tc>
          <w:tcPr>
            <w:tcW w:w="3397"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D176F3">
            <w:pPr>
              <w:widowControl/>
              <w:autoSpaceDE/>
              <w:autoSpaceDN/>
              <w:adjustRightInd/>
              <w:ind w:firstLine="0"/>
              <w:jc w:val="center"/>
              <w:rPr>
                <w:rFonts w:ascii="Times New Roman" w:hAnsi="Times New Roman"/>
                <w:b/>
                <w:sz w:val="21"/>
                <w:szCs w:val="21"/>
              </w:rPr>
            </w:pPr>
            <w:r w:rsidRPr="00ED7D56">
              <w:rPr>
                <w:rFonts w:ascii="Times New Roman" w:hAnsi="Times New Roman"/>
                <w:b/>
                <w:sz w:val="21"/>
                <w:szCs w:val="21"/>
              </w:rPr>
              <w:t>2. НЕПРОГРАММНАЯ ЧАСТЬ</w:t>
            </w:r>
          </w:p>
        </w:tc>
        <w:tc>
          <w:tcPr>
            <w:tcW w:w="1134"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0,0</w:t>
            </w:r>
          </w:p>
        </w:tc>
        <w:tc>
          <w:tcPr>
            <w:tcW w:w="110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left="-22" w:right="-139" w:hanging="29"/>
              <w:jc w:val="center"/>
              <w:rPr>
                <w:rFonts w:ascii="Times New Roman" w:hAnsi="Times New Roman"/>
                <w:b/>
                <w:sz w:val="24"/>
                <w:szCs w:val="24"/>
              </w:rPr>
            </w:pPr>
            <w:r w:rsidRPr="00ED7D56">
              <w:rPr>
                <w:rFonts w:ascii="Times New Roman" w:hAnsi="Times New Roman"/>
                <w:b/>
                <w:sz w:val="24"/>
                <w:szCs w:val="24"/>
              </w:rPr>
              <w:t>0,0</w:t>
            </w:r>
          </w:p>
        </w:tc>
        <w:tc>
          <w:tcPr>
            <w:tcW w:w="10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b/>
                <w:sz w:val="24"/>
                <w:szCs w:val="24"/>
              </w:rPr>
            </w:pPr>
            <w:r w:rsidRPr="00ED7D56">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2"/>
                <w:szCs w:val="22"/>
              </w:rPr>
            </w:pPr>
            <w:r w:rsidRPr="00ED7D56">
              <w:rPr>
                <w:rFonts w:ascii="Times New Roman" w:hAnsi="Times New Roman"/>
                <w:sz w:val="22"/>
                <w:szCs w:val="22"/>
              </w:rPr>
              <w:t xml:space="preserve">Администрация Янегского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vAlign w:val="center"/>
          </w:tcPr>
          <w:p w:rsidR="00ED7D56" w:rsidRPr="00ED7D56" w:rsidRDefault="00ED7D56" w:rsidP="001F7F09">
            <w:pPr>
              <w:ind w:firstLine="0"/>
              <w:jc w:val="center"/>
              <w:rPr>
                <w:rFonts w:ascii="Times New Roman" w:hAnsi="Times New Roman"/>
                <w:sz w:val="22"/>
                <w:szCs w:val="22"/>
              </w:rPr>
            </w:pPr>
            <w:r w:rsidRPr="00ED7D56">
              <w:rPr>
                <w:rFonts w:ascii="Times New Roman" w:hAnsi="Times New Roman"/>
                <w:sz w:val="22"/>
                <w:szCs w:val="22"/>
              </w:rPr>
              <w:t xml:space="preserve">Администрация Янегского сельского поселения </w:t>
            </w:r>
          </w:p>
        </w:tc>
      </w:tr>
    </w:tbl>
    <w:p w:rsidR="00ED7D56" w:rsidRPr="00694667" w:rsidRDefault="00ED7D56" w:rsidP="00ED7D56">
      <w:pPr>
        <w:pStyle w:val="ConsPlusCell"/>
        <w:jc w:val="both"/>
        <w:rPr>
          <w:rFonts w:ascii="Times New Roman" w:hAnsi="Times New Roman" w:cs="Times New Roman"/>
          <w:sz w:val="24"/>
          <w:szCs w:val="24"/>
        </w:rPr>
      </w:pPr>
    </w:p>
    <w:p w:rsidR="00A174B6" w:rsidRPr="00694667" w:rsidRDefault="00A174B6" w:rsidP="00ED7D56">
      <w:pPr>
        <w:ind w:firstLine="540"/>
        <w:jc w:val="center"/>
        <w:rPr>
          <w:rFonts w:ascii="Times New Roman" w:hAnsi="Times New Roman"/>
          <w:sz w:val="24"/>
          <w:szCs w:val="24"/>
        </w:rPr>
      </w:pPr>
    </w:p>
    <w:sectPr w:rsidR="00A174B6" w:rsidRPr="00694667" w:rsidSect="00E03E3C">
      <w:footerReference w:type="default" r:id="rId8"/>
      <w:pgSz w:w="11906" w:h="16838"/>
      <w:pgMar w:top="1134" w:right="991" w:bottom="1077" w:left="1701" w:header="709" w:footer="2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3E6" w:rsidRDefault="00EF03E6">
      <w:r>
        <w:separator/>
      </w:r>
    </w:p>
  </w:endnote>
  <w:endnote w:type="continuationSeparator" w:id="1">
    <w:p w:rsidR="00EF03E6" w:rsidRDefault="00EF03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487090"/>
      <w:docPartObj>
        <w:docPartGallery w:val="Page Numbers (Bottom of Page)"/>
        <w:docPartUnique/>
      </w:docPartObj>
    </w:sdtPr>
    <w:sdtContent>
      <w:p w:rsidR="00031F9A" w:rsidRDefault="007D4D2C">
        <w:pPr>
          <w:pStyle w:val="ab"/>
          <w:jc w:val="center"/>
        </w:pPr>
        <w:r>
          <w:rPr>
            <w:noProof/>
          </w:rPr>
          <w:fldChar w:fldCharType="begin"/>
        </w:r>
        <w:r w:rsidR="00031F9A">
          <w:rPr>
            <w:noProof/>
          </w:rPr>
          <w:instrText>PAGE   \* MERGEFORMAT</w:instrText>
        </w:r>
        <w:r>
          <w:rPr>
            <w:noProof/>
          </w:rPr>
          <w:fldChar w:fldCharType="separate"/>
        </w:r>
        <w:r w:rsidR="00EF03E6">
          <w:rPr>
            <w:noProof/>
          </w:rPr>
          <w:t>1</w:t>
        </w:r>
        <w:r>
          <w:rPr>
            <w:noProof/>
          </w:rPr>
          <w:fldChar w:fldCharType="end"/>
        </w:r>
      </w:p>
    </w:sdtContent>
  </w:sdt>
  <w:p w:rsidR="00031F9A" w:rsidRDefault="00031F9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3E6" w:rsidRDefault="00EF03E6">
      <w:r>
        <w:separator/>
      </w:r>
    </w:p>
  </w:footnote>
  <w:footnote w:type="continuationSeparator" w:id="1">
    <w:p w:rsidR="00EF03E6" w:rsidRDefault="00EF03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78E"/>
    <w:multiLevelType w:val="hybridMultilevel"/>
    <w:tmpl w:val="30D241A4"/>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3B15DC"/>
    <w:multiLevelType w:val="hybridMultilevel"/>
    <w:tmpl w:val="970411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F145A9"/>
    <w:multiLevelType w:val="hybridMultilevel"/>
    <w:tmpl w:val="402C3E2A"/>
    <w:lvl w:ilvl="0" w:tplc="D16A626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250292"/>
    <w:multiLevelType w:val="hybridMultilevel"/>
    <w:tmpl w:val="783874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75D0101"/>
    <w:multiLevelType w:val="multilevel"/>
    <w:tmpl w:val="394EEA5E"/>
    <w:lvl w:ilvl="0">
      <w:start w:val="1"/>
      <w:numFmt w:val="decimal"/>
      <w:lvlText w:val="%1."/>
      <w:lvlJc w:val="left"/>
      <w:pPr>
        <w:ind w:left="644"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8280" w:hanging="180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6">
    <w:nsid w:val="1F6D60C1"/>
    <w:multiLevelType w:val="hybridMultilevel"/>
    <w:tmpl w:val="678CDBE2"/>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E874EE"/>
    <w:multiLevelType w:val="hybridMultilevel"/>
    <w:tmpl w:val="57C201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9D5ADC"/>
    <w:multiLevelType w:val="hybridMultilevel"/>
    <w:tmpl w:val="6C0EE0F2"/>
    <w:lvl w:ilvl="0" w:tplc="A0182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04693A"/>
    <w:multiLevelType w:val="hybridMultilevel"/>
    <w:tmpl w:val="582E34B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FDA0BD3"/>
    <w:multiLevelType w:val="hybridMultilevel"/>
    <w:tmpl w:val="8D52094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18C76D8"/>
    <w:multiLevelType w:val="hybridMultilevel"/>
    <w:tmpl w:val="EF2E5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5702DB"/>
    <w:multiLevelType w:val="hybridMultilevel"/>
    <w:tmpl w:val="B8D8E6C4"/>
    <w:lvl w:ilvl="0" w:tplc="2F565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87B7CCF"/>
    <w:multiLevelType w:val="hybridMultilevel"/>
    <w:tmpl w:val="747668EC"/>
    <w:lvl w:ilvl="0" w:tplc="D16A626E">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15">
    <w:nsid w:val="393E45E5"/>
    <w:multiLevelType w:val="hybridMultilevel"/>
    <w:tmpl w:val="403EFAA0"/>
    <w:lvl w:ilvl="0" w:tplc="D16A626E">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2161B03"/>
    <w:multiLevelType w:val="hybridMultilevel"/>
    <w:tmpl w:val="FA6C8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D20073"/>
    <w:multiLevelType w:val="hybridMultilevel"/>
    <w:tmpl w:val="D79AED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C5270E"/>
    <w:multiLevelType w:val="hybridMultilevel"/>
    <w:tmpl w:val="2166A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6A410BD"/>
    <w:multiLevelType w:val="multilevel"/>
    <w:tmpl w:val="DC58D5DA"/>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A955F2C"/>
    <w:multiLevelType w:val="hybridMultilevel"/>
    <w:tmpl w:val="EE3E8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74501A"/>
    <w:multiLevelType w:val="hybridMultilevel"/>
    <w:tmpl w:val="9C7019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EB75985"/>
    <w:multiLevelType w:val="hybridMultilevel"/>
    <w:tmpl w:val="3822E2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1E1AF7"/>
    <w:multiLevelType w:val="hybridMultilevel"/>
    <w:tmpl w:val="664CDF16"/>
    <w:lvl w:ilvl="0" w:tplc="D16A626E">
      <w:start w:val="1"/>
      <w:numFmt w:val="bullet"/>
      <w:lvlText w:val=""/>
      <w:lvlJc w:val="left"/>
      <w:pPr>
        <w:tabs>
          <w:tab w:val="num" w:pos="1776"/>
        </w:tabs>
        <w:ind w:left="1776" w:hanging="360"/>
      </w:pPr>
      <w:rPr>
        <w:rFonts w:ascii="Symbol" w:hAnsi="Symbol" w:hint="default"/>
      </w:rPr>
    </w:lvl>
    <w:lvl w:ilvl="1" w:tplc="0419000F">
      <w:start w:val="1"/>
      <w:numFmt w:val="decimal"/>
      <w:lvlText w:val="%2."/>
      <w:lvlJc w:val="left"/>
      <w:pPr>
        <w:tabs>
          <w:tab w:val="num" w:pos="2136"/>
        </w:tabs>
        <w:ind w:left="2136" w:hanging="360"/>
      </w:pPr>
      <w:rPr>
        <w:rFonts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5">
    <w:nsid w:val="734D16D3"/>
    <w:multiLevelType w:val="hybridMultilevel"/>
    <w:tmpl w:val="AED4A0CA"/>
    <w:lvl w:ilvl="0" w:tplc="69F081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3723D85"/>
    <w:multiLevelType w:val="hybridMultilevel"/>
    <w:tmpl w:val="467A2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9C79E7"/>
    <w:multiLevelType w:val="hybridMultilevel"/>
    <w:tmpl w:val="27FEA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1D61EC"/>
    <w:multiLevelType w:val="hybridMultilevel"/>
    <w:tmpl w:val="B25CE4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E8C0944"/>
    <w:multiLevelType w:val="hybridMultilevel"/>
    <w:tmpl w:val="652A7A06"/>
    <w:lvl w:ilvl="0" w:tplc="D16A626E">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6"/>
  </w:num>
  <w:num w:numId="6">
    <w:abstractNumId w:val="15"/>
  </w:num>
  <w:num w:numId="7">
    <w:abstractNumId w:val="29"/>
  </w:num>
  <w:num w:numId="8">
    <w:abstractNumId w:val="24"/>
  </w:num>
  <w:num w:numId="9">
    <w:abstractNumId w:val="19"/>
  </w:num>
  <w:num w:numId="10">
    <w:abstractNumId w:val="28"/>
  </w:num>
  <w:num w:numId="11">
    <w:abstractNumId w:val="12"/>
  </w:num>
  <w:num w:numId="12">
    <w:abstractNumId w:val="14"/>
  </w:num>
  <w:num w:numId="13">
    <w:abstractNumId w:val="20"/>
  </w:num>
  <w:num w:numId="14">
    <w:abstractNumId w:val="11"/>
  </w:num>
  <w:num w:numId="15">
    <w:abstractNumId w:val="23"/>
  </w:num>
  <w:num w:numId="16">
    <w:abstractNumId w:val="21"/>
  </w:num>
  <w:num w:numId="17">
    <w:abstractNumId w:val="18"/>
  </w:num>
  <w:num w:numId="18">
    <w:abstractNumId w:val="10"/>
  </w:num>
  <w:num w:numId="19">
    <w:abstractNumId w:val="22"/>
  </w:num>
  <w:num w:numId="20">
    <w:abstractNumId w:val="7"/>
  </w:num>
  <w:num w:numId="21">
    <w:abstractNumId w:val="4"/>
  </w:num>
  <w:num w:numId="22">
    <w:abstractNumId w:val="2"/>
  </w:num>
  <w:num w:numId="23">
    <w:abstractNumId w:val="17"/>
  </w:num>
  <w:num w:numId="24">
    <w:abstractNumId w:val="9"/>
  </w:num>
  <w:num w:numId="25">
    <w:abstractNumId w:val="26"/>
  </w:num>
  <w:num w:numId="26">
    <w:abstractNumId w:val="5"/>
  </w:num>
  <w:num w:numId="27">
    <w:abstractNumId w:val="8"/>
  </w:num>
  <w:num w:numId="28">
    <w:abstractNumId w:val="25"/>
  </w:num>
  <w:num w:numId="29">
    <w:abstractNumId w:val="1"/>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9B43F5"/>
    <w:rsid w:val="000003E3"/>
    <w:rsid w:val="00001D75"/>
    <w:rsid w:val="00006312"/>
    <w:rsid w:val="00011542"/>
    <w:rsid w:val="00014E51"/>
    <w:rsid w:val="0001655E"/>
    <w:rsid w:val="00017AA6"/>
    <w:rsid w:val="00023EFC"/>
    <w:rsid w:val="00024262"/>
    <w:rsid w:val="00026CF3"/>
    <w:rsid w:val="00031F9A"/>
    <w:rsid w:val="00032C94"/>
    <w:rsid w:val="0003510E"/>
    <w:rsid w:val="00035E60"/>
    <w:rsid w:val="00036E92"/>
    <w:rsid w:val="000377AE"/>
    <w:rsid w:val="000414F4"/>
    <w:rsid w:val="00041B0A"/>
    <w:rsid w:val="00043C93"/>
    <w:rsid w:val="00044C5B"/>
    <w:rsid w:val="000466D9"/>
    <w:rsid w:val="00047FE1"/>
    <w:rsid w:val="00053718"/>
    <w:rsid w:val="00053FEC"/>
    <w:rsid w:val="00056CB6"/>
    <w:rsid w:val="00057913"/>
    <w:rsid w:val="00062E1C"/>
    <w:rsid w:val="000651AA"/>
    <w:rsid w:val="00065358"/>
    <w:rsid w:val="0006608C"/>
    <w:rsid w:val="00071DAF"/>
    <w:rsid w:val="00072953"/>
    <w:rsid w:val="000738C9"/>
    <w:rsid w:val="000745EA"/>
    <w:rsid w:val="00075B61"/>
    <w:rsid w:val="00076DB9"/>
    <w:rsid w:val="00077C5C"/>
    <w:rsid w:val="00082D7C"/>
    <w:rsid w:val="00085510"/>
    <w:rsid w:val="00085C82"/>
    <w:rsid w:val="00086259"/>
    <w:rsid w:val="000903D5"/>
    <w:rsid w:val="00090F6C"/>
    <w:rsid w:val="00091353"/>
    <w:rsid w:val="000940EB"/>
    <w:rsid w:val="0009654A"/>
    <w:rsid w:val="000A4324"/>
    <w:rsid w:val="000B0993"/>
    <w:rsid w:val="000B2CF3"/>
    <w:rsid w:val="000B4BF7"/>
    <w:rsid w:val="000C12E1"/>
    <w:rsid w:val="000C5298"/>
    <w:rsid w:val="000C6137"/>
    <w:rsid w:val="000D1155"/>
    <w:rsid w:val="000D38AF"/>
    <w:rsid w:val="000D54E0"/>
    <w:rsid w:val="000D5792"/>
    <w:rsid w:val="000D6B91"/>
    <w:rsid w:val="000E52AA"/>
    <w:rsid w:val="000E5ADB"/>
    <w:rsid w:val="000F27B8"/>
    <w:rsid w:val="000F460F"/>
    <w:rsid w:val="000F77D1"/>
    <w:rsid w:val="00104B31"/>
    <w:rsid w:val="001063E7"/>
    <w:rsid w:val="00106A0F"/>
    <w:rsid w:val="00110683"/>
    <w:rsid w:val="001110C1"/>
    <w:rsid w:val="00112A83"/>
    <w:rsid w:val="00114424"/>
    <w:rsid w:val="00114AC1"/>
    <w:rsid w:val="00115EB7"/>
    <w:rsid w:val="00116A3D"/>
    <w:rsid w:val="001236E2"/>
    <w:rsid w:val="001239CC"/>
    <w:rsid w:val="001254A1"/>
    <w:rsid w:val="00125738"/>
    <w:rsid w:val="00125847"/>
    <w:rsid w:val="0012641B"/>
    <w:rsid w:val="00127C7E"/>
    <w:rsid w:val="00131C58"/>
    <w:rsid w:val="001333C4"/>
    <w:rsid w:val="00133756"/>
    <w:rsid w:val="001343A5"/>
    <w:rsid w:val="0013473F"/>
    <w:rsid w:val="0014303E"/>
    <w:rsid w:val="001447CD"/>
    <w:rsid w:val="0015058A"/>
    <w:rsid w:val="001524BC"/>
    <w:rsid w:val="001531E6"/>
    <w:rsid w:val="00157384"/>
    <w:rsid w:val="001626C1"/>
    <w:rsid w:val="00164AF4"/>
    <w:rsid w:val="00164E6D"/>
    <w:rsid w:val="00173B93"/>
    <w:rsid w:val="00174C8B"/>
    <w:rsid w:val="00175BC1"/>
    <w:rsid w:val="00177BA4"/>
    <w:rsid w:val="00180A63"/>
    <w:rsid w:val="00181627"/>
    <w:rsid w:val="0018260E"/>
    <w:rsid w:val="00183BDD"/>
    <w:rsid w:val="00184A3A"/>
    <w:rsid w:val="00195870"/>
    <w:rsid w:val="001A6FE3"/>
    <w:rsid w:val="001B053C"/>
    <w:rsid w:val="001B1945"/>
    <w:rsid w:val="001B42F2"/>
    <w:rsid w:val="001B6835"/>
    <w:rsid w:val="001B6AB4"/>
    <w:rsid w:val="001C6AA1"/>
    <w:rsid w:val="001C7061"/>
    <w:rsid w:val="001C738F"/>
    <w:rsid w:val="001D1356"/>
    <w:rsid w:val="001D4578"/>
    <w:rsid w:val="001D5827"/>
    <w:rsid w:val="001D6405"/>
    <w:rsid w:val="001D755E"/>
    <w:rsid w:val="001E2762"/>
    <w:rsid w:val="001E2C03"/>
    <w:rsid w:val="001E7810"/>
    <w:rsid w:val="001F031F"/>
    <w:rsid w:val="001F0AFF"/>
    <w:rsid w:val="001F10ED"/>
    <w:rsid w:val="001F14BA"/>
    <w:rsid w:val="001F2BA0"/>
    <w:rsid w:val="001F2E0B"/>
    <w:rsid w:val="001F47AF"/>
    <w:rsid w:val="001F69B7"/>
    <w:rsid w:val="001F7F09"/>
    <w:rsid w:val="00200287"/>
    <w:rsid w:val="00201CA6"/>
    <w:rsid w:val="0020251F"/>
    <w:rsid w:val="0020256F"/>
    <w:rsid w:val="00206440"/>
    <w:rsid w:val="00210288"/>
    <w:rsid w:val="00210B2E"/>
    <w:rsid w:val="00210BF7"/>
    <w:rsid w:val="00214269"/>
    <w:rsid w:val="00214A6E"/>
    <w:rsid w:val="00215B5C"/>
    <w:rsid w:val="00215BEE"/>
    <w:rsid w:val="00220011"/>
    <w:rsid w:val="00220210"/>
    <w:rsid w:val="00220793"/>
    <w:rsid w:val="00222942"/>
    <w:rsid w:val="00223D3A"/>
    <w:rsid w:val="002273B0"/>
    <w:rsid w:val="00227EDD"/>
    <w:rsid w:val="00235ECA"/>
    <w:rsid w:val="00240AC7"/>
    <w:rsid w:val="00241CA3"/>
    <w:rsid w:val="00244CFF"/>
    <w:rsid w:val="0024519B"/>
    <w:rsid w:val="002453FB"/>
    <w:rsid w:val="00246BE3"/>
    <w:rsid w:val="00247C3D"/>
    <w:rsid w:val="00247EFB"/>
    <w:rsid w:val="00250E6E"/>
    <w:rsid w:val="002513AB"/>
    <w:rsid w:val="002601AC"/>
    <w:rsid w:val="00260D3B"/>
    <w:rsid w:val="0026114D"/>
    <w:rsid w:val="00261AA5"/>
    <w:rsid w:val="0026250D"/>
    <w:rsid w:val="00263D4D"/>
    <w:rsid w:val="002646A2"/>
    <w:rsid w:val="002705E9"/>
    <w:rsid w:val="00270AE5"/>
    <w:rsid w:val="002721F5"/>
    <w:rsid w:val="002731E3"/>
    <w:rsid w:val="00273DC1"/>
    <w:rsid w:val="00275CC0"/>
    <w:rsid w:val="00291003"/>
    <w:rsid w:val="002924AB"/>
    <w:rsid w:val="00293F78"/>
    <w:rsid w:val="002947D7"/>
    <w:rsid w:val="00296DF5"/>
    <w:rsid w:val="002A4577"/>
    <w:rsid w:val="002A51FD"/>
    <w:rsid w:val="002A75DC"/>
    <w:rsid w:val="002B1CC4"/>
    <w:rsid w:val="002B4A9C"/>
    <w:rsid w:val="002B7633"/>
    <w:rsid w:val="002C0D45"/>
    <w:rsid w:val="002C15AB"/>
    <w:rsid w:val="002C1655"/>
    <w:rsid w:val="002C1EF8"/>
    <w:rsid w:val="002C417D"/>
    <w:rsid w:val="002C48EB"/>
    <w:rsid w:val="002C61A2"/>
    <w:rsid w:val="002C66D5"/>
    <w:rsid w:val="002C6C89"/>
    <w:rsid w:val="002C7F35"/>
    <w:rsid w:val="002D0155"/>
    <w:rsid w:val="002D1818"/>
    <w:rsid w:val="002D1B1F"/>
    <w:rsid w:val="002D4F3C"/>
    <w:rsid w:val="002D4F9E"/>
    <w:rsid w:val="002D6A0D"/>
    <w:rsid w:val="002E0763"/>
    <w:rsid w:val="002E1759"/>
    <w:rsid w:val="002E1EE5"/>
    <w:rsid w:val="002E5761"/>
    <w:rsid w:val="002E5B9E"/>
    <w:rsid w:val="002E6A1F"/>
    <w:rsid w:val="002F534F"/>
    <w:rsid w:val="002F6681"/>
    <w:rsid w:val="003007EC"/>
    <w:rsid w:val="0030151E"/>
    <w:rsid w:val="00303E90"/>
    <w:rsid w:val="00306A99"/>
    <w:rsid w:val="00307BB3"/>
    <w:rsid w:val="00307C42"/>
    <w:rsid w:val="00310BDD"/>
    <w:rsid w:val="00317083"/>
    <w:rsid w:val="00317CE9"/>
    <w:rsid w:val="00322CA3"/>
    <w:rsid w:val="00323329"/>
    <w:rsid w:val="00326133"/>
    <w:rsid w:val="003316BB"/>
    <w:rsid w:val="0033445C"/>
    <w:rsid w:val="0033565B"/>
    <w:rsid w:val="00335FCA"/>
    <w:rsid w:val="00336A7F"/>
    <w:rsid w:val="00341112"/>
    <w:rsid w:val="00341E6C"/>
    <w:rsid w:val="003420A6"/>
    <w:rsid w:val="003428A8"/>
    <w:rsid w:val="00345A4E"/>
    <w:rsid w:val="00347E16"/>
    <w:rsid w:val="00352A8A"/>
    <w:rsid w:val="00352AC4"/>
    <w:rsid w:val="00353192"/>
    <w:rsid w:val="00357148"/>
    <w:rsid w:val="0036039F"/>
    <w:rsid w:val="00361DC0"/>
    <w:rsid w:val="0036206C"/>
    <w:rsid w:val="003626B3"/>
    <w:rsid w:val="003677F2"/>
    <w:rsid w:val="00370742"/>
    <w:rsid w:val="003710B1"/>
    <w:rsid w:val="00372395"/>
    <w:rsid w:val="00374080"/>
    <w:rsid w:val="003742A9"/>
    <w:rsid w:val="0037500D"/>
    <w:rsid w:val="003760C2"/>
    <w:rsid w:val="00377D94"/>
    <w:rsid w:val="0038306F"/>
    <w:rsid w:val="00383963"/>
    <w:rsid w:val="00383A17"/>
    <w:rsid w:val="0039168D"/>
    <w:rsid w:val="00392036"/>
    <w:rsid w:val="00393DB4"/>
    <w:rsid w:val="00393F47"/>
    <w:rsid w:val="00394393"/>
    <w:rsid w:val="003945D3"/>
    <w:rsid w:val="00394A07"/>
    <w:rsid w:val="00394AE5"/>
    <w:rsid w:val="003A0DC5"/>
    <w:rsid w:val="003A1D49"/>
    <w:rsid w:val="003A1FF9"/>
    <w:rsid w:val="003A27FC"/>
    <w:rsid w:val="003A3C21"/>
    <w:rsid w:val="003A76D5"/>
    <w:rsid w:val="003A7D7D"/>
    <w:rsid w:val="003B05A6"/>
    <w:rsid w:val="003B1BB0"/>
    <w:rsid w:val="003B3D54"/>
    <w:rsid w:val="003B4D1B"/>
    <w:rsid w:val="003B62E8"/>
    <w:rsid w:val="003B63EF"/>
    <w:rsid w:val="003B7155"/>
    <w:rsid w:val="003C0696"/>
    <w:rsid w:val="003C083D"/>
    <w:rsid w:val="003C16A8"/>
    <w:rsid w:val="003C2361"/>
    <w:rsid w:val="003C2855"/>
    <w:rsid w:val="003C396A"/>
    <w:rsid w:val="003C452F"/>
    <w:rsid w:val="003C52F8"/>
    <w:rsid w:val="003C5745"/>
    <w:rsid w:val="003C6660"/>
    <w:rsid w:val="003C6926"/>
    <w:rsid w:val="003D6538"/>
    <w:rsid w:val="003E0CE8"/>
    <w:rsid w:val="003E17F4"/>
    <w:rsid w:val="003E4FC1"/>
    <w:rsid w:val="003E5AE0"/>
    <w:rsid w:val="003F054F"/>
    <w:rsid w:val="003F059B"/>
    <w:rsid w:val="003F0946"/>
    <w:rsid w:val="003F0A0B"/>
    <w:rsid w:val="003F2921"/>
    <w:rsid w:val="003F3446"/>
    <w:rsid w:val="003F50EE"/>
    <w:rsid w:val="00400ECA"/>
    <w:rsid w:val="00401177"/>
    <w:rsid w:val="004015F2"/>
    <w:rsid w:val="00404035"/>
    <w:rsid w:val="00412FAD"/>
    <w:rsid w:val="0041616A"/>
    <w:rsid w:val="00416608"/>
    <w:rsid w:val="00420659"/>
    <w:rsid w:val="00421853"/>
    <w:rsid w:val="00422D4F"/>
    <w:rsid w:val="004237D9"/>
    <w:rsid w:val="00430A41"/>
    <w:rsid w:val="0043109C"/>
    <w:rsid w:val="00433DC3"/>
    <w:rsid w:val="00434342"/>
    <w:rsid w:val="004352FD"/>
    <w:rsid w:val="00436D31"/>
    <w:rsid w:val="00436FAD"/>
    <w:rsid w:val="00437094"/>
    <w:rsid w:val="00437465"/>
    <w:rsid w:val="00440A94"/>
    <w:rsid w:val="00441519"/>
    <w:rsid w:val="00441A1E"/>
    <w:rsid w:val="00441E35"/>
    <w:rsid w:val="00442D24"/>
    <w:rsid w:val="004434F3"/>
    <w:rsid w:val="0044638A"/>
    <w:rsid w:val="004508A2"/>
    <w:rsid w:val="00450AF0"/>
    <w:rsid w:val="00451FA0"/>
    <w:rsid w:val="0045296A"/>
    <w:rsid w:val="00453A9F"/>
    <w:rsid w:val="00454FBF"/>
    <w:rsid w:val="00456037"/>
    <w:rsid w:val="00456119"/>
    <w:rsid w:val="004561BE"/>
    <w:rsid w:val="00456E4A"/>
    <w:rsid w:val="004604E5"/>
    <w:rsid w:val="00460F2F"/>
    <w:rsid w:val="004613D5"/>
    <w:rsid w:val="00465CC4"/>
    <w:rsid w:val="0046701D"/>
    <w:rsid w:val="004671B8"/>
    <w:rsid w:val="0047107B"/>
    <w:rsid w:val="0047163E"/>
    <w:rsid w:val="00472553"/>
    <w:rsid w:val="004735F4"/>
    <w:rsid w:val="0047428E"/>
    <w:rsid w:val="004744B7"/>
    <w:rsid w:val="00475FCB"/>
    <w:rsid w:val="0048200E"/>
    <w:rsid w:val="00483334"/>
    <w:rsid w:val="00485AF0"/>
    <w:rsid w:val="00487CA7"/>
    <w:rsid w:val="00492565"/>
    <w:rsid w:val="0049303A"/>
    <w:rsid w:val="00495F94"/>
    <w:rsid w:val="00496989"/>
    <w:rsid w:val="00496F3F"/>
    <w:rsid w:val="004A1129"/>
    <w:rsid w:val="004A5A41"/>
    <w:rsid w:val="004B11A5"/>
    <w:rsid w:val="004B1277"/>
    <w:rsid w:val="004B19F7"/>
    <w:rsid w:val="004B31CC"/>
    <w:rsid w:val="004B3BDD"/>
    <w:rsid w:val="004B6E0C"/>
    <w:rsid w:val="004C117F"/>
    <w:rsid w:val="004C1B62"/>
    <w:rsid w:val="004C1B9D"/>
    <w:rsid w:val="004C1DAB"/>
    <w:rsid w:val="004C36E2"/>
    <w:rsid w:val="004C3A74"/>
    <w:rsid w:val="004C3D7E"/>
    <w:rsid w:val="004C4F72"/>
    <w:rsid w:val="004C78EA"/>
    <w:rsid w:val="004D2EEE"/>
    <w:rsid w:val="004D5C6D"/>
    <w:rsid w:val="004D6EA2"/>
    <w:rsid w:val="004E22C5"/>
    <w:rsid w:val="004E344B"/>
    <w:rsid w:val="004F3617"/>
    <w:rsid w:val="004F4A0B"/>
    <w:rsid w:val="004F67C1"/>
    <w:rsid w:val="004F6C83"/>
    <w:rsid w:val="004F6F1D"/>
    <w:rsid w:val="004F6F33"/>
    <w:rsid w:val="005029F1"/>
    <w:rsid w:val="00504586"/>
    <w:rsid w:val="00505DDF"/>
    <w:rsid w:val="0050612F"/>
    <w:rsid w:val="005137DA"/>
    <w:rsid w:val="00520E0A"/>
    <w:rsid w:val="00522413"/>
    <w:rsid w:val="0052503B"/>
    <w:rsid w:val="00525FB9"/>
    <w:rsid w:val="00526AD9"/>
    <w:rsid w:val="00534E36"/>
    <w:rsid w:val="00536D64"/>
    <w:rsid w:val="00540A3D"/>
    <w:rsid w:val="0054237F"/>
    <w:rsid w:val="00543E7C"/>
    <w:rsid w:val="00547244"/>
    <w:rsid w:val="0055200A"/>
    <w:rsid w:val="00552FDA"/>
    <w:rsid w:val="00554201"/>
    <w:rsid w:val="005557CD"/>
    <w:rsid w:val="00556B29"/>
    <w:rsid w:val="00557E3A"/>
    <w:rsid w:val="00560EFD"/>
    <w:rsid w:val="00561BB3"/>
    <w:rsid w:val="00562396"/>
    <w:rsid w:val="005705E6"/>
    <w:rsid w:val="00572CF4"/>
    <w:rsid w:val="00575FDA"/>
    <w:rsid w:val="00580EFF"/>
    <w:rsid w:val="00582C0F"/>
    <w:rsid w:val="005830A5"/>
    <w:rsid w:val="00583F6A"/>
    <w:rsid w:val="00583FC4"/>
    <w:rsid w:val="00586AFF"/>
    <w:rsid w:val="00590436"/>
    <w:rsid w:val="0059275A"/>
    <w:rsid w:val="005929C1"/>
    <w:rsid w:val="00592AA8"/>
    <w:rsid w:val="00592D0D"/>
    <w:rsid w:val="005950D9"/>
    <w:rsid w:val="005951AC"/>
    <w:rsid w:val="00597593"/>
    <w:rsid w:val="005A08FA"/>
    <w:rsid w:val="005A1156"/>
    <w:rsid w:val="005A1F8B"/>
    <w:rsid w:val="005A39F6"/>
    <w:rsid w:val="005A68FE"/>
    <w:rsid w:val="005A6B4D"/>
    <w:rsid w:val="005A6F03"/>
    <w:rsid w:val="005A7820"/>
    <w:rsid w:val="005A7846"/>
    <w:rsid w:val="005B249B"/>
    <w:rsid w:val="005B2EDA"/>
    <w:rsid w:val="005B649F"/>
    <w:rsid w:val="005B6677"/>
    <w:rsid w:val="005B691D"/>
    <w:rsid w:val="005B697A"/>
    <w:rsid w:val="005B78A8"/>
    <w:rsid w:val="005C1248"/>
    <w:rsid w:val="005C1767"/>
    <w:rsid w:val="005C6E15"/>
    <w:rsid w:val="005D0348"/>
    <w:rsid w:val="005D23E3"/>
    <w:rsid w:val="005D629D"/>
    <w:rsid w:val="005D6796"/>
    <w:rsid w:val="005E1F6F"/>
    <w:rsid w:val="005E4677"/>
    <w:rsid w:val="005E46A6"/>
    <w:rsid w:val="005E4BB5"/>
    <w:rsid w:val="005F10DA"/>
    <w:rsid w:val="005F4E97"/>
    <w:rsid w:val="005F65F4"/>
    <w:rsid w:val="005F78FB"/>
    <w:rsid w:val="0060072C"/>
    <w:rsid w:val="00600825"/>
    <w:rsid w:val="00600CEB"/>
    <w:rsid w:val="00602CF4"/>
    <w:rsid w:val="00602D2D"/>
    <w:rsid w:val="00602E01"/>
    <w:rsid w:val="00603AD1"/>
    <w:rsid w:val="0060431E"/>
    <w:rsid w:val="00610AFD"/>
    <w:rsid w:val="00610DCD"/>
    <w:rsid w:val="00613D6F"/>
    <w:rsid w:val="006177C0"/>
    <w:rsid w:val="006179C9"/>
    <w:rsid w:val="00617F8F"/>
    <w:rsid w:val="006211DA"/>
    <w:rsid w:val="006226E9"/>
    <w:rsid w:val="00624849"/>
    <w:rsid w:val="00633128"/>
    <w:rsid w:val="0063372D"/>
    <w:rsid w:val="00633738"/>
    <w:rsid w:val="006355F9"/>
    <w:rsid w:val="006405E8"/>
    <w:rsid w:val="00640B92"/>
    <w:rsid w:val="00641AA0"/>
    <w:rsid w:val="0064320B"/>
    <w:rsid w:val="00645D37"/>
    <w:rsid w:val="00645DC8"/>
    <w:rsid w:val="00646CEB"/>
    <w:rsid w:val="0064746D"/>
    <w:rsid w:val="006506DA"/>
    <w:rsid w:val="006532E4"/>
    <w:rsid w:val="00653708"/>
    <w:rsid w:val="006550E1"/>
    <w:rsid w:val="00657D95"/>
    <w:rsid w:val="006610D4"/>
    <w:rsid w:val="00661744"/>
    <w:rsid w:val="006627B8"/>
    <w:rsid w:val="00665CAC"/>
    <w:rsid w:val="00666297"/>
    <w:rsid w:val="00670DC2"/>
    <w:rsid w:val="0067172B"/>
    <w:rsid w:val="006732CC"/>
    <w:rsid w:val="006743E0"/>
    <w:rsid w:val="00677A86"/>
    <w:rsid w:val="00681A79"/>
    <w:rsid w:val="00684E76"/>
    <w:rsid w:val="006852F4"/>
    <w:rsid w:val="006858FF"/>
    <w:rsid w:val="00690D7F"/>
    <w:rsid w:val="00692FE5"/>
    <w:rsid w:val="00693158"/>
    <w:rsid w:val="00694667"/>
    <w:rsid w:val="00694889"/>
    <w:rsid w:val="00694F4B"/>
    <w:rsid w:val="00697203"/>
    <w:rsid w:val="006972E4"/>
    <w:rsid w:val="00697C2C"/>
    <w:rsid w:val="006A2303"/>
    <w:rsid w:val="006A486E"/>
    <w:rsid w:val="006A57B6"/>
    <w:rsid w:val="006A5E6E"/>
    <w:rsid w:val="006A5EC2"/>
    <w:rsid w:val="006B319E"/>
    <w:rsid w:val="006B31D9"/>
    <w:rsid w:val="006B6E8F"/>
    <w:rsid w:val="006B79D3"/>
    <w:rsid w:val="006B7AE7"/>
    <w:rsid w:val="006C19F3"/>
    <w:rsid w:val="006C3EF6"/>
    <w:rsid w:val="006C4822"/>
    <w:rsid w:val="006C7164"/>
    <w:rsid w:val="006D0777"/>
    <w:rsid w:val="006D4723"/>
    <w:rsid w:val="006D59F6"/>
    <w:rsid w:val="006D5B36"/>
    <w:rsid w:val="006D7DC8"/>
    <w:rsid w:val="006E22D7"/>
    <w:rsid w:val="006E3401"/>
    <w:rsid w:val="006E4727"/>
    <w:rsid w:val="006E4C73"/>
    <w:rsid w:val="006E5914"/>
    <w:rsid w:val="006E77A9"/>
    <w:rsid w:val="006F2A29"/>
    <w:rsid w:val="006F3EDF"/>
    <w:rsid w:val="006F404C"/>
    <w:rsid w:val="006F72EA"/>
    <w:rsid w:val="007017B6"/>
    <w:rsid w:val="007026E2"/>
    <w:rsid w:val="00712EA4"/>
    <w:rsid w:val="00713DF1"/>
    <w:rsid w:val="00714A65"/>
    <w:rsid w:val="0071628E"/>
    <w:rsid w:val="007163C2"/>
    <w:rsid w:val="0071705F"/>
    <w:rsid w:val="007176CD"/>
    <w:rsid w:val="00717C55"/>
    <w:rsid w:val="00720048"/>
    <w:rsid w:val="007204DE"/>
    <w:rsid w:val="00722F5E"/>
    <w:rsid w:val="0072377B"/>
    <w:rsid w:val="00730445"/>
    <w:rsid w:val="00730CF7"/>
    <w:rsid w:val="00732DC6"/>
    <w:rsid w:val="0073625E"/>
    <w:rsid w:val="007374E3"/>
    <w:rsid w:val="00745103"/>
    <w:rsid w:val="007461F1"/>
    <w:rsid w:val="007463F7"/>
    <w:rsid w:val="00746C6A"/>
    <w:rsid w:val="00747C2E"/>
    <w:rsid w:val="00753807"/>
    <w:rsid w:val="00754995"/>
    <w:rsid w:val="00756E39"/>
    <w:rsid w:val="007579FD"/>
    <w:rsid w:val="00760268"/>
    <w:rsid w:val="00765384"/>
    <w:rsid w:val="00765D33"/>
    <w:rsid w:val="00765FE9"/>
    <w:rsid w:val="0076643E"/>
    <w:rsid w:val="00766CC6"/>
    <w:rsid w:val="00767818"/>
    <w:rsid w:val="00770658"/>
    <w:rsid w:val="0077113D"/>
    <w:rsid w:val="00771B4B"/>
    <w:rsid w:val="00771B81"/>
    <w:rsid w:val="00773B56"/>
    <w:rsid w:val="0077528C"/>
    <w:rsid w:val="00775801"/>
    <w:rsid w:val="0077651C"/>
    <w:rsid w:val="007772B7"/>
    <w:rsid w:val="007814E1"/>
    <w:rsid w:val="007816FB"/>
    <w:rsid w:val="00781780"/>
    <w:rsid w:val="00784354"/>
    <w:rsid w:val="0078518C"/>
    <w:rsid w:val="007929FA"/>
    <w:rsid w:val="00796284"/>
    <w:rsid w:val="00797E80"/>
    <w:rsid w:val="007A339F"/>
    <w:rsid w:val="007A75E2"/>
    <w:rsid w:val="007A7A3F"/>
    <w:rsid w:val="007B0B91"/>
    <w:rsid w:val="007B0BA2"/>
    <w:rsid w:val="007B3334"/>
    <w:rsid w:val="007B3D98"/>
    <w:rsid w:val="007B6409"/>
    <w:rsid w:val="007C123A"/>
    <w:rsid w:val="007C2FE1"/>
    <w:rsid w:val="007C5BBD"/>
    <w:rsid w:val="007C6438"/>
    <w:rsid w:val="007C66ED"/>
    <w:rsid w:val="007C6A11"/>
    <w:rsid w:val="007D0B60"/>
    <w:rsid w:val="007D101A"/>
    <w:rsid w:val="007D1977"/>
    <w:rsid w:val="007D3398"/>
    <w:rsid w:val="007D4D2C"/>
    <w:rsid w:val="007D5A4C"/>
    <w:rsid w:val="007D6AE1"/>
    <w:rsid w:val="007E12D7"/>
    <w:rsid w:val="007E2A72"/>
    <w:rsid w:val="007E3571"/>
    <w:rsid w:val="007F15F6"/>
    <w:rsid w:val="007F38FA"/>
    <w:rsid w:val="007F41EE"/>
    <w:rsid w:val="007F5456"/>
    <w:rsid w:val="007F59CC"/>
    <w:rsid w:val="007F7702"/>
    <w:rsid w:val="00800639"/>
    <w:rsid w:val="00801DA6"/>
    <w:rsid w:val="00801E70"/>
    <w:rsid w:val="0080205A"/>
    <w:rsid w:val="00802CF1"/>
    <w:rsid w:val="00802E87"/>
    <w:rsid w:val="00803D3C"/>
    <w:rsid w:val="0080445C"/>
    <w:rsid w:val="008069F5"/>
    <w:rsid w:val="008103F2"/>
    <w:rsid w:val="00810460"/>
    <w:rsid w:val="00812D65"/>
    <w:rsid w:val="00813EF2"/>
    <w:rsid w:val="00814774"/>
    <w:rsid w:val="008212DE"/>
    <w:rsid w:val="0082164A"/>
    <w:rsid w:val="00821657"/>
    <w:rsid w:val="00825804"/>
    <w:rsid w:val="00826400"/>
    <w:rsid w:val="00827434"/>
    <w:rsid w:val="008318B3"/>
    <w:rsid w:val="00831BC7"/>
    <w:rsid w:val="008327D2"/>
    <w:rsid w:val="00836FA3"/>
    <w:rsid w:val="00836FEE"/>
    <w:rsid w:val="00841DE7"/>
    <w:rsid w:val="008428DA"/>
    <w:rsid w:val="0084431E"/>
    <w:rsid w:val="00845A28"/>
    <w:rsid w:val="008536E6"/>
    <w:rsid w:val="00853A47"/>
    <w:rsid w:val="00855409"/>
    <w:rsid w:val="008611A0"/>
    <w:rsid w:val="00861AA7"/>
    <w:rsid w:val="00862892"/>
    <w:rsid w:val="008724A4"/>
    <w:rsid w:val="0087393D"/>
    <w:rsid w:val="00873BF8"/>
    <w:rsid w:val="00875578"/>
    <w:rsid w:val="008770E7"/>
    <w:rsid w:val="008800E2"/>
    <w:rsid w:val="00880861"/>
    <w:rsid w:val="00881AB7"/>
    <w:rsid w:val="00882AAA"/>
    <w:rsid w:val="00885822"/>
    <w:rsid w:val="00885FB2"/>
    <w:rsid w:val="00886C4C"/>
    <w:rsid w:val="008873A0"/>
    <w:rsid w:val="00890490"/>
    <w:rsid w:val="00890A96"/>
    <w:rsid w:val="008920AB"/>
    <w:rsid w:val="00893616"/>
    <w:rsid w:val="00897D84"/>
    <w:rsid w:val="00897FE2"/>
    <w:rsid w:val="008A13F7"/>
    <w:rsid w:val="008A1B62"/>
    <w:rsid w:val="008A3491"/>
    <w:rsid w:val="008A5A36"/>
    <w:rsid w:val="008A6ECE"/>
    <w:rsid w:val="008A7306"/>
    <w:rsid w:val="008A7A3F"/>
    <w:rsid w:val="008B043A"/>
    <w:rsid w:val="008B3AE8"/>
    <w:rsid w:val="008B7918"/>
    <w:rsid w:val="008C1110"/>
    <w:rsid w:val="008C6A5C"/>
    <w:rsid w:val="008D2AC2"/>
    <w:rsid w:val="008D3C18"/>
    <w:rsid w:val="008D6134"/>
    <w:rsid w:val="008E0E3C"/>
    <w:rsid w:val="008E2D08"/>
    <w:rsid w:val="008E2F62"/>
    <w:rsid w:val="008E59F0"/>
    <w:rsid w:val="008E668F"/>
    <w:rsid w:val="008E7ADC"/>
    <w:rsid w:val="008F2B18"/>
    <w:rsid w:val="008F2EA3"/>
    <w:rsid w:val="008F3385"/>
    <w:rsid w:val="008F45FA"/>
    <w:rsid w:val="008F78D8"/>
    <w:rsid w:val="0090003E"/>
    <w:rsid w:val="00903039"/>
    <w:rsid w:val="00905447"/>
    <w:rsid w:val="0091046B"/>
    <w:rsid w:val="00912DC2"/>
    <w:rsid w:val="009133A9"/>
    <w:rsid w:val="00914FBD"/>
    <w:rsid w:val="009155B9"/>
    <w:rsid w:val="00921262"/>
    <w:rsid w:val="00921F37"/>
    <w:rsid w:val="00922DE6"/>
    <w:rsid w:val="00923FB6"/>
    <w:rsid w:val="00924599"/>
    <w:rsid w:val="00934F55"/>
    <w:rsid w:val="00935129"/>
    <w:rsid w:val="00942787"/>
    <w:rsid w:val="00942AF0"/>
    <w:rsid w:val="00942B65"/>
    <w:rsid w:val="00944CD4"/>
    <w:rsid w:val="009458EE"/>
    <w:rsid w:val="0094660E"/>
    <w:rsid w:val="00947745"/>
    <w:rsid w:val="009506E0"/>
    <w:rsid w:val="00951BAF"/>
    <w:rsid w:val="009520A2"/>
    <w:rsid w:val="0095579F"/>
    <w:rsid w:val="00956E1C"/>
    <w:rsid w:val="00957DCD"/>
    <w:rsid w:val="009606BD"/>
    <w:rsid w:val="00960AEF"/>
    <w:rsid w:val="00967E9C"/>
    <w:rsid w:val="00970AF9"/>
    <w:rsid w:val="00971AF5"/>
    <w:rsid w:val="0097282A"/>
    <w:rsid w:val="00973785"/>
    <w:rsid w:val="00973A2A"/>
    <w:rsid w:val="00974BF7"/>
    <w:rsid w:val="00977090"/>
    <w:rsid w:val="0097749B"/>
    <w:rsid w:val="00983A01"/>
    <w:rsid w:val="00985959"/>
    <w:rsid w:val="009866F9"/>
    <w:rsid w:val="00986B67"/>
    <w:rsid w:val="00987FB4"/>
    <w:rsid w:val="009905C3"/>
    <w:rsid w:val="00990D1B"/>
    <w:rsid w:val="00991D5D"/>
    <w:rsid w:val="00992542"/>
    <w:rsid w:val="00993AF2"/>
    <w:rsid w:val="00994054"/>
    <w:rsid w:val="009A09C8"/>
    <w:rsid w:val="009A0D6B"/>
    <w:rsid w:val="009A3AA7"/>
    <w:rsid w:val="009A568B"/>
    <w:rsid w:val="009A56CA"/>
    <w:rsid w:val="009A6A82"/>
    <w:rsid w:val="009A70F2"/>
    <w:rsid w:val="009B37A1"/>
    <w:rsid w:val="009B43F5"/>
    <w:rsid w:val="009B5895"/>
    <w:rsid w:val="009C0552"/>
    <w:rsid w:val="009C1D59"/>
    <w:rsid w:val="009C34FE"/>
    <w:rsid w:val="009C3FB6"/>
    <w:rsid w:val="009C4CB8"/>
    <w:rsid w:val="009C6127"/>
    <w:rsid w:val="009C75D8"/>
    <w:rsid w:val="009D3DF2"/>
    <w:rsid w:val="009D3F43"/>
    <w:rsid w:val="009D4260"/>
    <w:rsid w:val="009D53FA"/>
    <w:rsid w:val="009D5762"/>
    <w:rsid w:val="009D61CC"/>
    <w:rsid w:val="009E490D"/>
    <w:rsid w:val="009E66CF"/>
    <w:rsid w:val="009E7D23"/>
    <w:rsid w:val="009F00BD"/>
    <w:rsid w:val="009F08C9"/>
    <w:rsid w:val="009F0B14"/>
    <w:rsid w:val="009F1724"/>
    <w:rsid w:val="009F2150"/>
    <w:rsid w:val="009F5A49"/>
    <w:rsid w:val="009F6E7D"/>
    <w:rsid w:val="00A052D7"/>
    <w:rsid w:val="00A10703"/>
    <w:rsid w:val="00A130CB"/>
    <w:rsid w:val="00A15B2D"/>
    <w:rsid w:val="00A15BF8"/>
    <w:rsid w:val="00A174B6"/>
    <w:rsid w:val="00A20181"/>
    <w:rsid w:val="00A23282"/>
    <w:rsid w:val="00A23E46"/>
    <w:rsid w:val="00A247F8"/>
    <w:rsid w:val="00A24F86"/>
    <w:rsid w:val="00A269D0"/>
    <w:rsid w:val="00A275C2"/>
    <w:rsid w:val="00A31416"/>
    <w:rsid w:val="00A31CB8"/>
    <w:rsid w:val="00A325C2"/>
    <w:rsid w:val="00A330E4"/>
    <w:rsid w:val="00A40605"/>
    <w:rsid w:val="00A41B6B"/>
    <w:rsid w:val="00A429F8"/>
    <w:rsid w:val="00A45EB8"/>
    <w:rsid w:val="00A46F8D"/>
    <w:rsid w:val="00A4763D"/>
    <w:rsid w:val="00A50558"/>
    <w:rsid w:val="00A5334C"/>
    <w:rsid w:val="00A628F7"/>
    <w:rsid w:val="00A656AE"/>
    <w:rsid w:val="00A7018F"/>
    <w:rsid w:val="00A716CA"/>
    <w:rsid w:val="00A729CC"/>
    <w:rsid w:val="00A72F76"/>
    <w:rsid w:val="00A7387A"/>
    <w:rsid w:val="00A73AA1"/>
    <w:rsid w:val="00A82E6B"/>
    <w:rsid w:val="00A84271"/>
    <w:rsid w:val="00A843E0"/>
    <w:rsid w:val="00A844CC"/>
    <w:rsid w:val="00A853D8"/>
    <w:rsid w:val="00A85B91"/>
    <w:rsid w:val="00A8704E"/>
    <w:rsid w:val="00A96108"/>
    <w:rsid w:val="00A965D9"/>
    <w:rsid w:val="00AA2C47"/>
    <w:rsid w:val="00AA2CFB"/>
    <w:rsid w:val="00AA312A"/>
    <w:rsid w:val="00AA421B"/>
    <w:rsid w:val="00AA5221"/>
    <w:rsid w:val="00AA6C0B"/>
    <w:rsid w:val="00AB17BF"/>
    <w:rsid w:val="00AB2186"/>
    <w:rsid w:val="00AB3904"/>
    <w:rsid w:val="00AB5697"/>
    <w:rsid w:val="00AC0135"/>
    <w:rsid w:val="00AC1987"/>
    <w:rsid w:val="00AC5855"/>
    <w:rsid w:val="00AC5F22"/>
    <w:rsid w:val="00AC6D08"/>
    <w:rsid w:val="00AC7788"/>
    <w:rsid w:val="00AC7EE2"/>
    <w:rsid w:val="00AD372E"/>
    <w:rsid w:val="00AD3848"/>
    <w:rsid w:val="00AD4EC3"/>
    <w:rsid w:val="00AE23EE"/>
    <w:rsid w:val="00AE5E64"/>
    <w:rsid w:val="00AE6028"/>
    <w:rsid w:val="00AF173E"/>
    <w:rsid w:val="00AF47EB"/>
    <w:rsid w:val="00AF6152"/>
    <w:rsid w:val="00AF6D18"/>
    <w:rsid w:val="00B006B2"/>
    <w:rsid w:val="00B00F7B"/>
    <w:rsid w:val="00B030B7"/>
    <w:rsid w:val="00B0443F"/>
    <w:rsid w:val="00B108D2"/>
    <w:rsid w:val="00B11D1A"/>
    <w:rsid w:val="00B13163"/>
    <w:rsid w:val="00B13732"/>
    <w:rsid w:val="00B14AEF"/>
    <w:rsid w:val="00B14B22"/>
    <w:rsid w:val="00B1568F"/>
    <w:rsid w:val="00B16A16"/>
    <w:rsid w:val="00B17001"/>
    <w:rsid w:val="00B175DE"/>
    <w:rsid w:val="00B17676"/>
    <w:rsid w:val="00B205A4"/>
    <w:rsid w:val="00B240E6"/>
    <w:rsid w:val="00B24751"/>
    <w:rsid w:val="00B27233"/>
    <w:rsid w:val="00B3109B"/>
    <w:rsid w:val="00B323EB"/>
    <w:rsid w:val="00B325B2"/>
    <w:rsid w:val="00B3268B"/>
    <w:rsid w:val="00B33864"/>
    <w:rsid w:val="00B3388C"/>
    <w:rsid w:val="00B361EA"/>
    <w:rsid w:val="00B3774D"/>
    <w:rsid w:val="00B41211"/>
    <w:rsid w:val="00B431AC"/>
    <w:rsid w:val="00B45B0A"/>
    <w:rsid w:val="00B45EC0"/>
    <w:rsid w:val="00B521A1"/>
    <w:rsid w:val="00B55EBF"/>
    <w:rsid w:val="00B570D3"/>
    <w:rsid w:val="00B63FAA"/>
    <w:rsid w:val="00B65761"/>
    <w:rsid w:val="00B663F9"/>
    <w:rsid w:val="00B66D3D"/>
    <w:rsid w:val="00B673D3"/>
    <w:rsid w:val="00B677EE"/>
    <w:rsid w:val="00B7157B"/>
    <w:rsid w:val="00B71671"/>
    <w:rsid w:val="00B71A33"/>
    <w:rsid w:val="00B72FEC"/>
    <w:rsid w:val="00B74421"/>
    <w:rsid w:val="00B7490C"/>
    <w:rsid w:val="00B75A4C"/>
    <w:rsid w:val="00B75F93"/>
    <w:rsid w:val="00B83D2B"/>
    <w:rsid w:val="00B83DF3"/>
    <w:rsid w:val="00B857EF"/>
    <w:rsid w:val="00B865CE"/>
    <w:rsid w:val="00B874BD"/>
    <w:rsid w:val="00B95E78"/>
    <w:rsid w:val="00B97105"/>
    <w:rsid w:val="00BA3307"/>
    <w:rsid w:val="00BA5667"/>
    <w:rsid w:val="00BA6108"/>
    <w:rsid w:val="00BA7392"/>
    <w:rsid w:val="00BB1437"/>
    <w:rsid w:val="00BB1D14"/>
    <w:rsid w:val="00BB3608"/>
    <w:rsid w:val="00BB4848"/>
    <w:rsid w:val="00BB679B"/>
    <w:rsid w:val="00BB7A07"/>
    <w:rsid w:val="00BC03C3"/>
    <w:rsid w:val="00BC3BBE"/>
    <w:rsid w:val="00BC7314"/>
    <w:rsid w:val="00BC7378"/>
    <w:rsid w:val="00BD256D"/>
    <w:rsid w:val="00BD3042"/>
    <w:rsid w:val="00BD4972"/>
    <w:rsid w:val="00BD4F3C"/>
    <w:rsid w:val="00BD5587"/>
    <w:rsid w:val="00BD617D"/>
    <w:rsid w:val="00BD7FE6"/>
    <w:rsid w:val="00BE0B2C"/>
    <w:rsid w:val="00BE0E93"/>
    <w:rsid w:val="00BE25FC"/>
    <w:rsid w:val="00BE297C"/>
    <w:rsid w:val="00BE2F1B"/>
    <w:rsid w:val="00BE508D"/>
    <w:rsid w:val="00BE69BF"/>
    <w:rsid w:val="00BE7A86"/>
    <w:rsid w:val="00BF0FD9"/>
    <w:rsid w:val="00BF1C33"/>
    <w:rsid w:val="00BF28DA"/>
    <w:rsid w:val="00BF30A8"/>
    <w:rsid w:val="00BF4C87"/>
    <w:rsid w:val="00BF4CB4"/>
    <w:rsid w:val="00BF7DBE"/>
    <w:rsid w:val="00C012A0"/>
    <w:rsid w:val="00C01F28"/>
    <w:rsid w:val="00C0333A"/>
    <w:rsid w:val="00C10929"/>
    <w:rsid w:val="00C14A05"/>
    <w:rsid w:val="00C16C43"/>
    <w:rsid w:val="00C16E0A"/>
    <w:rsid w:val="00C23D9A"/>
    <w:rsid w:val="00C24856"/>
    <w:rsid w:val="00C2518B"/>
    <w:rsid w:val="00C2685A"/>
    <w:rsid w:val="00C27AC6"/>
    <w:rsid w:val="00C27F98"/>
    <w:rsid w:val="00C302FF"/>
    <w:rsid w:val="00C31366"/>
    <w:rsid w:val="00C33A05"/>
    <w:rsid w:val="00C341A1"/>
    <w:rsid w:val="00C34625"/>
    <w:rsid w:val="00C35776"/>
    <w:rsid w:val="00C36040"/>
    <w:rsid w:val="00C37C9E"/>
    <w:rsid w:val="00C41386"/>
    <w:rsid w:val="00C460B0"/>
    <w:rsid w:val="00C500D1"/>
    <w:rsid w:val="00C53284"/>
    <w:rsid w:val="00C60E8E"/>
    <w:rsid w:val="00C652B4"/>
    <w:rsid w:val="00C70339"/>
    <w:rsid w:val="00C71918"/>
    <w:rsid w:val="00C71984"/>
    <w:rsid w:val="00C74529"/>
    <w:rsid w:val="00C8544E"/>
    <w:rsid w:val="00C9050B"/>
    <w:rsid w:val="00C90ED7"/>
    <w:rsid w:val="00C9146E"/>
    <w:rsid w:val="00C92FD6"/>
    <w:rsid w:val="00C95BE4"/>
    <w:rsid w:val="00CA13A6"/>
    <w:rsid w:val="00CA47D9"/>
    <w:rsid w:val="00CA6F99"/>
    <w:rsid w:val="00CB10C4"/>
    <w:rsid w:val="00CB4811"/>
    <w:rsid w:val="00CC0F0E"/>
    <w:rsid w:val="00CC0F14"/>
    <w:rsid w:val="00CC1126"/>
    <w:rsid w:val="00CC21A7"/>
    <w:rsid w:val="00CC3A00"/>
    <w:rsid w:val="00CC4598"/>
    <w:rsid w:val="00CC4C5F"/>
    <w:rsid w:val="00CC704D"/>
    <w:rsid w:val="00CC789C"/>
    <w:rsid w:val="00CD0AC3"/>
    <w:rsid w:val="00CD17DE"/>
    <w:rsid w:val="00CD1F01"/>
    <w:rsid w:val="00CD288C"/>
    <w:rsid w:val="00CD4641"/>
    <w:rsid w:val="00CD4948"/>
    <w:rsid w:val="00CD5657"/>
    <w:rsid w:val="00CD5DC6"/>
    <w:rsid w:val="00CD624F"/>
    <w:rsid w:val="00CD765C"/>
    <w:rsid w:val="00CE0D0D"/>
    <w:rsid w:val="00CE2E2F"/>
    <w:rsid w:val="00CE3D58"/>
    <w:rsid w:val="00CE3EE1"/>
    <w:rsid w:val="00CE5FC0"/>
    <w:rsid w:val="00CE66B1"/>
    <w:rsid w:val="00CE6913"/>
    <w:rsid w:val="00CE7843"/>
    <w:rsid w:val="00CF2D53"/>
    <w:rsid w:val="00CF75DC"/>
    <w:rsid w:val="00D00715"/>
    <w:rsid w:val="00D00E15"/>
    <w:rsid w:val="00D0262C"/>
    <w:rsid w:val="00D06317"/>
    <w:rsid w:val="00D0708B"/>
    <w:rsid w:val="00D072A3"/>
    <w:rsid w:val="00D07E49"/>
    <w:rsid w:val="00D13C7E"/>
    <w:rsid w:val="00D176F3"/>
    <w:rsid w:val="00D17CE1"/>
    <w:rsid w:val="00D21DE0"/>
    <w:rsid w:val="00D235B5"/>
    <w:rsid w:val="00D250E5"/>
    <w:rsid w:val="00D258F9"/>
    <w:rsid w:val="00D3033C"/>
    <w:rsid w:val="00D305A8"/>
    <w:rsid w:val="00D324CD"/>
    <w:rsid w:val="00D3251C"/>
    <w:rsid w:val="00D32658"/>
    <w:rsid w:val="00D330EE"/>
    <w:rsid w:val="00D361C7"/>
    <w:rsid w:val="00D36FDD"/>
    <w:rsid w:val="00D377F2"/>
    <w:rsid w:val="00D442EC"/>
    <w:rsid w:val="00D45903"/>
    <w:rsid w:val="00D510D3"/>
    <w:rsid w:val="00D5123B"/>
    <w:rsid w:val="00D52B32"/>
    <w:rsid w:val="00D55F62"/>
    <w:rsid w:val="00D64F8C"/>
    <w:rsid w:val="00D67C5A"/>
    <w:rsid w:val="00D71C33"/>
    <w:rsid w:val="00D71C46"/>
    <w:rsid w:val="00D75231"/>
    <w:rsid w:val="00D800C1"/>
    <w:rsid w:val="00D867D6"/>
    <w:rsid w:val="00D91A09"/>
    <w:rsid w:val="00D92E92"/>
    <w:rsid w:val="00D9402D"/>
    <w:rsid w:val="00DA0EF3"/>
    <w:rsid w:val="00DA1C12"/>
    <w:rsid w:val="00DA3265"/>
    <w:rsid w:val="00DA4714"/>
    <w:rsid w:val="00DA6BB1"/>
    <w:rsid w:val="00DA6C0B"/>
    <w:rsid w:val="00DA77BE"/>
    <w:rsid w:val="00DB12B3"/>
    <w:rsid w:val="00DB2202"/>
    <w:rsid w:val="00DB3D18"/>
    <w:rsid w:val="00DB405D"/>
    <w:rsid w:val="00DB5759"/>
    <w:rsid w:val="00DB6287"/>
    <w:rsid w:val="00DC313E"/>
    <w:rsid w:val="00DC3873"/>
    <w:rsid w:val="00DC7AD0"/>
    <w:rsid w:val="00DD1155"/>
    <w:rsid w:val="00DD1479"/>
    <w:rsid w:val="00DD420E"/>
    <w:rsid w:val="00DD4BB7"/>
    <w:rsid w:val="00DD6815"/>
    <w:rsid w:val="00DD7602"/>
    <w:rsid w:val="00DE0182"/>
    <w:rsid w:val="00DE4B6C"/>
    <w:rsid w:val="00DE58C8"/>
    <w:rsid w:val="00DE784C"/>
    <w:rsid w:val="00DE7AFF"/>
    <w:rsid w:val="00DE7E31"/>
    <w:rsid w:val="00DF307B"/>
    <w:rsid w:val="00DF530A"/>
    <w:rsid w:val="00DF7397"/>
    <w:rsid w:val="00DF7777"/>
    <w:rsid w:val="00E01460"/>
    <w:rsid w:val="00E02347"/>
    <w:rsid w:val="00E0266E"/>
    <w:rsid w:val="00E03255"/>
    <w:rsid w:val="00E03DB1"/>
    <w:rsid w:val="00E03E3C"/>
    <w:rsid w:val="00E06089"/>
    <w:rsid w:val="00E0739D"/>
    <w:rsid w:val="00E07E6E"/>
    <w:rsid w:val="00E1291F"/>
    <w:rsid w:val="00E12A76"/>
    <w:rsid w:val="00E13298"/>
    <w:rsid w:val="00E13EA2"/>
    <w:rsid w:val="00E13F0F"/>
    <w:rsid w:val="00E14A43"/>
    <w:rsid w:val="00E14E9D"/>
    <w:rsid w:val="00E15A71"/>
    <w:rsid w:val="00E17824"/>
    <w:rsid w:val="00E17A78"/>
    <w:rsid w:val="00E17ADB"/>
    <w:rsid w:val="00E17F14"/>
    <w:rsid w:val="00E20C50"/>
    <w:rsid w:val="00E2149A"/>
    <w:rsid w:val="00E22F74"/>
    <w:rsid w:val="00E23370"/>
    <w:rsid w:val="00E24452"/>
    <w:rsid w:val="00E25B4F"/>
    <w:rsid w:val="00E27773"/>
    <w:rsid w:val="00E32207"/>
    <w:rsid w:val="00E32DCF"/>
    <w:rsid w:val="00E367E6"/>
    <w:rsid w:val="00E36D86"/>
    <w:rsid w:val="00E419F2"/>
    <w:rsid w:val="00E451E3"/>
    <w:rsid w:val="00E46AA6"/>
    <w:rsid w:val="00E47480"/>
    <w:rsid w:val="00E47A94"/>
    <w:rsid w:val="00E52D49"/>
    <w:rsid w:val="00E5509E"/>
    <w:rsid w:val="00E5718F"/>
    <w:rsid w:val="00E60510"/>
    <w:rsid w:val="00E63259"/>
    <w:rsid w:val="00E63F85"/>
    <w:rsid w:val="00E70CD2"/>
    <w:rsid w:val="00E70DF2"/>
    <w:rsid w:val="00E7493D"/>
    <w:rsid w:val="00E753C2"/>
    <w:rsid w:val="00E765B6"/>
    <w:rsid w:val="00E77347"/>
    <w:rsid w:val="00E82956"/>
    <w:rsid w:val="00E849BF"/>
    <w:rsid w:val="00E84C01"/>
    <w:rsid w:val="00E85B9F"/>
    <w:rsid w:val="00E877A0"/>
    <w:rsid w:val="00E877F8"/>
    <w:rsid w:val="00E908D8"/>
    <w:rsid w:val="00E90B59"/>
    <w:rsid w:val="00E924F0"/>
    <w:rsid w:val="00E935AA"/>
    <w:rsid w:val="00E93E27"/>
    <w:rsid w:val="00E947EC"/>
    <w:rsid w:val="00EA187A"/>
    <w:rsid w:val="00EA2A70"/>
    <w:rsid w:val="00EA3442"/>
    <w:rsid w:val="00EA3BE9"/>
    <w:rsid w:val="00EA47BB"/>
    <w:rsid w:val="00EA66F9"/>
    <w:rsid w:val="00EA69BB"/>
    <w:rsid w:val="00EB0205"/>
    <w:rsid w:val="00EB03FA"/>
    <w:rsid w:val="00EB09AF"/>
    <w:rsid w:val="00EB134B"/>
    <w:rsid w:val="00EB1846"/>
    <w:rsid w:val="00EB1AF1"/>
    <w:rsid w:val="00EB36F5"/>
    <w:rsid w:val="00EC11C1"/>
    <w:rsid w:val="00EC3D52"/>
    <w:rsid w:val="00EC7368"/>
    <w:rsid w:val="00EC7CF5"/>
    <w:rsid w:val="00ED1E19"/>
    <w:rsid w:val="00ED2C3F"/>
    <w:rsid w:val="00ED3D70"/>
    <w:rsid w:val="00ED4039"/>
    <w:rsid w:val="00ED4779"/>
    <w:rsid w:val="00ED565E"/>
    <w:rsid w:val="00ED7D56"/>
    <w:rsid w:val="00EE4AD9"/>
    <w:rsid w:val="00EE5273"/>
    <w:rsid w:val="00EE6937"/>
    <w:rsid w:val="00EF03E6"/>
    <w:rsid w:val="00EF2878"/>
    <w:rsid w:val="00EF72E8"/>
    <w:rsid w:val="00EF79D9"/>
    <w:rsid w:val="00F0097D"/>
    <w:rsid w:val="00F02D04"/>
    <w:rsid w:val="00F04BF6"/>
    <w:rsid w:val="00F05228"/>
    <w:rsid w:val="00F06048"/>
    <w:rsid w:val="00F07110"/>
    <w:rsid w:val="00F07573"/>
    <w:rsid w:val="00F07BFF"/>
    <w:rsid w:val="00F1116C"/>
    <w:rsid w:val="00F11893"/>
    <w:rsid w:val="00F120D1"/>
    <w:rsid w:val="00F160B0"/>
    <w:rsid w:val="00F20FCC"/>
    <w:rsid w:val="00F21318"/>
    <w:rsid w:val="00F21952"/>
    <w:rsid w:val="00F22216"/>
    <w:rsid w:val="00F2249E"/>
    <w:rsid w:val="00F22D3D"/>
    <w:rsid w:val="00F23305"/>
    <w:rsid w:val="00F2354C"/>
    <w:rsid w:val="00F2606F"/>
    <w:rsid w:val="00F27728"/>
    <w:rsid w:val="00F30B79"/>
    <w:rsid w:val="00F30C4B"/>
    <w:rsid w:val="00F33C5C"/>
    <w:rsid w:val="00F35117"/>
    <w:rsid w:val="00F37803"/>
    <w:rsid w:val="00F406B4"/>
    <w:rsid w:val="00F4377E"/>
    <w:rsid w:val="00F447ED"/>
    <w:rsid w:val="00F44FD7"/>
    <w:rsid w:val="00F478A3"/>
    <w:rsid w:val="00F50AE5"/>
    <w:rsid w:val="00F536FC"/>
    <w:rsid w:val="00F56625"/>
    <w:rsid w:val="00F566C7"/>
    <w:rsid w:val="00F56DC4"/>
    <w:rsid w:val="00F615ED"/>
    <w:rsid w:val="00F62712"/>
    <w:rsid w:val="00F670D1"/>
    <w:rsid w:val="00F71DC4"/>
    <w:rsid w:val="00F72837"/>
    <w:rsid w:val="00F75FFA"/>
    <w:rsid w:val="00F76441"/>
    <w:rsid w:val="00F804E7"/>
    <w:rsid w:val="00F8119A"/>
    <w:rsid w:val="00F81C9E"/>
    <w:rsid w:val="00F867B7"/>
    <w:rsid w:val="00F90CAE"/>
    <w:rsid w:val="00F91543"/>
    <w:rsid w:val="00F92B6E"/>
    <w:rsid w:val="00F93DF9"/>
    <w:rsid w:val="00F947CB"/>
    <w:rsid w:val="00F97343"/>
    <w:rsid w:val="00FA0268"/>
    <w:rsid w:val="00FA421C"/>
    <w:rsid w:val="00FA519E"/>
    <w:rsid w:val="00FA58DB"/>
    <w:rsid w:val="00FA7C92"/>
    <w:rsid w:val="00FB0E6C"/>
    <w:rsid w:val="00FB0E89"/>
    <w:rsid w:val="00FB3FF3"/>
    <w:rsid w:val="00FB42C8"/>
    <w:rsid w:val="00FB5B1A"/>
    <w:rsid w:val="00FB663D"/>
    <w:rsid w:val="00FB6BC1"/>
    <w:rsid w:val="00FB7949"/>
    <w:rsid w:val="00FC0455"/>
    <w:rsid w:val="00FC0EF2"/>
    <w:rsid w:val="00FC16E9"/>
    <w:rsid w:val="00FC2281"/>
    <w:rsid w:val="00FC4594"/>
    <w:rsid w:val="00FC4B5E"/>
    <w:rsid w:val="00FC4F40"/>
    <w:rsid w:val="00FC604F"/>
    <w:rsid w:val="00FD097A"/>
    <w:rsid w:val="00FD24E4"/>
    <w:rsid w:val="00FD2E27"/>
    <w:rsid w:val="00FD4091"/>
    <w:rsid w:val="00FD4FB3"/>
    <w:rsid w:val="00FD6494"/>
    <w:rsid w:val="00FD6E92"/>
    <w:rsid w:val="00FD738F"/>
    <w:rsid w:val="00FE1A75"/>
    <w:rsid w:val="00FE1BDF"/>
    <w:rsid w:val="00FE21BF"/>
    <w:rsid w:val="00FE3A04"/>
    <w:rsid w:val="00FE5229"/>
    <w:rsid w:val="00FF0A61"/>
    <w:rsid w:val="00FF252F"/>
    <w:rsid w:val="00FF4C65"/>
    <w:rsid w:val="00FF6330"/>
    <w:rsid w:val="00FF721A"/>
    <w:rsid w:val="00FF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F5"/>
    <w:pPr>
      <w:widowControl w:val="0"/>
      <w:autoSpaceDE w:val="0"/>
      <w:autoSpaceDN w:val="0"/>
      <w:adjustRightInd w:val="0"/>
      <w:ind w:firstLine="720"/>
      <w:jc w:val="both"/>
    </w:pPr>
    <w:rPr>
      <w:rFonts w:ascii="Arial" w:hAnsi="Arial"/>
    </w:rPr>
  </w:style>
  <w:style w:type="paragraph" w:styleId="1">
    <w:name w:val="heading 1"/>
    <w:basedOn w:val="a"/>
    <w:next w:val="a"/>
    <w:qFormat/>
    <w:rsid w:val="009B43F5"/>
    <w:pPr>
      <w:keepNext/>
      <w:ind w:firstLine="709"/>
      <w:jc w:val="right"/>
      <w:outlineLvl w:val="0"/>
    </w:pPr>
    <w:rPr>
      <w:rFonts w:ascii="Times New Roman" w:hAnsi="Times New Roman"/>
      <w:sz w:val="28"/>
    </w:rPr>
  </w:style>
  <w:style w:type="paragraph" w:styleId="3">
    <w:name w:val="heading 3"/>
    <w:basedOn w:val="a"/>
    <w:next w:val="a"/>
    <w:link w:val="30"/>
    <w:qFormat/>
    <w:rsid w:val="009B43F5"/>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AC1987"/>
    <w:rPr>
      <w:rFonts w:ascii="Arial" w:hAnsi="Arial" w:cs="Arial"/>
      <w:b/>
      <w:bCs/>
      <w:sz w:val="26"/>
      <w:szCs w:val="26"/>
    </w:rPr>
  </w:style>
  <w:style w:type="paragraph" w:customStyle="1" w:styleId="a3">
    <w:name w:val="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character" w:styleId="a4">
    <w:name w:val="Hyperlink"/>
    <w:uiPriority w:val="99"/>
    <w:rsid w:val="009B43F5"/>
    <w:rPr>
      <w:color w:val="0000FF"/>
      <w:u w:val="single"/>
    </w:rPr>
  </w:style>
  <w:style w:type="paragraph" w:customStyle="1" w:styleId="ConsPlusCell">
    <w:name w:val="ConsPlusCell"/>
    <w:rsid w:val="009B43F5"/>
    <w:pPr>
      <w:widowControl w:val="0"/>
      <w:autoSpaceDE w:val="0"/>
      <w:autoSpaceDN w:val="0"/>
      <w:adjustRightInd w:val="0"/>
    </w:pPr>
    <w:rPr>
      <w:rFonts w:ascii="Arial" w:hAnsi="Arial" w:cs="Arial"/>
    </w:rPr>
  </w:style>
  <w:style w:type="paragraph" w:customStyle="1" w:styleId="ConsPlusNormal">
    <w:name w:val="ConsPlusNormal"/>
    <w:rsid w:val="009B43F5"/>
    <w:pPr>
      <w:widowControl w:val="0"/>
      <w:autoSpaceDE w:val="0"/>
      <w:autoSpaceDN w:val="0"/>
      <w:adjustRightInd w:val="0"/>
      <w:ind w:firstLine="720"/>
    </w:pPr>
    <w:rPr>
      <w:rFonts w:ascii="Arial" w:hAnsi="Arial" w:cs="Arial"/>
    </w:rPr>
  </w:style>
  <w:style w:type="paragraph" w:customStyle="1" w:styleId="ConsNormal">
    <w:name w:val="ConsNormal"/>
    <w:rsid w:val="009B43F5"/>
    <w:pPr>
      <w:widowControl w:val="0"/>
      <w:autoSpaceDE w:val="0"/>
      <w:autoSpaceDN w:val="0"/>
      <w:adjustRightInd w:val="0"/>
      <w:ind w:firstLine="720"/>
    </w:pPr>
    <w:rPr>
      <w:rFonts w:ascii="Arial" w:hAnsi="Arial" w:cs="Arial"/>
    </w:rPr>
  </w:style>
  <w:style w:type="paragraph" w:customStyle="1" w:styleId="ConsNonformat">
    <w:name w:val="ConsNonformat"/>
    <w:rsid w:val="009B43F5"/>
    <w:pPr>
      <w:widowControl w:val="0"/>
      <w:autoSpaceDE w:val="0"/>
      <w:autoSpaceDN w:val="0"/>
      <w:adjustRightInd w:val="0"/>
    </w:pPr>
    <w:rPr>
      <w:rFonts w:ascii="Courier New" w:hAnsi="Courier New" w:cs="Courier New"/>
    </w:rPr>
  </w:style>
  <w:style w:type="paragraph" w:customStyle="1" w:styleId="ConsPlusNonformat">
    <w:name w:val="ConsPlusNonformat"/>
    <w:rsid w:val="009B43F5"/>
    <w:pPr>
      <w:autoSpaceDE w:val="0"/>
      <w:autoSpaceDN w:val="0"/>
      <w:adjustRightInd w:val="0"/>
    </w:pPr>
    <w:rPr>
      <w:rFonts w:ascii="Courier New" w:hAnsi="Courier New" w:cs="Courier New"/>
    </w:rPr>
  </w:style>
  <w:style w:type="paragraph" w:styleId="a5">
    <w:name w:val="Body Text Indent"/>
    <w:basedOn w:val="a"/>
    <w:rsid w:val="009B43F5"/>
    <w:pPr>
      <w:spacing w:after="120"/>
      <w:ind w:left="283"/>
    </w:pPr>
    <w:rPr>
      <w:rFonts w:cs="Arial"/>
    </w:rPr>
  </w:style>
  <w:style w:type="paragraph" w:customStyle="1" w:styleId="a6">
    <w:name w:val="Знак"/>
    <w:basedOn w:val="a"/>
    <w:rsid w:val="009B43F5"/>
    <w:pPr>
      <w:spacing w:after="160" w:line="240" w:lineRule="exact"/>
    </w:pPr>
    <w:rPr>
      <w:rFonts w:ascii="Verdana" w:hAnsi="Verdana"/>
      <w:lang w:val="en-US" w:eastAsia="en-US"/>
    </w:rPr>
  </w:style>
  <w:style w:type="paragraph" w:customStyle="1" w:styleId="10">
    <w:name w:val="Знак1"/>
    <w:basedOn w:val="a"/>
    <w:rsid w:val="009B43F5"/>
    <w:pPr>
      <w:widowControl/>
      <w:autoSpaceDE/>
      <w:autoSpaceDN/>
      <w:adjustRightInd/>
      <w:spacing w:after="160" w:line="240" w:lineRule="exact"/>
      <w:ind w:firstLine="0"/>
      <w:jc w:val="left"/>
    </w:pPr>
    <w:rPr>
      <w:rFonts w:ascii="Verdana" w:hAnsi="Verdana"/>
      <w:lang w:val="en-US" w:eastAsia="en-US"/>
    </w:rPr>
  </w:style>
  <w:style w:type="paragraph" w:styleId="a7">
    <w:name w:val="Body Text"/>
    <w:basedOn w:val="a"/>
    <w:rsid w:val="009B43F5"/>
    <w:pPr>
      <w:spacing w:after="120"/>
    </w:pPr>
  </w:style>
  <w:style w:type="paragraph" w:customStyle="1" w:styleId="a8">
    <w:name w:val="Знак Знак Знак Знак Знак Знак Знак"/>
    <w:basedOn w:val="a"/>
    <w:rsid w:val="009B43F5"/>
    <w:pPr>
      <w:widowControl/>
      <w:autoSpaceDE/>
      <w:autoSpaceDN/>
      <w:adjustRightInd/>
      <w:spacing w:before="100" w:beforeAutospacing="1" w:after="100" w:afterAutospacing="1"/>
      <w:ind w:firstLine="0"/>
      <w:jc w:val="left"/>
    </w:pPr>
    <w:rPr>
      <w:rFonts w:ascii="Tahoma" w:hAnsi="Tahoma"/>
      <w:lang w:val="en-US" w:eastAsia="en-US"/>
    </w:rPr>
  </w:style>
  <w:style w:type="paragraph" w:styleId="a9">
    <w:name w:val="Normal (Web)"/>
    <w:basedOn w:val="a"/>
    <w:rsid w:val="009B43F5"/>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character" w:styleId="aa">
    <w:name w:val="FollowedHyperlink"/>
    <w:uiPriority w:val="99"/>
    <w:rsid w:val="009B43F5"/>
    <w:rPr>
      <w:color w:val="800080"/>
      <w:u w:val="single"/>
    </w:rPr>
  </w:style>
  <w:style w:type="paragraph" w:styleId="ab">
    <w:name w:val="footer"/>
    <w:basedOn w:val="a"/>
    <w:link w:val="ac"/>
    <w:uiPriority w:val="99"/>
    <w:rsid w:val="009B43F5"/>
    <w:pPr>
      <w:tabs>
        <w:tab w:val="center" w:pos="4677"/>
        <w:tab w:val="right" w:pos="9355"/>
      </w:tabs>
    </w:pPr>
  </w:style>
  <w:style w:type="character" w:customStyle="1" w:styleId="ac">
    <w:name w:val="Нижний колонтитул Знак"/>
    <w:basedOn w:val="a0"/>
    <w:link w:val="ab"/>
    <w:uiPriority w:val="99"/>
    <w:rsid w:val="00E03E3C"/>
    <w:rPr>
      <w:rFonts w:ascii="Arial" w:hAnsi="Arial"/>
    </w:rPr>
  </w:style>
  <w:style w:type="character" w:styleId="ad">
    <w:name w:val="page number"/>
    <w:basedOn w:val="a0"/>
    <w:rsid w:val="009B43F5"/>
  </w:style>
  <w:style w:type="paragraph" w:styleId="ae">
    <w:name w:val="header"/>
    <w:basedOn w:val="a"/>
    <w:rsid w:val="009905C3"/>
    <w:pPr>
      <w:tabs>
        <w:tab w:val="center" w:pos="4677"/>
        <w:tab w:val="right" w:pos="9355"/>
      </w:tabs>
    </w:pPr>
  </w:style>
  <w:style w:type="paragraph" w:styleId="af">
    <w:name w:val="Balloon Text"/>
    <w:basedOn w:val="a"/>
    <w:link w:val="af0"/>
    <w:rsid w:val="000C5298"/>
    <w:rPr>
      <w:rFonts w:ascii="Segoe UI" w:hAnsi="Segoe UI"/>
      <w:sz w:val="18"/>
      <w:szCs w:val="18"/>
    </w:rPr>
  </w:style>
  <w:style w:type="character" w:customStyle="1" w:styleId="af0">
    <w:name w:val="Текст выноски Знак"/>
    <w:link w:val="af"/>
    <w:rsid w:val="000C5298"/>
    <w:rPr>
      <w:rFonts w:ascii="Segoe UI" w:hAnsi="Segoe UI" w:cs="Segoe UI"/>
      <w:sz w:val="18"/>
      <w:szCs w:val="18"/>
    </w:rPr>
  </w:style>
  <w:style w:type="paragraph" w:customStyle="1" w:styleId="xl64">
    <w:name w:val="xl64"/>
    <w:basedOn w:val="a"/>
    <w:rsid w:val="002731E3"/>
    <w:pPr>
      <w:widowControl/>
      <w:autoSpaceDE/>
      <w:autoSpaceDN/>
      <w:adjustRightInd/>
      <w:spacing w:before="100" w:beforeAutospacing="1" w:after="100" w:afterAutospacing="1"/>
      <w:ind w:firstLine="0"/>
      <w:jc w:val="center"/>
      <w:textAlignment w:val="center"/>
    </w:pPr>
    <w:rPr>
      <w:rFonts w:ascii="Times New Roman" w:hAnsi="Times New Roman"/>
      <w:sz w:val="28"/>
      <w:szCs w:val="28"/>
    </w:rPr>
  </w:style>
  <w:style w:type="paragraph" w:customStyle="1" w:styleId="xl65">
    <w:name w:val="xl6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6">
    <w:name w:val="xl6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67">
    <w:name w:val="xl6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8">
    <w:name w:val="xl68"/>
    <w:basedOn w:val="a"/>
    <w:rsid w:val="002731E3"/>
    <w:pPr>
      <w:widowControl/>
      <w:pBdr>
        <w:top w:val="single" w:sz="4" w:space="0" w:color="auto"/>
        <w:lef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69">
    <w:name w:val="xl69"/>
    <w:basedOn w:val="a"/>
    <w:rsid w:val="002731E3"/>
    <w:pPr>
      <w:widowControl/>
      <w:pBdr>
        <w:top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0">
    <w:name w:val="xl70"/>
    <w:basedOn w:val="a"/>
    <w:rsid w:val="002731E3"/>
    <w:pPr>
      <w:widowControl/>
      <w:pBdr>
        <w:top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1">
    <w:name w:val="xl71"/>
    <w:basedOn w:val="a"/>
    <w:rsid w:val="002731E3"/>
    <w:pPr>
      <w:widowControl/>
      <w:pBdr>
        <w:left w:val="single" w:sz="4" w:space="0" w:color="auto"/>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2">
    <w:name w:val="xl72"/>
    <w:basedOn w:val="a"/>
    <w:rsid w:val="002731E3"/>
    <w:pPr>
      <w:widowControl/>
      <w:pBdr>
        <w:bottom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3">
    <w:name w:val="xl73"/>
    <w:basedOn w:val="a"/>
    <w:rsid w:val="002731E3"/>
    <w:pPr>
      <w:widowControl/>
      <w:pBdr>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4">
    <w:name w:val="xl74"/>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5">
    <w:name w:val="xl75"/>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76">
    <w:name w:val="xl7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b/>
      <w:bCs/>
      <w:color w:val="FF0000"/>
      <w:sz w:val="24"/>
      <w:szCs w:val="24"/>
    </w:rPr>
  </w:style>
  <w:style w:type="paragraph" w:customStyle="1" w:styleId="xl77">
    <w:name w:val="xl7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8">
    <w:name w:val="xl7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FF0000"/>
      <w:sz w:val="24"/>
      <w:szCs w:val="24"/>
    </w:rPr>
  </w:style>
  <w:style w:type="paragraph" w:customStyle="1" w:styleId="xl79">
    <w:name w:val="xl79"/>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olor w:val="FF0000"/>
      <w:sz w:val="24"/>
      <w:szCs w:val="24"/>
    </w:rPr>
  </w:style>
  <w:style w:type="paragraph" w:customStyle="1" w:styleId="xl80">
    <w:name w:val="xl80"/>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1">
    <w:name w:val="xl81"/>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olor w:val="FF0000"/>
      <w:sz w:val="24"/>
      <w:szCs w:val="24"/>
    </w:rPr>
  </w:style>
  <w:style w:type="paragraph" w:customStyle="1" w:styleId="xl82">
    <w:name w:val="xl82"/>
    <w:basedOn w:val="a"/>
    <w:rsid w:val="002731E3"/>
    <w:pPr>
      <w:widowControl/>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3">
    <w:name w:val="xl83"/>
    <w:basedOn w:val="a"/>
    <w:rsid w:val="002731E3"/>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4">
    <w:name w:val="xl84"/>
    <w:basedOn w:val="a"/>
    <w:rsid w:val="002731E3"/>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paragraph" w:customStyle="1" w:styleId="xl85">
    <w:name w:val="xl85"/>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sz w:val="24"/>
      <w:szCs w:val="24"/>
    </w:rPr>
  </w:style>
  <w:style w:type="paragraph" w:customStyle="1" w:styleId="xl86">
    <w:name w:val="xl86"/>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000000"/>
      <w:sz w:val="24"/>
      <w:szCs w:val="24"/>
    </w:rPr>
  </w:style>
  <w:style w:type="paragraph" w:customStyle="1" w:styleId="xl87">
    <w:name w:val="xl87"/>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b/>
      <w:bCs/>
      <w:color w:val="FF0000"/>
      <w:sz w:val="24"/>
      <w:szCs w:val="24"/>
    </w:rPr>
  </w:style>
  <w:style w:type="paragraph" w:customStyle="1" w:styleId="xl88">
    <w:name w:val="xl88"/>
    <w:basedOn w:val="a"/>
    <w:rsid w:val="002731E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hAnsi="Times New Roman"/>
      <w:color w:val="FF0000"/>
      <w:sz w:val="24"/>
      <w:szCs w:val="24"/>
    </w:rPr>
  </w:style>
  <w:style w:type="paragraph" w:customStyle="1" w:styleId="xl63">
    <w:name w:val="xl63"/>
    <w:basedOn w:val="a"/>
    <w:rsid w:val="00451F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b/>
      <w:bCs/>
      <w:color w:val="000000"/>
      <w:sz w:val="24"/>
      <w:szCs w:val="24"/>
    </w:rPr>
  </w:style>
  <w:style w:type="character" w:styleId="af1">
    <w:name w:val="annotation reference"/>
    <w:basedOn w:val="a0"/>
    <w:semiHidden/>
    <w:unhideWhenUsed/>
    <w:rsid w:val="007D101A"/>
    <w:rPr>
      <w:sz w:val="16"/>
      <w:szCs w:val="16"/>
    </w:rPr>
  </w:style>
  <w:style w:type="paragraph" w:styleId="af2">
    <w:name w:val="annotation text"/>
    <w:basedOn w:val="a"/>
    <w:link w:val="af3"/>
    <w:semiHidden/>
    <w:unhideWhenUsed/>
    <w:rsid w:val="007D101A"/>
  </w:style>
  <w:style w:type="character" w:customStyle="1" w:styleId="af3">
    <w:name w:val="Текст примечания Знак"/>
    <w:basedOn w:val="a0"/>
    <w:link w:val="af2"/>
    <w:semiHidden/>
    <w:rsid w:val="007D101A"/>
    <w:rPr>
      <w:rFonts w:ascii="Arial" w:hAnsi="Arial"/>
    </w:rPr>
  </w:style>
  <w:style w:type="paragraph" w:styleId="af4">
    <w:name w:val="annotation subject"/>
    <w:basedOn w:val="af2"/>
    <w:next w:val="af2"/>
    <w:link w:val="af5"/>
    <w:semiHidden/>
    <w:unhideWhenUsed/>
    <w:rsid w:val="007D101A"/>
    <w:rPr>
      <w:b/>
      <w:bCs/>
    </w:rPr>
  </w:style>
  <w:style w:type="character" w:customStyle="1" w:styleId="af5">
    <w:name w:val="Тема примечания Знак"/>
    <w:basedOn w:val="af3"/>
    <w:link w:val="af4"/>
    <w:semiHidden/>
    <w:rsid w:val="007D101A"/>
    <w:rPr>
      <w:rFonts w:ascii="Arial" w:hAnsi="Arial"/>
      <w:b/>
      <w:bCs/>
    </w:rPr>
  </w:style>
  <w:style w:type="paragraph" w:styleId="af6">
    <w:name w:val="No Spacing"/>
    <w:uiPriority w:val="1"/>
    <w:qFormat/>
    <w:rsid w:val="00CD5DC6"/>
    <w:rPr>
      <w:rFonts w:ascii="Calibri" w:eastAsia="Calibri" w:hAnsi="Calibri"/>
      <w:sz w:val="22"/>
      <w:szCs w:val="22"/>
      <w:lang w:eastAsia="en-US"/>
    </w:rPr>
  </w:style>
  <w:style w:type="paragraph" w:styleId="af7">
    <w:name w:val="List Paragraph"/>
    <w:basedOn w:val="a"/>
    <w:uiPriority w:val="34"/>
    <w:qFormat/>
    <w:rsid w:val="00E06089"/>
    <w:pPr>
      <w:ind w:left="720"/>
      <w:contextualSpacing/>
    </w:pPr>
  </w:style>
</w:styles>
</file>

<file path=word/webSettings.xml><?xml version="1.0" encoding="utf-8"?>
<w:webSettings xmlns:r="http://schemas.openxmlformats.org/officeDocument/2006/relationships" xmlns:w="http://schemas.openxmlformats.org/wordprocessingml/2006/main">
  <w:divs>
    <w:div w:id="106317896">
      <w:bodyDiv w:val="1"/>
      <w:marLeft w:val="0"/>
      <w:marRight w:val="0"/>
      <w:marTop w:val="0"/>
      <w:marBottom w:val="0"/>
      <w:divBdr>
        <w:top w:val="none" w:sz="0" w:space="0" w:color="auto"/>
        <w:left w:val="none" w:sz="0" w:space="0" w:color="auto"/>
        <w:bottom w:val="none" w:sz="0" w:space="0" w:color="auto"/>
        <w:right w:val="none" w:sz="0" w:space="0" w:color="auto"/>
      </w:divBdr>
    </w:div>
    <w:div w:id="126315395">
      <w:bodyDiv w:val="1"/>
      <w:marLeft w:val="0"/>
      <w:marRight w:val="0"/>
      <w:marTop w:val="0"/>
      <w:marBottom w:val="0"/>
      <w:divBdr>
        <w:top w:val="none" w:sz="0" w:space="0" w:color="auto"/>
        <w:left w:val="none" w:sz="0" w:space="0" w:color="auto"/>
        <w:bottom w:val="none" w:sz="0" w:space="0" w:color="auto"/>
        <w:right w:val="none" w:sz="0" w:space="0" w:color="auto"/>
      </w:divBdr>
    </w:div>
    <w:div w:id="264391092">
      <w:bodyDiv w:val="1"/>
      <w:marLeft w:val="0"/>
      <w:marRight w:val="0"/>
      <w:marTop w:val="0"/>
      <w:marBottom w:val="0"/>
      <w:divBdr>
        <w:top w:val="none" w:sz="0" w:space="0" w:color="auto"/>
        <w:left w:val="none" w:sz="0" w:space="0" w:color="auto"/>
        <w:bottom w:val="none" w:sz="0" w:space="0" w:color="auto"/>
        <w:right w:val="none" w:sz="0" w:space="0" w:color="auto"/>
      </w:divBdr>
    </w:div>
    <w:div w:id="272596336">
      <w:bodyDiv w:val="1"/>
      <w:marLeft w:val="0"/>
      <w:marRight w:val="0"/>
      <w:marTop w:val="0"/>
      <w:marBottom w:val="0"/>
      <w:divBdr>
        <w:top w:val="none" w:sz="0" w:space="0" w:color="auto"/>
        <w:left w:val="none" w:sz="0" w:space="0" w:color="auto"/>
        <w:bottom w:val="none" w:sz="0" w:space="0" w:color="auto"/>
        <w:right w:val="none" w:sz="0" w:space="0" w:color="auto"/>
      </w:divBdr>
    </w:div>
    <w:div w:id="369262166">
      <w:bodyDiv w:val="1"/>
      <w:marLeft w:val="0"/>
      <w:marRight w:val="0"/>
      <w:marTop w:val="0"/>
      <w:marBottom w:val="0"/>
      <w:divBdr>
        <w:top w:val="none" w:sz="0" w:space="0" w:color="auto"/>
        <w:left w:val="none" w:sz="0" w:space="0" w:color="auto"/>
        <w:bottom w:val="none" w:sz="0" w:space="0" w:color="auto"/>
        <w:right w:val="none" w:sz="0" w:space="0" w:color="auto"/>
      </w:divBdr>
    </w:div>
    <w:div w:id="472406752">
      <w:bodyDiv w:val="1"/>
      <w:marLeft w:val="0"/>
      <w:marRight w:val="0"/>
      <w:marTop w:val="0"/>
      <w:marBottom w:val="0"/>
      <w:divBdr>
        <w:top w:val="none" w:sz="0" w:space="0" w:color="auto"/>
        <w:left w:val="none" w:sz="0" w:space="0" w:color="auto"/>
        <w:bottom w:val="none" w:sz="0" w:space="0" w:color="auto"/>
        <w:right w:val="none" w:sz="0" w:space="0" w:color="auto"/>
      </w:divBdr>
    </w:div>
    <w:div w:id="474955622">
      <w:bodyDiv w:val="1"/>
      <w:marLeft w:val="0"/>
      <w:marRight w:val="0"/>
      <w:marTop w:val="0"/>
      <w:marBottom w:val="0"/>
      <w:divBdr>
        <w:top w:val="none" w:sz="0" w:space="0" w:color="auto"/>
        <w:left w:val="none" w:sz="0" w:space="0" w:color="auto"/>
        <w:bottom w:val="none" w:sz="0" w:space="0" w:color="auto"/>
        <w:right w:val="none" w:sz="0" w:space="0" w:color="auto"/>
      </w:divBdr>
    </w:div>
    <w:div w:id="481049079">
      <w:bodyDiv w:val="1"/>
      <w:marLeft w:val="0"/>
      <w:marRight w:val="0"/>
      <w:marTop w:val="0"/>
      <w:marBottom w:val="0"/>
      <w:divBdr>
        <w:top w:val="none" w:sz="0" w:space="0" w:color="auto"/>
        <w:left w:val="none" w:sz="0" w:space="0" w:color="auto"/>
        <w:bottom w:val="none" w:sz="0" w:space="0" w:color="auto"/>
        <w:right w:val="none" w:sz="0" w:space="0" w:color="auto"/>
      </w:divBdr>
    </w:div>
    <w:div w:id="598178851">
      <w:bodyDiv w:val="1"/>
      <w:marLeft w:val="0"/>
      <w:marRight w:val="0"/>
      <w:marTop w:val="0"/>
      <w:marBottom w:val="0"/>
      <w:divBdr>
        <w:top w:val="none" w:sz="0" w:space="0" w:color="auto"/>
        <w:left w:val="none" w:sz="0" w:space="0" w:color="auto"/>
        <w:bottom w:val="none" w:sz="0" w:space="0" w:color="auto"/>
        <w:right w:val="none" w:sz="0" w:space="0" w:color="auto"/>
      </w:divBdr>
    </w:div>
    <w:div w:id="771439922">
      <w:bodyDiv w:val="1"/>
      <w:marLeft w:val="0"/>
      <w:marRight w:val="0"/>
      <w:marTop w:val="0"/>
      <w:marBottom w:val="0"/>
      <w:divBdr>
        <w:top w:val="none" w:sz="0" w:space="0" w:color="auto"/>
        <w:left w:val="none" w:sz="0" w:space="0" w:color="auto"/>
        <w:bottom w:val="none" w:sz="0" w:space="0" w:color="auto"/>
        <w:right w:val="none" w:sz="0" w:space="0" w:color="auto"/>
      </w:divBdr>
    </w:div>
    <w:div w:id="775833778">
      <w:bodyDiv w:val="1"/>
      <w:marLeft w:val="0"/>
      <w:marRight w:val="0"/>
      <w:marTop w:val="0"/>
      <w:marBottom w:val="0"/>
      <w:divBdr>
        <w:top w:val="none" w:sz="0" w:space="0" w:color="auto"/>
        <w:left w:val="none" w:sz="0" w:space="0" w:color="auto"/>
        <w:bottom w:val="none" w:sz="0" w:space="0" w:color="auto"/>
        <w:right w:val="none" w:sz="0" w:space="0" w:color="auto"/>
      </w:divBdr>
    </w:div>
    <w:div w:id="786042196">
      <w:bodyDiv w:val="1"/>
      <w:marLeft w:val="0"/>
      <w:marRight w:val="0"/>
      <w:marTop w:val="0"/>
      <w:marBottom w:val="0"/>
      <w:divBdr>
        <w:top w:val="none" w:sz="0" w:space="0" w:color="auto"/>
        <w:left w:val="none" w:sz="0" w:space="0" w:color="auto"/>
        <w:bottom w:val="none" w:sz="0" w:space="0" w:color="auto"/>
        <w:right w:val="none" w:sz="0" w:space="0" w:color="auto"/>
      </w:divBdr>
    </w:div>
    <w:div w:id="868372588">
      <w:bodyDiv w:val="1"/>
      <w:marLeft w:val="0"/>
      <w:marRight w:val="0"/>
      <w:marTop w:val="0"/>
      <w:marBottom w:val="0"/>
      <w:divBdr>
        <w:top w:val="none" w:sz="0" w:space="0" w:color="auto"/>
        <w:left w:val="none" w:sz="0" w:space="0" w:color="auto"/>
        <w:bottom w:val="none" w:sz="0" w:space="0" w:color="auto"/>
        <w:right w:val="none" w:sz="0" w:space="0" w:color="auto"/>
      </w:divBdr>
    </w:div>
    <w:div w:id="894462865">
      <w:bodyDiv w:val="1"/>
      <w:marLeft w:val="0"/>
      <w:marRight w:val="0"/>
      <w:marTop w:val="0"/>
      <w:marBottom w:val="0"/>
      <w:divBdr>
        <w:top w:val="none" w:sz="0" w:space="0" w:color="auto"/>
        <w:left w:val="none" w:sz="0" w:space="0" w:color="auto"/>
        <w:bottom w:val="none" w:sz="0" w:space="0" w:color="auto"/>
        <w:right w:val="none" w:sz="0" w:space="0" w:color="auto"/>
      </w:divBdr>
    </w:div>
    <w:div w:id="922763845">
      <w:bodyDiv w:val="1"/>
      <w:marLeft w:val="0"/>
      <w:marRight w:val="0"/>
      <w:marTop w:val="0"/>
      <w:marBottom w:val="0"/>
      <w:divBdr>
        <w:top w:val="none" w:sz="0" w:space="0" w:color="auto"/>
        <w:left w:val="none" w:sz="0" w:space="0" w:color="auto"/>
        <w:bottom w:val="none" w:sz="0" w:space="0" w:color="auto"/>
        <w:right w:val="none" w:sz="0" w:space="0" w:color="auto"/>
      </w:divBdr>
    </w:div>
    <w:div w:id="947782244">
      <w:bodyDiv w:val="1"/>
      <w:marLeft w:val="0"/>
      <w:marRight w:val="0"/>
      <w:marTop w:val="0"/>
      <w:marBottom w:val="0"/>
      <w:divBdr>
        <w:top w:val="none" w:sz="0" w:space="0" w:color="auto"/>
        <w:left w:val="none" w:sz="0" w:space="0" w:color="auto"/>
        <w:bottom w:val="none" w:sz="0" w:space="0" w:color="auto"/>
        <w:right w:val="none" w:sz="0" w:space="0" w:color="auto"/>
      </w:divBdr>
    </w:div>
    <w:div w:id="1007319609">
      <w:bodyDiv w:val="1"/>
      <w:marLeft w:val="0"/>
      <w:marRight w:val="0"/>
      <w:marTop w:val="0"/>
      <w:marBottom w:val="0"/>
      <w:divBdr>
        <w:top w:val="none" w:sz="0" w:space="0" w:color="auto"/>
        <w:left w:val="none" w:sz="0" w:space="0" w:color="auto"/>
        <w:bottom w:val="none" w:sz="0" w:space="0" w:color="auto"/>
        <w:right w:val="none" w:sz="0" w:space="0" w:color="auto"/>
      </w:divBdr>
    </w:div>
    <w:div w:id="1028023759">
      <w:bodyDiv w:val="1"/>
      <w:marLeft w:val="0"/>
      <w:marRight w:val="0"/>
      <w:marTop w:val="0"/>
      <w:marBottom w:val="0"/>
      <w:divBdr>
        <w:top w:val="none" w:sz="0" w:space="0" w:color="auto"/>
        <w:left w:val="none" w:sz="0" w:space="0" w:color="auto"/>
        <w:bottom w:val="none" w:sz="0" w:space="0" w:color="auto"/>
        <w:right w:val="none" w:sz="0" w:space="0" w:color="auto"/>
      </w:divBdr>
    </w:div>
    <w:div w:id="1075664542">
      <w:bodyDiv w:val="1"/>
      <w:marLeft w:val="0"/>
      <w:marRight w:val="0"/>
      <w:marTop w:val="0"/>
      <w:marBottom w:val="0"/>
      <w:divBdr>
        <w:top w:val="none" w:sz="0" w:space="0" w:color="auto"/>
        <w:left w:val="none" w:sz="0" w:space="0" w:color="auto"/>
        <w:bottom w:val="none" w:sz="0" w:space="0" w:color="auto"/>
        <w:right w:val="none" w:sz="0" w:space="0" w:color="auto"/>
      </w:divBdr>
    </w:div>
    <w:div w:id="1148011214">
      <w:bodyDiv w:val="1"/>
      <w:marLeft w:val="0"/>
      <w:marRight w:val="0"/>
      <w:marTop w:val="0"/>
      <w:marBottom w:val="0"/>
      <w:divBdr>
        <w:top w:val="none" w:sz="0" w:space="0" w:color="auto"/>
        <w:left w:val="none" w:sz="0" w:space="0" w:color="auto"/>
        <w:bottom w:val="none" w:sz="0" w:space="0" w:color="auto"/>
        <w:right w:val="none" w:sz="0" w:space="0" w:color="auto"/>
      </w:divBdr>
    </w:div>
    <w:div w:id="1164861792">
      <w:bodyDiv w:val="1"/>
      <w:marLeft w:val="0"/>
      <w:marRight w:val="0"/>
      <w:marTop w:val="0"/>
      <w:marBottom w:val="0"/>
      <w:divBdr>
        <w:top w:val="none" w:sz="0" w:space="0" w:color="auto"/>
        <w:left w:val="none" w:sz="0" w:space="0" w:color="auto"/>
        <w:bottom w:val="none" w:sz="0" w:space="0" w:color="auto"/>
        <w:right w:val="none" w:sz="0" w:space="0" w:color="auto"/>
      </w:divBdr>
    </w:div>
    <w:div w:id="1299263695">
      <w:bodyDiv w:val="1"/>
      <w:marLeft w:val="0"/>
      <w:marRight w:val="0"/>
      <w:marTop w:val="0"/>
      <w:marBottom w:val="0"/>
      <w:divBdr>
        <w:top w:val="none" w:sz="0" w:space="0" w:color="auto"/>
        <w:left w:val="none" w:sz="0" w:space="0" w:color="auto"/>
        <w:bottom w:val="none" w:sz="0" w:space="0" w:color="auto"/>
        <w:right w:val="none" w:sz="0" w:space="0" w:color="auto"/>
      </w:divBdr>
    </w:div>
    <w:div w:id="1373729756">
      <w:bodyDiv w:val="1"/>
      <w:marLeft w:val="0"/>
      <w:marRight w:val="0"/>
      <w:marTop w:val="0"/>
      <w:marBottom w:val="0"/>
      <w:divBdr>
        <w:top w:val="none" w:sz="0" w:space="0" w:color="auto"/>
        <w:left w:val="none" w:sz="0" w:space="0" w:color="auto"/>
        <w:bottom w:val="none" w:sz="0" w:space="0" w:color="auto"/>
        <w:right w:val="none" w:sz="0" w:space="0" w:color="auto"/>
      </w:divBdr>
    </w:div>
    <w:div w:id="1555968054">
      <w:bodyDiv w:val="1"/>
      <w:marLeft w:val="0"/>
      <w:marRight w:val="0"/>
      <w:marTop w:val="0"/>
      <w:marBottom w:val="0"/>
      <w:divBdr>
        <w:top w:val="none" w:sz="0" w:space="0" w:color="auto"/>
        <w:left w:val="none" w:sz="0" w:space="0" w:color="auto"/>
        <w:bottom w:val="none" w:sz="0" w:space="0" w:color="auto"/>
        <w:right w:val="none" w:sz="0" w:space="0" w:color="auto"/>
      </w:divBdr>
    </w:div>
    <w:div w:id="1563061966">
      <w:bodyDiv w:val="1"/>
      <w:marLeft w:val="0"/>
      <w:marRight w:val="0"/>
      <w:marTop w:val="0"/>
      <w:marBottom w:val="0"/>
      <w:divBdr>
        <w:top w:val="none" w:sz="0" w:space="0" w:color="auto"/>
        <w:left w:val="none" w:sz="0" w:space="0" w:color="auto"/>
        <w:bottom w:val="none" w:sz="0" w:space="0" w:color="auto"/>
        <w:right w:val="none" w:sz="0" w:space="0" w:color="auto"/>
      </w:divBdr>
    </w:div>
    <w:div w:id="1572035788">
      <w:bodyDiv w:val="1"/>
      <w:marLeft w:val="0"/>
      <w:marRight w:val="0"/>
      <w:marTop w:val="0"/>
      <w:marBottom w:val="0"/>
      <w:divBdr>
        <w:top w:val="none" w:sz="0" w:space="0" w:color="auto"/>
        <w:left w:val="none" w:sz="0" w:space="0" w:color="auto"/>
        <w:bottom w:val="none" w:sz="0" w:space="0" w:color="auto"/>
        <w:right w:val="none" w:sz="0" w:space="0" w:color="auto"/>
      </w:divBdr>
    </w:div>
    <w:div w:id="1670406256">
      <w:bodyDiv w:val="1"/>
      <w:marLeft w:val="0"/>
      <w:marRight w:val="0"/>
      <w:marTop w:val="0"/>
      <w:marBottom w:val="0"/>
      <w:divBdr>
        <w:top w:val="none" w:sz="0" w:space="0" w:color="auto"/>
        <w:left w:val="none" w:sz="0" w:space="0" w:color="auto"/>
        <w:bottom w:val="none" w:sz="0" w:space="0" w:color="auto"/>
        <w:right w:val="none" w:sz="0" w:space="0" w:color="auto"/>
      </w:divBdr>
    </w:div>
    <w:div w:id="1706060303">
      <w:bodyDiv w:val="1"/>
      <w:marLeft w:val="0"/>
      <w:marRight w:val="0"/>
      <w:marTop w:val="0"/>
      <w:marBottom w:val="0"/>
      <w:divBdr>
        <w:top w:val="none" w:sz="0" w:space="0" w:color="auto"/>
        <w:left w:val="none" w:sz="0" w:space="0" w:color="auto"/>
        <w:bottom w:val="none" w:sz="0" w:space="0" w:color="auto"/>
        <w:right w:val="none" w:sz="0" w:space="0" w:color="auto"/>
      </w:divBdr>
      <w:divsChild>
        <w:div w:id="19283392">
          <w:marLeft w:val="0"/>
          <w:marRight w:val="0"/>
          <w:marTop w:val="120"/>
          <w:marBottom w:val="0"/>
          <w:divBdr>
            <w:top w:val="none" w:sz="0" w:space="0" w:color="auto"/>
            <w:left w:val="none" w:sz="0" w:space="0" w:color="auto"/>
            <w:bottom w:val="none" w:sz="0" w:space="0" w:color="auto"/>
            <w:right w:val="none" w:sz="0" w:space="0" w:color="auto"/>
          </w:divBdr>
        </w:div>
        <w:div w:id="95449659">
          <w:marLeft w:val="0"/>
          <w:marRight w:val="0"/>
          <w:marTop w:val="120"/>
          <w:marBottom w:val="0"/>
          <w:divBdr>
            <w:top w:val="none" w:sz="0" w:space="0" w:color="auto"/>
            <w:left w:val="none" w:sz="0" w:space="0" w:color="auto"/>
            <w:bottom w:val="none" w:sz="0" w:space="0" w:color="auto"/>
            <w:right w:val="none" w:sz="0" w:space="0" w:color="auto"/>
          </w:divBdr>
        </w:div>
        <w:div w:id="586353170">
          <w:marLeft w:val="0"/>
          <w:marRight w:val="0"/>
          <w:marTop w:val="120"/>
          <w:marBottom w:val="0"/>
          <w:divBdr>
            <w:top w:val="none" w:sz="0" w:space="0" w:color="auto"/>
            <w:left w:val="none" w:sz="0" w:space="0" w:color="auto"/>
            <w:bottom w:val="none" w:sz="0" w:space="0" w:color="auto"/>
            <w:right w:val="none" w:sz="0" w:space="0" w:color="auto"/>
          </w:divBdr>
        </w:div>
        <w:div w:id="681204669">
          <w:marLeft w:val="0"/>
          <w:marRight w:val="0"/>
          <w:marTop w:val="120"/>
          <w:marBottom w:val="0"/>
          <w:divBdr>
            <w:top w:val="none" w:sz="0" w:space="0" w:color="auto"/>
            <w:left w:val="none" w:sz="0" w:space="0" w:color="auto"/>
            <w:bottom w:val="none" w:sz="0" w:space="0" w:color="auto"/>
            <w:right w:val="none" w:sz="0" w:space="0" w:color="auto"/>
          </w:divBdr>
        </w:div>
        <w:div w:id="732585955">
          <w:marLeft w:val="0"/>
          <w:marRight w:val="0"/>
          <w:marTop w:val="120"/>
          <w:marBottom w:val="0"/>
          <w:divBdr>
            <w:top w:val="none" w:sz="0" w:space="0" w:color="auto"/>
            <w:left w:val="none" w:sz="0" w:space="0" w:color="auto"/>
            <w:bottom w:val="none" w:sz="0" w:space="0" w:color="auto"/>
            <w:right w:val="none" w:sz="0" w:space="0" w:color="auto"/>
          </w:divBdr>
        </w:div>
        <w:div w:id="1090127234">
          <w:marLeft w:val="0"/>
          <w:marRight w:val="0"/>
          <w:marTop w:val="120"/>
          <w:marBottom w:val="0"/>
          <w:divBdr>
            <w:top w:val="none" w:sz="0" w:space="0" w:color="auto"/>
            <w:left w:val="none" w:sz="0" w:space="0" w:color="auto"/>
            <w:bottom w:val="none" w:sz="0" w:space="0" w:color="auto"/>
            <w:right w:val="none" w:sz="0" w:space="0" w:color="auto"/>
          </w:divBdr>
        </w:div>
        <w:div w:id="1431195019">
          <w:marLeft w:val="0"/>
          <w:marRight w:val="0"/>
          <w:marTop w:val="120"/>
          <w:marBottom w:val="0"/>
          <w:divBdr>
            <w:top w:val="none" w:sz="0" w:space="0" w:color="auto"/>
            <w:left w:val="none" w:sz="0" w:space="0" w:color="auto"/>
            <w:bottom w:val="none" w:sz="0" w:space="0" w:color="auto"/>
            <w:right w:val="none" w:sz="0" w:space="0" w:color="auto"/>
          </w:divBdr>
        </w:div>
        <w:div w:id="1433091665">
          <w:marLeft w:val="0"/>
          <w:marRight w:val="0"/>
          <w:marTop w:val="120"/>
          <w:marBottom w:val="0"/>
          <w:divBdr>
            <w:top w:val="none" w:sz="0" w:space="0" w:color="auto"/>
            <w:left w:val="none" w:sz="0" w:space="0" w:color="auto"/>
            <w:bottom w:val="none" w:sz="0" w:space="0" w:color="auto"/>
            <w:right w:val="none" w:sz="0" w:space="0" w:color="auto"/>
          </w:divBdr>
        </w:div>
        <w:div w:id="1471512444">
          <w:marLeft w:val="0"/>
          <w:marRight w:val="0"/>
          <w:marTop w:val="120"/>
          <w:marBottom w:val="0"/>
          <w:divBdr>
            <w:top w:val="none" w:sz="0" w:space="0" w:color="auto"/>
            <w:left w:val="none" w:sz="0" w:space="0" w:color="auto"/>
            <w:bottom w:val="none" w:sz="0" w:space="0" w:color="auto"/>
            <w:right w:val="none" w:sz="0" w:space="0" w:color="auto"/>
          </w:divBdr>
        </w:div>
        <w:div w:id="1489592708">
          <w:marLeft w:val="0"/>
          <w:marRight w:val="0"/>
          <w:marTop w:val="120"/>
          <w:marBottom w:val="0"/>
          <w:divBdr>
            <w:top w:val="none" w:sz="0" w:space="0" w:color="auto"/>
            <w:left w:val="none" w:sz="0" w:space="0" w:color="auto"/>
            <w:bottom w:val="none" w:sz="0" w:space="0" w:color="auto"/>
            <w:right w:val="none" w:sz="0" w:space="0" w:color="auto"/>
          </w:divBdr>
        </w:div>
        <w:div w:id="1572042678">
          <w:marLeft w:val="0"/>
          <w:marRight w:val="0"/>
          <w:marTop w:val="120"/>
          <w:marBottom w:val="0"/>
          <w:divBdr>
            <w:top w:val="none" w:sz="0" w:space="0" w:color="auto"/>
            <w:left w:val="none" w:sz="0" w:space="0" w:color="auto"/>
            <w:bottom w:val="none" w:sz="0" w:space="0" w:color="auto"/>
            <w:right w:val="none" w:sz="0" w:space="0" w:color="auto"/>
          </w:divBdr>
        </w:div>
        <w:div w:id="1622611259">
          <w:marLeft w:val="0"/>
          <w:marRight w:val="0"/>
          <w:marTop w:val="120"/>
          <w:marBottom w:val="0"/>
          <w:divBdr>
            <w:top w:val="none" w:sz="0" w:space="0" w:color="auto"/>
            <w:left w:val="none" w:sz="0" w:space="0" w:color="auto"/>
            <w:bottom w:val="none" w:sz="0" w:space="0" w:color="auto"/>
            <w:right w:val="none" w:sz="0" w:space="0" w:color="auto"/>
          </w:divBdr>
        </w:div>
        <w:div w:id="1989239187">
          <w:marLeft w:val="0"/>
          <w:marRight w:val="0"/>
          <w:marTop w:val="120"/>
          <w:marBottom w:val="0"/>
          <w:divBdr>
            <w:top w:val="none" w:sz="0" w:space="0" w:color="auto"/>
            <w:left w:val="none" w:sz="0" w:space="0" w:color="auto"/>
            <w:bottom w:val="none" w:sz="0" w:space="0" w:color="auto"/>
            <w:right w:val="none" w:sz="0" w:space="0" w:color="auto"/>
          </w:divBdr>
        </w:div>
        <w:div w:id="2096130288">
          <w:marLeft w:val="0"/>
          <w:marRight w:val="0"/>
          <w:marTop w:val="120"/>
          <w:marBottom w:val="0"/>
          <w:divBdr>
            <w:top w:val="none" w:sz="0" w:space="0" w:color="auto"/>
            <w:left w:val="none" w:sz="0" w:space="0" w:color="auto"/>
            <w:bottom w:val="none" w:sz="0" w:space="0" w:color="auto"/>
            <w:right w:val="none" w:sz="0" w:space="0" w:color="auto"/>
          </w:divBdr>
        </w:div>
      </w:divsChild>
    </w:div>
    <w:div w:id="1840733724">
      <w:bodyDiv w:val="1"/>
      <w:marLeft w:val="0"/>
      <w:marRight w:val="0"/>
      <w:marTop w:val="0"/>
      <w:marBottom w:val="0"/>
      <w:divBdr>
        <w:top w:val="none" w:sz="0" w:space="0" w:color="auto"/>
        <w:left w:val="none" w:sz="0" w:space="0" w:color="auto"/>
        <w:bottom w:val="none" w:sz="0" w:space="0" w:color="auto"/>
        <w:right w:val="none" w:sz="0" w:space="0" w:color="auto"/>
      </w:divBdr>
    </w:div>
    <w:div w:id="1980377248">
      <w:bodyDiv w:val="1"/>
      <w:marLeft w:val="0"/>
      <w:marRight w:val="0"/>
      <w:marTop w:val="0"/>
      <w:marBottom w:val="0"/>
      <w:divBdr>
        <w:top w:val="none" w:sz="0" w:space="0" w:color="auto"/>
        <w:left w:val="none" w:sz="0" w:space="0" w:color="auto"/>
        <w:bottom w:val="none" w:sz="0" w:space="0" w:color="auto"/>
        <w:right w:val="none" w:sz="0" w:space="0" w:color="auto"/>
      </w:divBdr>
    </w:div>
    <w:div w:id="2102752634">
      <w:bodyDiv w:val="1"/>
      <w:marLeft w:val="0"/>
      <w:marRight w:val="0"/>
      <w:marTop w:val="0"/>
      <w:marBottom w:val="0"/>
      <w:divBdr>
        <w:top w:val="none" w:sz="0" w:space="0" w:color="auto"/>
        <w:left w:val="none" w:sz="0" w:space="0" w:color="auto"/>
        <w:bottom w:val="none" w:sz="0" w:space="0" w:color="auto"/>
        <w:right w:val="none" w:sz="0" w:space="0" w:color="auto"/>
      </w:divBdr>
    </w:div>
    <w:div w:id="213655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CD20D-1587-4A32-BACD-2AC57409A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12129</Words>
  <Characters>69138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Янегское сельское поселение</vt:lpstr>
    </vt:vector>
  </TitlesOfParts>
  <Company>КФ</Company>
  <LinksUpToDate>false</LinksUpToDate>
  <CharactersWithSpaces>81105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Янегское сельское поселение</dc:title>
  <dc:creator>Гаврилова</dc:creator>
  <cp:lastModifiedBy>Ulya</cp:lastModifiedBy>
  <cp:revision>2</cp:revision>
  <cp:lastPrinted>2021-12-10T11:39:00Z</cp:lastPrinted>
  <dcterms:created xsi:type="dcterms:W3CDTF">2021-12-15T07:13:00Z</dcterms:created>
  <dcterms:modified xsi:type="dcterms:W3CDTF">2021-12-15T07:13:00Z</dcterms:modified>
</cp:coreProperties>
</file>